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7A" w:rsidRDefault="00E9707A" w:rsidP="00E9707A">
      <w:pPr>
        <w:jc w:val="center"/>
        <w:rPr>
          <w:sz w:val="28"/>
          <w:szCs w:val="28"/>
        </w:rPr>
      </w:pPr>
      <w:r>
        <w:rPr>
          <w:sz w:val="28"/>
          <w:szCs w:val="28"/>
        </w:rPr>
        <w:t>АДМИНИСТРАЦИИ ШЕРБАКУЛЬСКОГО ГОРОДСКОГО ПОСЕЛЕНИЯ</w:t>
      </w:r>
    </w:p>
    <w:p w:rsidR="00E9707A" w:rsidRDefault="00E9707A" w:rsidP="00E9707A">
      <w:pPr>
        <w:jc w:val="center"/>
        <w:rPr>
          <w:sz w:val="28"/>
          <w:szCs w:val="28"/>
        </w:rPr>
      </w:pPr>
      <w:r>
        <w:rPr>
          <w:sz w:val="28"/>
          <w:szCs w:val="28"/>
        </w:rPr>
        <w:t xml:space="preserve">ШЕРБАКУЛЬСКОГО МУНИЦИПАЛЬНОГО РАЙОНА </w:t>
      </w:r>
    </w:p>
    <w:p w:rsidR="00E9707A" w:rsidRDefault="00E9707A" w:rsidP="00E9707A">
      <w:pPr>
        <w:jc w:val="center"/>
        <w:rPr>
          <w:sz w:val="28"/>
          <w:szCs w:val="28"/>
        </w:rPr>
      </w:pPr>
      <w:r>
        <w:rPr>
          <w:sz w:val="28"/>
          <w:szCs w:val="28"/>
        </w:rPr>
        <w:t>ОМСКОЙ ОБЛАСТИ</w:t>
      </w:r>
    </w:p>
    <w:p w:rsidR="00E9707A" w:rsidRDefault="00E9707A" w:rsidP="00E9707A">
      <w:pPr>
        <w:jc w:val="center"/>
        <w:rPr>
          <w:sz w:val="28"/>
          <w:szCs w:val="28"/>
        </w:rPr>
      </w:pPr>
    </w:p>
    <w:p w:rsidR="00E9707A" w:rsidRDefault="00E9707A" w:rsidP="00E9707A">
      <w:pPr>
        <w:jc w:val="center"/>
        <w:outlineLvl w:val="0"/>
        <w:rPr>
          <w:sz w:val="28"/>
          <w:szCs w:val="28"/>
        </w:rPr>
      </w:pPr>
    </w:p>
    <w:p w:rsidR="00E9707A" w:rsidRDefault="00E9707A" w:rsidP="00E9707A">
      <w:pPr>
        <w:jc w:val="center"/>
        <w:rPr>
          <w:sz w:val="28"/>
          <w:szCs w:val="28"/>
        </w:rPr>
      </w:pPr>
    </w:p>
    <w:p w:rsidR="00E9707A" w:rsidRDefault="00E9707A" w:rsidP="00E9707A">
      <w:pPr>
        <w:jc w:val="center"/>
        <w:rPr>
          <w:sz w:val="28"/>
          <w:szCs w:val="28"/>
        </w:rPr>
      </w:pPr>
    </w:p>
    <w:p w:rsidR="00E9707A" w:rsidRDefault="00E9707A" w:rsidP="00E9707A">
      <w:pPr>
        <w:jc w:val="center"/>
        <w:rPr>
          <w:sz w:val="28"/>
          <w:szCs w:val="28"/>
        </w:rPr>
      </w:pPr>
    </w:p>
    <w:p w:rsidR="00E9707A" w:rsidRDefault="00E9707A" w:rsidP="00E9707A">
      <w:pPr>
        <w:jc w:val="center"/>
        <w:rPr>
          <w:sz w:val="28"/>
          <w:szCs w:val="28"/>
        </w:rPr>
      </w:pPr>
    </w:p>
    <w:p w:rsidR="00E9707A" w:rsidRDefault="00E9707A" w:rsidP="00E9707A">
      <w:pPr>
        <w:jc w:val="center"/>
        <w:outlineLvl w:val="0"/>
        <w:rPr>
          <w:sz w:val="28"/>
          <w:szCs w:val="28"/>
        </w:rPr>
      </w:pPr>
      <w:r>
        <w:rPr>
          <w:sz w:val="28"/>
          <w:szCs w:val="28"/>
        </w:rPr>
        <w:t>ПОСТАНОВЛЕНИЕ</w:t>
      </w:r>
    </w:p>
    <w:p w:rsidR="00E9707A" w:rsidRDefault="00E9707A" w:rsidP="00E9707A">
      <w:pPr>
        <w:jc w:val="center"/>
        <w:rPr>
          <w:sz w:val="28"/>
          <w:szCs w:val="28"/>
        </w:rPr>
      </w:pPr>
    </w:p>
    <w:p w:rsidR="00673F65" w:rsidRPr="008D2D37" w:rsidRDefault="00673F65" w:rsidP="00673F65">
      <w:pPr>
        <w:ind w:firstLine="540"/>
        <w:jc w:val="both"/>
      </w:pPr>
      <w:r w:rsidRPr="008D2D37">
        <w:t> </w:t>
      </w:r>
    </w:p>
    <w:p w:rsidR="00673F65" w:rsidRPr="008D2D37" w:rsidRDefault="002043A6" w:rsidP="00673F65">
      <w:pPr>
        <w:ind w:firstLine="540"/>
        <w:jc w:val="both"/>
      </w:pPr>
      <w:r>
        <w:t xml:space="preserve">от </w:t>
      </w:r>
      <w:r w:rsidR="00E9707A">
        <w:t>11</w:t>
      </w:r>
      <w:r>
        <w:t xml:space="preserve"> января 2022</w:t>
      </w:r>
      <w:r w:rsidR="00673F65" w:rsidRPr="008D2D37">
        <w:t xml:space="preserve"> года </w:t>
      </w:r>
      <w:r>
        <w:t xml:space="preserve">                №</w:t>
      </w:r>
      <w:r w:rsidR="00673F65" w:rsidRPr="008D2D37">
        <w:t xml:space="preserve"> </w:t>
      </w:r>
      <w:r w:rsidR="00E9707A">
        <w:t>4</w:t>
      </w:r>
      <w:r>
        <w:t>-п</w:t>
      </w:r>
    </w:p>
    <w:p w:rsidR="00673F65" w:rsidRPr="008D2D37" w:rsidRDefault="00673F65" w:rsidP="00673F65">
      <w:pPr>
        <w:ind w:firstLine="540"/>
        <w:jc w:val="both"/>
      </w:pPr>
      <w:r w:rsidRPr="008D2D37">
        <w:t> </w:t>
      </w:r>
    </w:p>
    <w:p w:rsidR="00673F65" w:rsidRPr="008D2D37" w:rsidRDefault="00673F65" w:rsidP="00673F65">
      <w:pPr>
        <w:jc w:val="center"/>
      </w:pPr>
      <w:r w:rsidRPr="008D2D37">
        <w:t xml:space="preserve">Об утверждении Программы комплексного развития социальной инфраструктуры </w:t>
      </w:r>
      <w:r w:rsidR="002043A6">
        <w:t>Шербакульского</w:t>
      </w:r>
      <w:r w:rsidRPr="008D2D37">
        <w:t xml:space="preserve"> городского поселения </w:t>
      </w:r>
      <w:r w:rsidR="002043A6">
        <w:t>Шербакульского</w:t>
      </w:r>
      <w:r w:rsidRPr="008D2D37">
        <w:t xml:space="preserve"> муниципального района Омской области на 20</w:t>
      </w:r>
      <w:r w:rsidR="002043A6">
        <w:t>22</w:t>
      </w:r>
      <w:r w:rsidRPr="008D2D37">
        <w:t>-203</w:t>
      </w:r>
      <w:r w:rsidR="002043A6">
        <w:t>8</w:t>
      </w:r>
      <w:r w:rsidRPr="008D2D37">
        <w:t xml:space="preserve"> годы</w:t>
      </w:r>
    </w:p>
    <w:p w:rsidR="00673F65" w:rsidRPr="008D2D37" w:rsidRDefault="00673F65" w:rsidP="00673F65">
      <w:pPr>
        <w:ind w:firstLine="540"/>
        <w:jc w:val="both"/>
      </w:pPr>
      <w:r w:rsidRPr="008D2D37">
        <w:t> </w:t>
      </w:r>
    </w:p>
    <w:p w:rsidR="00673F65" w:rsidRPr="008D2D37" w:rsidRDefault="00673F65" w:rsidP="00673F65">
      <w:pPr>
        <w:ind w:firstLine="540"/>
        <w:jc w:val="both"/>
      </w:pPr>
      <w:proofErr w:type="gramStart"/>
      <w:r w:rsidRPr="008D2D37">
        <w:t xml:space="preserve">В соответствии с Градостроительным кодексом Российской Федерации, Федеральным законом от 06 октября 2003 г. N 131-ФЗ "Об общих принципах организации местного самоуправления в Российской Федерации", постановлением Правительства Российской Федерации от 01 октября 2015 г. N 1050 "Об утверждении требований к программам комплексного развития социальной инфраструктуры поселений, городских округов", Генеральным планом </w:t>
      </w:r>
      <w:r w:rsidR="002B0CF6">
        <w:t>Шербакульского</w:t>
      </w:r>
      <w:r w:rsidRPr="008D2D37">
        <w:t xml:space="preserve"> городского поселения </w:t>
      </w:r>
      <w:r w:rsidR="002B0CF6">
        <w:t>Шербакульского</w:t>
      </w:r>
      <w:r w:rsidRPr="008D2D37">
        <w:t xml:space="preserve"> муниципального района Омской области,</w:t>
      </w:r>
      <w:proofErr w:type="gramEnd"/>
    </w:p>
    <w:p w:rsidR="00673F65" w:rsidRPr="008D2D37" w:rsidRDefault="00673F65" w:rsidP="00673F65">
      <w:pPr>
        <w:jc w:val="center"/>
      </w:pPr>
      <w:r w:rsidRPr="008D2D37">
        <w:t> </w:t>
      </w:r>
    </w:p>
    <w:p w:rsidR="00673F65" w:rsidRPr="008D2D37" w:rsidRDefault="00673F65" w:rsidP="00673F65">
      <w:pPr>
        <w:jc w:val="center"/>
      </w:pPr>
      <w:r w:rsidRPr="008D2D37">
        <w:t>постановляю:</w:t>
      </w:r>
    </w:p>
    <w:p w:rsidR="00673F65" w:rsidRPr="008D2D37" w:rsidRDefault="00673F65" w:rsidP="00673F65">
      <w:pPr>
        <w:jc w:val="center"/>
      </w:pPr>
      <w:r w:rsidRPr="008D2D37">
        <w:t> </w:t>
      </w:r>
    </w:p>
    <w:p w:rsidR="00673F65" w:rsidRPr="008D2D37" w:rsidRDefault="00673F65" w:rsidP="00673F65">
      <w:pPr>
        <w:ind w:firstLine="540"/>
        <w:jc w:val="both"/>
      </w:pPr>
      <w:r w:rsidRPr="008D2D37">
        <w:t xml:space="preserve">1. Утвердить Программу комплексного развития социальной инфраструктуры </w:t>
      </w:r>
      <w:r w:rsidR="002B0CF6">
        <w:t>Шербакульского</w:t>
      </w:r>
      <w:r w:rsidRPr="008D2D37">
        <w:t xml:space="preserve"> городского поселения </w:t>
      </w:r>
      <w:r w:rsidR="002B0CF6">
        <w:t>Шербакульского</w:t>
      </w:r>
      <w:r w:rsidRPr="008D2D37">
        <w:t xml:space="preserve"> муниципального района Омской области на 20</w:t>
      </w:r>
      <w:r w:rsidR="002B0CF6">
        <w:t>22</w:t>
      </w:r>
      <w:r w:rsidRPr="008D2D37">
        <w:t>-203</w:t>
      </w:r>
      <w:r w:rsidR="002B0CF6">
        <w:t>8</w:t>
      </w:r>
      <w:r w:rsidRPr="008D2D37">
        <w:t xml:space="preserve"> годы.</w:t>
      </w:r>
    </w:p>
    <w:p w:rsidR="00673F65" w:rsidRPr="008D2D37" w:rsidRDefault="00673F65" w:rsidP="00673F65">
      <w:pPr>
        <w:ind w:firstLine="540"/>
        <w:jc w:val="both"/>
      </w:pPr>
      <w:r w:rsidRPr="008D2D37">
        <w:t xml:space="preserve">2. </w:t>
      </w:r>
      <w:proofErr w:type="gramStart"/>
      <w:r w:rsidRPr="008D2D37">
        <w:t>Разместить</w:t>
      </w:r>
      <w:proofErr w:type="gramEnd"/>
      <w:r w:rsidRPr="008D2D37">
        <w:t xml:space="preserve"> настоящее постановление на официальном сайте администрации </w:t>
      </w:r>
      <w:r w:rsidR="002B0CF6">
        <w:t>Шербакульского</w:t>
      </w:r>
      <w:r w:rsidRPr="008D2D37">
        <w:t xml:space="preserve"> городского поселения в информационно-телекоммуникационной сети "Интернет"</w:t>
      </w:r>
    </w:p>
    <w:p w:rsidR="00673F65" w:rsidRDefault="002B0CF6" w:rsidP="00673F65">
      <w:pPr>
        <w:ind w:firstLine="540"/>
        <w:jc w:val="both"/>
      </w:pPr>
      <w:r>
        <w:t>3</w:t>
      </w:r>
      <w:r w:rsidR="00673F65" w:rsidRPr="008D2D37">
        <w:t>. Настоящее постановление вступает в силу с момента его официального обнародования.</w:t>
      </w:r>
    </w:p>
    <w:p w:rsidR="002B0CF6" w:rsidRDefault="002B0CF6" w:rsidP="00673F65">
      <w:pPr>
        <w:ind w:firstLine="540"/>
        <w:jc w:val="both"/>
      </w:pPr>
    </w:p>
    <w:p w:rsidR="002B0CF6" w:rsidRDefault="002B0CF6" w:rsidP="00673F65">
      <w:pPr>
        <w:ind w:firstLine="540"/>
        <w:jc w:val="both"/>
      </w:pPr>
    </w:p>
    <w:p w:rsidR="002B0CF6" w:rsidRDefault="002B0CF6" w:rsidP="00673F65">
      <w:pPr>
        <w:ind w:firstLine="540"/>
        <w:jc w:val="both"/>
      </w:pPr>
    </w:p>
    <w:p w:rsidR="002B0CF6" w:rsidRDefault="002B0CF6" w:rsidP="00673F65">
      <w:pPr>
        <w:ind w:firstLine="540"/>
        <w:jc w:val="both"/>
      </w:pPr>
    </w:p>
    <w:p w:rsidR="002B0CF6" w:rsidRDefault="002B0CF6" w:rsidP="00673F65">
      <w:pPr>
        <w:ind w:firstLine="540"/>
        <w:jc w:val="both"/>
      </w:pPr>
    </w:p>
    <w:p w:rsidR="002B0CF6" w:rsidRPr="008D2D37" w:rsidRDefault="002B0CF6" w:rsidP="002B0CF6">
      <w:pPr>
        <w:jc w:val="both"/>
      </w:pPr>
    </w:p>
    <w:p w:rsidR="00673F65" w:rsidRPr="008D2D37" w:rsidRDefault="00673F65" w:rsidP="00673F65">
      <w:pPr>
        <w:ind w:firstLine="540"/>
        <w:jc w:val="both"/>
      </w:pPr>
      <w:r w:rsidRPr="008D2D37">
        <w:t> </w:t>
      </w:r>
    </w:p>
    <w:p w:rsidR="00673F65" w:rsidRPr="008D2D37" w:rsidRDefault="00673F65" w:rsidP="00673F65">
      <w:pPr>
        <w:ind w:firstLine="540"/>
        <w:jc w:val="both"/>
      </w:pPr>
      <w:r w:rsidRPr="008D2D37">
        <w:t xml:space="preserve">Глава </w:t>
      </w:r>
      <w:r w:rsidR="002B0CF6">
        <w:t>Шербакульского</w:t>
      </w:r>
    </w:p>
    <w:p w:rsidR="00673F65" w:rsidRPr="008D2D37" w:rsidRDefault="00673F65" w:rsidP="00673F65">
      <w:pPr>
        <w:ind w:firstLine="540"/>
        <w:jc w:val="both"/>
      </w:pPr>
      <w:r w:rsidRPr="008D2D37">
        <w:t>городского поселения</w:t>
      </w:r>
      <w:r w:rsidR="002B0CF6">
        <w:t xml:space="preserve">                                                             </w:t>
      </w:r>
      <w:r w:rsidRPr="008D2D37">
        <w:t xml:space="preserve"> </w:t>
      </w:r>
      <w:r w:rsidR="002B0CF6">
        <w:t>П.Н.Певень</w:t>
      </w:r>
    </w:p>
    <w:p w:rsidR="00673F65" w:rsidRPr="008D2D37" w:rsidRDefault="00673F65" w:rsidP="00673F65">
      <w:pPr>
        <w:ind w:firstLine="540"/>
        <w:jc w:val="both"/>
      </w:pPr>
      <w:r w:rsidRPr="008D2D37">
        <w:t> </w:t>
      </w:r>
    </w:p>
    <w:p w:rsidR="00A81C2D" w:rsidRDefault="00A81C2D" w:rsidP="00FB1865">
      <w:pPr>
        <w:ind w:right="71"/>
        <w:jc w:val="right"/>
        <w:rPr>
          <w:b/>
          <w:bCs/>
          <w:color w:val="FF0000"/>
        </w:rPr>
      </w:pPr>
    </w:p>
    <w:p w:rsidR="00CA4E03" w:rsidRPr="008D2D37" w:rsidRDefault="00CA4E03" w:rsidP="00FB1865">
      <w:pPr>
        <w:ind w:right="71"/>
        <w:jc w:val="right"/>
        <w:rPr>
          <w:b/>
          <w:bCs/>
          <w:color w:val="FF0000"/>
        </w:rPr>
      </w:pPr>
    </w:p>
    <w:p w:rsidR="00A81C2D" w:rsidRPr="008D2D37" w:rsidRDefault="00A81C2D" w:rsidP="00FB1865">
      <w:pPr>
        <w:ind w:right="71"/>
        <w:jc w:val="right"/>
        <w:rPr>
          <w:b/>
          <w:bCs/>
          <w:color w:val="FF0000"/>
        </w:rPr>
      </w:pPr>
    </w:p>
    <w:p w:rsidR="00A81C2D" w:rsidRPr="008D2D37" w:rsidRDefault="00A81C2D" w:rsidP="00FB1865">
      <w:pPr>
        <w:ind w:right="71"/>
        <w:jc w:val="right"/>
        <w:rPr>
          <w:b/>
          <w:bCs/>
          <w:color w:val="FF0000"/>
        </w:rPr>
      </w:pPr>
    </w:p>
    <w:p w:rsidR="00A81C2D" w:rsidRPr="008D2D37" w:rsidRDefault="00A81C2D" w:rsidP="00FB1865">
      <w:pPr>
        <w:ind w:right="71"/>
        <w:jc w:val="right"/>
        <w:rPr>
          <w:b/>
          <w:bCs/>
          <w:color w:val="FF0000"/>
        </w:rPr>
      </w:pPr>
    </w:p>
    <w:p w:rsidR="00673F65" w:rsidRPr="008D2D37" w:rsidRDefault="00474589" w:rsidP="00474589">
      <w:pPr>
        <w:suppressAutoHyphens w:val="0"/>
        <w:spacing w:line="276" w:lineRule="auto"/>
      </w:pPr>
      <w:r>
        <w:lastRenderedPageBreak/>
        <w:t xml:space="preserve">                                                                                                                                        </w:t>
      </w:r>
      <w:r w:rsidR="00673F65" w:rsidRPr="008D2D37">
        <w:t>Утверждена</w:t>
      </w:r>
    </w:p>
    <w:p w:rsidR="00673F65" w:rsidRPr="008D2D37" w:rsidRDefault="00673F65" w:rsidP="00474589">
      <w:pPr>
        <w:jc w:val="right"/>
      </w:pPr>
      <w:r w:rsidRPr="008D2D37">
        <w:t>постановлением Главы</w:t>
      </w:r>
    </w:p>
    <w:p w:rsidR="00673F65" w:rsidRPr="008D2D37" w:rsidRDefault="00825E7F" w:rsidP="00474589">
      <w:pPr>
        <w:suppressAutoHyphens w:val="0"/>
        <w:ind w:left="3686"/>
        <w:jc w:val="right"/>
        <w:rPr>
          <w:lang w:eastAsia="ru-RU"/>
        </w:rPr>
      </w:pPr>
      <w:r w:rsidRPr="008D2D37">
        <w:rPr>
          <w:lang w:eastAsia="ru-RU"/>
        </w:rPr>
        <w:t xml:space="preserve">Шербакульского городского поселения  </w:t>
      </w:r>
    </w:p>
    <w:p w:rsidR="00F65F79" w:rsidRPr="008D2D37" w:rsidRDefault="00825E7F" w:rsidP="00673F65">
      <w:pPr>
        <w:suppressAutoHyphens w:val="0"/>
        <w:ind w:left="3686"/>
        <w:jc w:val="right"/>
        <w:rPr>
          <w:i/>
          <w:lang w:eastAsia="ru-RU"/>
        </w:rPr>
      </w:pPr>
      <w:r w:rsidRPr="008D2D37">
        <w:rPr>
          <w:lang w:eastAsia="ru-RU"/>
        </w:rPr>
        <w:t xml:space="preserve"> Шербакульского муниципального района Омской </w:t>
      </w:r>
      <w:r w:rsidR="00673F65" w:rsidRPr="008D2D37">
        <w:rPr>
          <w:lang w:eastAsia="ru-RU"/>
        </w:rPr>
        <w:t xml:space="preserve">                         </w:t>
      </w:r>
      <w:r w:rsidRPr="008D2D37">
        <w:rPr>
          <w:lang w:eastAsia="ru-RU"/>
        </w:rPr>
        <w:t>области</w:t>
      </w:r>
    </w:p>
    <w:p w:rsidR="00673F65" w:rsidRPr="008D2D37" w:rsidRDefault="00825E7F" w:rsidP="00474589">
      <w:pPr>
        <w:suppressAutoHyphens w:val="0"/>
        <w:ind w:left="3686"/>
        <w:jc w:val="right"/>
      </w:pPr>
      <w:r w:rsidRPr="008D2D37">
        <w:rPr>
          <w:lang w:eastAsia="ru-RU"/>
        </w:rPr>
        <w:t xml:space="preserve"> </w:t>
      </w:r>
      <w:r w:rsidR="00673F65" w:rsidRPr="008D2D37">
        <w:t xml:space="preserve">От </w:t>
      </w:r>
      <w:r w:rsidR="00CA4E03">
        <w:t>11.01</w:t>
      </w:r>
      <w:r w:rsidR="00673F65" w:rsidRPr="008D2D37">
        <w:t>.20</w:t>
      </w:r>
      <w:r w:rsidR="00CA4E03">
        <w:t>22</w:t>
      </w:r>
      <w:r w:rsidR="00673F65" w:rsidRPr="008D2D37">
        <w:t xml:space="preserve"> г. </w:t>
      </w:r>
      <w:r w:rsidR="00CA4E03">
        <w:t>№</w:t>
      </w:r>
      <w:r w:rsidR="00673F65" w:rsidRPr="008D2D37">
        <w:t xml:space="preserve"> </w:t>
      </w:r>
      <w:r w:rsidR="00CA4E03">
        <w:t>4-п</w:t>
      </w:r>
    </w:p>
    <w:p w:rsidR="001E1C3D" w:rsidRPr="008D2D37" w:rsidRDefault="001E1C3D" w:rsidP="00FB1865">
      <w:pPr>
        <w:ind w:left="-15" w:right="15" w:hanging="15"/>
        <w:jc w:val="center"/>
      </w:pPr>
    </w:p>
    <w:p w:rsidR="009E6655" w:rsidRPr="008D2D37" w:rsidRDefault="009E6655" w:rsidP="00FB1865">
      <w:pPr>
        <w:ind w:left="-15" w:right="15" w:hanging="15"/>
        <w:jc w:val="center"/>
      </w:pPr>
    </w:p>
    <w:p w:rsidR="001E1C3D" w:rsidRPr="008D2D37" w:rsidRDefault="001E1C3D" w:rsidP="00FB1865">
      <w:pPr>
        <w:ind w:left="-15" w:right="15" w:hanging="15"/>
        <w:jc w:val="center"/>
      </w:pPr>
    </w:p>
    <w:p w:rsidR="001E1C3D" w:rsidRPr="008D2D37" w:rsidRDefault="001E1C3D" w:rsidP="00FB1865">
      <w:pPr>
        <w:ind w:left="-15" w:right="15" w:hanging="15"/>
        <w:jc w:val="center"/>
      </w:pPr>
    </w:p>
    <w:p w:rsidR="001E1C3D" w:rsidRPr="008D2D37" w:rsidRDefault="001E1C3D" w:rsidP="00FB1865">
      <w:pPr>
        <w:ind w:left="-15" w:right="15" w:hanging="15"/>
        <w:jc w:val="center"/>
      </w:pPr>
    </w:p>
    <w:p w:rsidR="001E1C3D" w:rsidRPr="008D2D37" w:rsidRDefault="001E1C3D" w:rsidP="00FB1865">
      <w:pPr>
        <w:ind w:left="-15" w:right="15" w:hanging="15"/>
        <w:jc w:val="center"/>
      </w:pPr>
    </w:p>
    <w:p w:rsidR="001E1C3D" w:rsidRPr="008D2D37" w:rsidRDefault="001E1C3D" w:rsidP="00FB1865">
      <w:pPr>
        <w:ind w:left="-15" w:right="15" w:hanging="15"/>
        <w:jc w:val="center"/>
      </w:pPr>
    </w:p>
    <w:p w:rsidR="001E1C3D" w:rsidRPr="008D2D37" w:rsidRDefault="001E1C3D" w:rsidP="00FB1865">
      <w:pPr>
        <w:ind w:left="-15" w:right="15" w:hanging="15"/>
        <w:jc w:val="center"/>
      </w:pPr>
    </w:p>
    <w:p w:rsidR="001E1C3D" w:rsidRPr="008D2D37" w:rsidRDefault="001E1C3D" w:rsidP="00FB1865">
      <w:pPr>
        <w:ind w:left="-15" w:right="15" w:hanging="15"/>
        <w:jc w:val="center"/>
      </w:pPr>
    </w:p>
    <w:p w:rsidR="001E1C3D" w:rsidRPr="008D2D37" w:rsidRDefault="001E1C3D" w:rsidP="00FB1865">
      <w:pPr>
        <w:ind w:left="-15" w:right="15" w:hanging="15"/>
        <w:jc w:val="center"/>
      </w:pPr>
    </w:p>
    <w:p w:rsidR="001E1C3D" w:rsidRPr="008D2D37" w:rsidRDefault="001E1C3D" w:rsidP="00FB1865">
      <w:pPr>
        <w:ind w:left="-15" w:right="15" w:hanging="15"/>
        <w:jc w:val="center"/>
      </w:pPr>
    </w:p>
    <w:p w:rsidR="001E1C3D" w:rsidRPr="008D2D37" w:rsidRDefault="001E1C3D" w:rsidP="00FB1865">
      <w:pPr>
        <w:ind w:left="-15" w:right="15" w:hanging="15"/>
        <w:jc w:val="center"/>
      </w:pPr>
    </w:p>
    <w:p w:rsidR="009760D3" w:rsidRPr="008D2D37" w:rsidRDefault="009760D3" w:rsidP="00FB1865">
      <w:pPr>
        <w:pStyle w:val="ConsPlusNormal"/>
        <w:widowControl/>
        <w:ind w:left="567" w:firstLine="0"/>
        <w:jc w:val="center"/>
        <w:rPr>
          <w:rFonts w:ascii="Times New Roman" w:hAnsi="Times New Roman" w:cs="Times New Roman"/>
          <w:b/>
          <w:sz w:val="24"/>
          <w:szCs w:val="24"/>
        </w:rPr>
      </w:pPr>
      <w:r w:rsidRPr="008D2D37">
        <w:rPr>
          <w:rFonts w:ascii="Times New Roman" w:hAnsi="Times New Roman" w:cs="Times New Roman"/>
          <w:b/>
          <w:sz w:val="24"/>
          <w:szCs w:val="24"/>
        </w:rPr>
        <w:t xml:space="preserve">ПРОГРАММА КОМПЛЕКСНОГО РАЗВИТИЯ СОЦИАЛЬНОЙ </w:t>
      </w:r>
      <w:r w:rsidR="001E1C3D" w:rsidRPr="008D2D37">
        <w:rPr>
          <w:rFonts w:ascii="Times New Roman" w:hAnsi="Times New Roman" w:cs="Times New Roman"/>
          <w:b/>
          <w:sz w:val="24"/>
          <w:szCs w:val="24"/>
        </w:rPr>
        <w:t xml:space="preserve"> </w:t>
      </w:r>
      <w:r w:rsidR="007B0D58" w:rsidRPr="008D2D37">
        <w:rPr>
          <w:rFonts w:ascii="Times New Roman" w:hAnsi="Times New Roman" w:cs="Times New Roman"/>
          <w:b/>
          <w:sz w:val="24"/>
          <w:szCs w:val="24"/>
        </w:rPr>
        <w:t xml:space="preserve">ИНФРАСТРУКТУРЫ </w:t>
      </w:r>
      <w:r w:rsidR="00825E7F" w:rsidRPr="008D2D37">
        <w:rPr>
          <w:rFonts w:ascii="Times New Roman" w:hAnsi="Times New Roman" w:cs="Times New Roman"/>
          <w:b/>
          <w:sz w:val="24"/>
          <w:szCs w:val="24"/>
        </w:rPr>
        <w:t xml:space="preserve"> ШЕРБАКУЛЬСОГО ГОРОДСКОГО ПОСЕЛЕНИЯ ШЕРБАКУЛЬСКОГО МУНИЦИПАЛЬНОГО РАЙОНА ОМСКОЙ ОБЛАСТИ</w:t>
      </w:r>
      <w:r w:rsidR="00673F65" w:rsidRPr="008D2D37">
        <w:rPr>
          <w:rFonts w:ascii="Times New Roman" w:hAnsi="Times New Roman" w:cs="Times New Roman"/>
          <w:b/>
          <w:sz w:val="24"/>
          <w:szCs w:val="24"/>
        </w:rPr>
        <w:t xml:space="preserve"> </w:t>
      </w:r>
      <w:r w:rsidR="007B0D58" w:rsidRPr="008D2D37">
        <w:rPr>
          <w:rFonts w:ascii="Times New Roman" w:hAnsi="Times New Roman" w:cs="Times New Roman"/>
          <w:i/>
          <w:sz w:val="24"/>
          <w:szCs w:val="24"/>
          <w:u w:val="single"/>
        </w:rPr>
        <w:t xml:space="preserve"> </w:t>
      </w:r>
    </w:p>
    <w:p w:rsidR="001E1C3D" w:rsidRPr="008D2D37" w:rsidRDefault="00673F65" w:rsidP="00825E7F">
      <w:pPr>
        <w:pStyle w:val="ConsPlusNormal"/>
        <w:widowControl/>
        <w:ind w:left="567" w:firstLine="0"/>
        <w:jc w:val="center"/>
        <w:rPr>
          <w:rFonts w:ascii="Times New Roman" w:hAnsi="Times New Roman" w:cs="Times New Roman"/>
          <w:b/>
          <w:sz w:val="24"/>
          <w:szCs w:val="24"/>
        </w:rPr>
      </w:pPr>
      <w:r w:rsidRPr="008D2D37">
        <w:rPr>
          <w:rFonts w:ascii="Times New Roman" w:hAnsi="Times New Roman" w:cs="Times New Roman"/>
          <w:sz w:val="24"/>
          <w:szCs w:val="24"/>
        </w:rPr>
        <w:t xml:space="preserve"> </w:t>
      </w:r>
      <w:r w:rsidR="009760D3" w:rsidRPr="008D2D37">
        <w:rPr>
          <w:rFonts w:ascii="Times New Roman" w:hAnsi="Times New Roman" w:cs="Times New Roman"/>
          <w:sz w:val="24"/>
          <w:szCs w:val="24"/>
        </w:rPr>
        <w:t xml:space="preserve"> </w:t>
      </w:r>
      <w:r w:rsidR="00825E7F" w:rsidRPr="008D2D37">
        <w:rPr>
          <w:rFonts w:ascii="Times New Roman" w:hAnsi="Times New Roman" w:cs="Times New Roman"/>
          <w:sz w:val="24"/>
          <w:szCs w:val="24"/>
        </w:rPr>
        <w:t xml:space="preserve"> </w:t>
      </w:r>
      <w:r w:rsidR="009760D3" w:rsidRPr="008D2D37">
        <w:rPr>
          <w:rFonts w:ascii="Times New Roman" w:hAnsi="Times New Roman" w:cs="Times New Roman"/>
          <w:b/>
          <w:sz w:val="24"/>
          <w:szCs w:val="24"/>
        </w:rPr>
        <w:t xml:space="preserve">НА  </w:t>
      </w:r>
      <w:r w:rsidR="007B0D58" w:rsidRPr="00CA4E03">
        <w:rPr>
          <w:rFonts w:ascii="Times New Roman" w:hAnsi="Times New Roman" w:cs="Times New Roman"/>
          <w:b/>
          <w:sz w:val="24"/>
          <w:szCs w:val="24"/>
        </w:rPr>
        <w:t xml:space="preserve">ПЕРИОД С </w:t>
      </w:r>
      <w:r w:rsidR="00474589" w:rsidRPr="00CA4E03">
        <w:rPr>
          <w:rFonts w:ascii="Times New Roman" w:hAnsi="Times New Roman" w:cs="Times New Roman"/>
          <w:b/>
          <w:sz w:val="24"/>
          <w:szCs w:val="24"/>
        </w:rPr>
        <w:t xml:space="preserve">2022 </w:t>
      </w:r>
      <w:r w:rsidR="009E6655" w:rsidRPr="00CA4E03">
        <w:rPr>
          <w:rFonts w:ascii="Times New Roman" w:hAnsi="Times New Roman" w:cs="Times New Roman"/>
          <w:i/>
          <w:sz w:val="24"/>
          <w:szCs w:val="24"/>
        </w:rPr>
        <w:t xml:space="preserve"> </w:t>
      </w:r>
      <w:r w:rsidR="007B0D58" w:rsidRPr="00CA4E03">
        <w:rPr>
          <w:rFonts w:ascii="Times New Roman" w:hAnsi="Times New Roman" w:cs="Times New Roman"/>
          <w:b/>
          <w:sz w:val="24"/>
          <w:szCs w:val="24"/>
        </w:rPr>
        <w:t xml:space="preserve">ПО </w:t>
      </w:r>
      <w:r w:rsidR="00474589" w:rsidRPr="00CA4E03">
        <w:rPr>
          <w:rFonts w:ascii="Times New Roman" w:hAnsi="Times New Roman" w:cs="Times New Roman"/>
          <w:b/>
          <w:sz w:val="24"/>
          <w:szCs w:val="24"/>
        </w:rPr>
        <w:t>2038</w:t>
      </w:r>
      <w:r w:rsidR="007B0D58" w:rsidRPr="00CA4E03">
        <w:rPr>
          <w:rFonts w:ascii="Times New Roman" w:hAnsi="Times New Roman" w:cs="Times New Roman"/>
          <w:b/>
          <w:sz w:val="24"/>
          <w:szCs w:val="24"/>
        </w:rPr>
        <w:t xml:space="preserve"> </w:t>
      </w:r>
      <w:r w:rsidR="009760D3" w:rsidRPr="00CA4E03">
        <w:rPr>
          <w:rFonts w:ascii="Times New Roman" w:hAnsi="Times New Roman" w:cs="Times New Roman"/>
          <w:b/>
          <w:sz w:val="24"/>
          <w:szCs w:val="24"/>
        </w:rPr>
        <w:t>ГОДЫ</w:t>
      </w:r>
    </w:p>
    <w:p w:rsidR="001E1C3D" w:rsidRPr="008D2D37" w:rsidRDefault="009E6655" w:rsidP="00FB1865">
      <w:pPr>
        <w:ind w:right="15"/>
      </w:pPr>
      <w:r w:rsidRPr="008D2D37">
        <w:rPr>
          <w:rFonts w:eastAsia="Arial"/>
        </w:rPr>
        <w:t xml:space="preserve">                                                  </w:t>
      </w:r>
      <w:r w:rsidR="00673F65" w:rsidRPr="008D2D37">
        <w:rPr>
          <w:rFonts w:eastAsia="Arial"/>
        </w:rPr>
        <w:t xml:space="preserve"> </w:t>
      </w:r>
    </w:p>
    <w:p w:rsidR="001E1C3D" w:rsidRPr="008D2D37" w:rsidRDefault="001E1C3D" w:rsidP="00FB1865">
      <w:pPr>
        <w:ind w:left="-15" w:right="15" w:hanging="15"/>
        <w:jc w:val="center"/>
      </w:pPr>
    </w:p>
    <w:p w:rsidR="009E6655" w:rsidRPr="008D2D37" w:rsidRDefault="009E6655" w:rsidP="00FB1865">
      <w:pPr>
        <w:ind w:left="-15" w:right="15" w:hanging="15"/>
        <w:jc w:val="center"/>
      </w:pPr>
    </w:p>
    <w:p w:rsidR="009E6655" w:rsidRPr="008D2D37" w:rsidRDefault="009E6655" w:rsidP="00FB1865">
      <w:pPr>
        <w:ind w:left="-15" w:right="15" w:hanging="15"/>
        <w:jc w:val="center"/>
      </w:pPr>
    </w:p>
    <w:p w:rsidR="009E6655" w:rsidRPr="008D2D37" w:rsidRDefault="009E6655" w:rsidP="00FB1865">
      <w:pPr>
        <w:ind w:left="-15" w:right="15" w:hanging="15"/>
        <w:jc w:val="center"/>
      </w:pPr>
    </w:p>
    <w:p w:rsidR="009E6655" w:rsidRPr="008D2D37" w:rsidRDefault="009E6655" w:rsidP="00FB1865">
      <w:pPr>
        <w:ind w:left="-15" w:right="15" w:hanging="15"/>
        <w:jc w:val="center"/>
      </w:pPr>
    </w:p>
    <w:p w:rsidR="009E6655" w:rsidRPr="008D2D37" w:rsidRDefault="009E6655" w:rsidP="00FB1865">
      <w:pPr>
        <w:ind w:left="-15" w:right="15" w:hanging="15"/>
        <w:jc w:val="center"/>
      </w:pPr>
    </w:p>
    <w:p w:rsidR="009E6655" w:rsidRPr="008D2D37" w:rsidRDefault="009E6655" w:rsidP="00FB1865">
      <w:pPr>
        <w:ind w:left="-15" w:right="15" w:hanging="15"/>
        <w:jc w:val="center"/>
      </w:pPr>
    </w:p>
    <w:p w:rsidR="009E6655" w:rsidRPr="008D2D37" w:rsidRDefault="009E6655" w:rsidP="00FB1865">
      <w:pPr>
        <w:ind w:left="-15" w:right="15" w:hanging="15"/>
        <w:jc w:val="center"/>
      </w:pPr>
    </w:p>
    <w:p w:rsidR="009E6655" w:rsidRPr="008D2D37" w:rsidRDefault="009E6655" w:rsidP="00FB1865">
      <w:pPr>
        <w:ind w:left="-15" w:right="15" w:hanging="15"/>
        <w:jc w:val="center"/>
      </w:pPr>
    </w:p>
    <w:p w:rsidR="00447F66" w:rsidRDefault="00447F66" w:rsidP="00FB1865">
      <w:pPr>
        <w:ind w:left="-15" w:right="15" w:hanging="15"/>
        <w:jc w:val="center"/>
      </w:pPr>
    </w:p>
    <w:p w:rsidR="00474589" w:rsidRDefault="00474589" w:rsidP="00FB1865">
      <w:pPr>
        <w:ind w:left="-15" w:right="15" w:hanging="15"/>
        <w:jc w:val="center"/>
      </w:pPr>
    </w:p>
    <w:p w:rsidR="00474589" w:rsidRDefault="00474589" w:rsidP="00FB1865">
      <w:pPr>
        <w:ind w:left="-15" w:right="15" w:hanging="15"/>
        <w:jc w:val="center"/>
      </w:pPr>
    </w:p>
    <w:p w:rsidR="00474589" w:rsidRDefault="00474589" w:rsidP="00FB1865">
      <w:pPr>
        <w:ind w:left="-15" w:right="15" w:hanging="15"/>
        <w:jc w:val="center"/>
      </w:pPr>
    </w:p>
    <w:p w:rsidR="00474589" w:rsidRDefault="00474589" w:rsidP="00FB1865">
      <w:pPr>
        <w:ind w:left="-15" w:right="15" w:hanging="15"/>
        <w:jc w:val="center"/>
      </w:pPr>
    </w:p>
    <w:p w:rsidR="00474589" w:rsidRDefault="00474589" w:rsidP="00FB1865">
      <w:pPr>
        <w:ind w:left="-15" w:right="15" w:hanging="15"/>
        <w:jc w:val="center"/>
      </w:pPr>
    </w:p>
    <w:p w:rsidR="00474589" w:rsidRDefault="00474589" w:rsidP="00FB1865">
      <w:pPr>
        <w:ind w:left="-15" w:right="15" w:hanging="15"/>
        <w:jc w:val="center"/>
      </w:pPr>
    </w:p>
    <w:p w:rsidR="00474589" w:rsidRDefault="00474589" w:rsidP="00FB1865">
      <w:pPr>
        <w:ind w:left="-15" w:right="15" w:hanging="15"/>
        <w:jc w:val="center"/>
      </w:pPr>
    </w:p>
    <w:p w:rsidR="00474589" w:rsidRDefault="00474589" w:rsidP="00FB1865">
      <w:pPr>
        <w:ind w:left="-15" w:right="15" w:hanging="15"/>
        <w:jc w:val="center"/>
      </w:pPr>
    </w:p>
    <w:p w:rsidR="00474589" w:rsidRDefault="00474589" w:rsidP="00FB1865">
      <w:pPr>
        <w:ind w:left="-15" w:right="15" w:hanging="15"/>
        <w:jc w:val="center"/>
      </w:pPr>
    </w:p>
    <w:p w:rsidR="00474589" w:rsidRDefault="00474589" w:rsidP="00FB1865">
      <w:pPr>
        <w:ind w:left="-15" w:right="15" w:hanging="15"/>
        <w:jc w:val="center"/>
      </w:pPr>
    </w:p>
    <w:p w:rsidR="00474589" w:rsidRDefault="00474589" w:rsidP="00FB1865">
      <w:pPr>
        <w:ind w:left="-15" w:right="15" w:hanging="15"/>
        <w:jc w:val="center"/>
      </w:pPr>
    </w:p>
    <w:p w:rsidR="00474589" w:rsidRDefault="00474589" w:rsidP="00FB1865">
      <w:pPr>
        <w:ind w:left="-15" w:right="15" w:hanging="15"/>
        <w:jc w:val="center"/>
      </w:pPr>
    </w:p>
    <w:p w:rsidR="00474589" w:rsidRDefault="00474589" w:rsidP="00FB1865">
      <w:pPr>
        <w:ind w:left="-15" w:right="15" w:hanging="15"/>
        <w:jc w:val="center"/>
      </w:pPr>
    </w:p>
    <w:p w:rsidR="00474589" w:rsidRDefault="00474589" w:rsidP="00FB1865">
      <w:pPr>
        <w:ind w:left="-15" w:right="15" w:hanging="15"/>
        <w:jc w:val="center"/>
      </w:pPr>
    </w:p>
    <w:p w:rsidR="00474589" w:rsidRDefault="00474589" w:rsidP="00FB1865">
      <w:pPr>
        <w:ind w:left="-15" w:right="15" w:hanging="15"/>
        <w:jc w:val="center"/>
      </w:pPr>
    </w:p>
    <w:p w:rsidR="00474589" w:rsidRDefault="00474589" w:rsidP="00FB1865">
      <w:pPr>
        <w:ind w:left="-15" w:right="15" w:hanging="15"/>
        <w:jc w:val="center"/>
      </w:pPr>
    </w:p>
    <w:p w:rsidR="00474589" w:rsidRDefault="00474589" w:rsidP="00FB1865">
      <w:pPr>
        <w:ind w:left="-15" w:right="15" w:hanging="15"/>
        <w:jc w:val="center"/>
      </w:pPr>
    </w:p>
    <w:p w:rsidR="00474589" w:rsidRDefault="00474589" w:rsidP="00FB1865">
      <w:pPr>
        <w:ind w:left="-15" w:right="15" w:hanging="15"/>
        <w:jc w:val="center"/>
      </w:pPr>
    </w:p>
    <w:p w:rsidR="001E1C3D" w:rsidRDefault="00CA270D" w:rsidP="00FB1865">
      <w:pPr>
        <w:ind w:left="-15" w:right="15" w:hanging="15"/>
        <w:jc w:val="center"/>
        <w:rPr>
          <w:bCs/>
        </w:rPr>
      </w:pPr>
      <w:r w:rsidRPr="00CA4E03">
        <w:rPr>
          <w:bCs/>
        </w:rPr>
        <w:t>20</w:t>
      </w:r>
      <w:r w:rsidR="00474589" w:rsidRPr="00CA4E03">
        <w:rPr>
          <w:bCs/>
        </w:rPr>
        <w:t>22</w:t>
      </w:r>
      <w:r w:rsidRPr="00CA4E03">
        <w:rPr>
          <w:bCs/>
        </w:rPr>
        <w:t xml:space="preserve"> год</w:t>
      </w:r>
    </w:p>
    <w:p w:rsidR="00CA4E03" w:rsidRPr="008D2D37" w:rsidRDefault="00CA4E03" w:rsidP="00FB1865">
      <w:pPr>
        <w:ind w:left="-15" w:right="15" w:hanging="15"/>
        <w:jc w:val="center"/>
      </w:pPr>
    </w:p>
    <w:p w:rsidR="001E1C3D" w:rsidRPr="008D2D37" w:rsidRDefault="00CB2443" w:rsidP="00474589">
      <w:pPr>
        <w:suppressAutoHyphens w:val="0"/>
        <w:spacing w:after="200" w:line="276" w:lineRule="auto"/>
        <w:jc w:val="center"/>
        <w:rPr>
          <w:b/>
          <w:bCs/>
        </w:rPr>
      </w:pPr>
      <w:r w:rsidRPr="008D2D37">
        <w:rPr>
          <w:b/>
          <w:bCs/>
        </w:rPr>
        <w:lastRenderedPageBreak/>
        <w:t>Паспорт программы</w:t>
      </w:r>
    </w:p>
    <w:p w:rsidR="00AD120C" w:rsidRPr="008D2D37" w:rsidRDefault="00AD120C" w:rsidP="00FB1865">
      <w:pPr>
        <w:pStyle w:val="ConsPlusNormal"/>
        <w:widowControl/>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1"/>
        <w:gridCol w:w="6804"/>
      </w:tblGrid>
      <w:tr w:rsidR="0038341F" w:rsidRPr="008D2D37" w:rsidTr="00482C90">
        <w:trPr>
          <w:trHeight w:val="927"/>
        </w:trPr>
        <w:tc>
          <w:tcPr>
            <w:tcW w:w="2961" w:type="dxa"/>
          </w:tcPr>
          <w:p w:rsidR="007B0D58" w:rsidRPr="008D2D37" w:rsidRDefault="007B0D58" w:rsidP="00FB1865">
            <w:pPr>
              <w:shd w:val="clear" w:color="auto" w:fill="FFFFFF"/>
            </w:pPr>
            <w:r w:rsidRPr="008D2D37">
              <w:t>Наименование</w:t>
            </w:r>
          </w:p>
          <w:p w:rsidR="007B0D58" w:rsidRPr="008D2D37" w:rsidRDefault="007B0D58" w:rsidP="00FB1865">
            <w:r w:rsidRPr="008D2D37">
              <w:t>Программы</w:t>
            </w:r>
          </w:p>
        </w:tc>
        <w:tc>
          <w:tcPr>
            <w:tcW w:w="6804" w:type="dxa"/>
          </w:tcPr>
          <w:p w:rsidR="0076166C" w:rsidRPr="008D2D37" w:rsidRDefault="007B0D58" w:rsidP="00825E7F">
            <w:pPr>
              <w:tabs>
                <w:tab w:val="left" w:pos="-1276"/>
                <w:tab w:val="left" w:pos="9354"/>
              </w:tabs>
              <w:jc w:val="both"/>
            </w:pPr>
            <w:r w:rsidRPr="008D2D37">
              <w:rPr>
                <w:spacing w:val="-3"/>
              </w:rPr>
              <w:t>Программа комплексного развития социальной инфраструктуры</w:t>
            </w:r>
            <w:r w:rsidRPr="008D2D37">
              <w:t xml:space="preserve"> </w:t>
            </w:r>
            <w:r w:rsidR="00825E7F" w:rsidRPr="008D2D37">
              <w:t>Шербакульского городского поселения Шербакульского муниципального района Омской области</w:t>
            </w:r>
          </w:p>
          <w:p w:rsidR="0076166C" w:rsidRPr="008D2D37" w:rsidRDefault="00825E7F" w:rsidP="00FB1865">
            <w:pPr>
              <w:pStyle w:val="ConsPlusNormal"/>
              <w:widowControl/>
              <w:ind w:left="567" w:firstLine="0"/>
              <w:jc w:val="center"/>
              <w:rPr>
                <w:rFonts w:ascii="Times New Roman" w:hAnsi="Times New Roman" w:cs="Times New Roman"/>
                <w:sz w:val="24"/>
                <w:szCs w:val="24"/>
              </w:rPr>
            </w:pPr>
            <w:r w:rsidRPr="008D2D37">
              <w:rPr>
                <w:rFonts w:ascii="Times New Roman" w:hAnsi="Times New Roman" w:cs="Times New Roman"/>
                <w:sz w:val="24"/>
                <w:szCs w:val="24"/>
              </w:rPr>
              <w:t xml:space="preserve"> </w:t>
            </w:r>
          </w:p>
          <w:p w:rsidR="007B0D58" w:rsidRPr="008D2D37" w:rsidRDefault="007B0D58" w:rsidP="00FB1865">
            <w:pPr>
              <w:tabs>
                <w:tab w:val="left" w:pos="-1276"/>
                <w:tab w:val="left" w:pos="9354"/>
              </w:tabs>
              <w:jc w:val="both"/>
              <w:rPr>
                <w:spacing w:val="-1"/>
              </w:rPr>
            </w:pPr>
            <w:r w:rsidRPr="008D2D37">
              <w:t xml:space="preserve">на период с </w:t>
            </w:r>
            <w:r w:rsidR="00474589">
              <w:t>2022</w:t>
            </w:r>
            <w:r w:rsidRPr="008D2D37">
              <w:t xml:space="preserve"> по </w:t>
            </w:r>
            <w:r w:rsidR="00825E7F" w:rsidRPr="008D2D37">
              <w:t>203</w:t>
            </w:r>
            <w:r w:rsidR="0038341F" w:rsidRPr="008D2D37">
              <w:t>8</w:t>
            </w:r>
            <w:r w:rsidRPr="008D2D37">
              <w:t xml:space="preserve">год  </w:t>
            </w:r>
            <w:r w:rsidRPr="008D2D37">
              <w:rPr>
                <w:spacing w:val="-1"/>
              </w:rPr>
              <w:t>(далее - Программа)</w:t>
            </w:r>
          </w:p>
          <w:p w:rsidR="0076166C" w:rsidRPr="008D2D37" w:rsidRDefault="0076166C" w:rsidP="00FB1865">
            <w:pPr>
              <w:tabs>
                <w:tab w:val="left" w:pos="-1276"/>
                <w:tab w:val="left" w:pos="9354"/>
              </w:tabs>
              <w:jc w:val="both"/>
              <w:rPr>
                <w:i/>
                <w:spacing w:val="-1"/>
              </w:rPr>
            </w:pPr>
          </w:p>
          <w:p w:rsidR="007B0D58" w:rsidRPr="008D2D37" w:rsidRDefault="007B0D58" w:rsidP="00673F65">
            <w:pPr>
              <w:tabs>
                <w:tab w:val="left" w:pos="-1276"/>
                <w:tab w:val="left" w:pos="9354"/>
              </w:tabs>
              <w:spacing w:line="240" w:lineRule="exact"/>
              <w:jc w:val="both"/>
              <w:rPr>
                <w:i/>
                <w:spacing w:val="-1"/>
              </w:rPr>
            </w:pPr>
          </w:p>
        </w:tc>
      </w:tr>
      <w:tr w:rsidR="0038341F" w:rsidRPr="008D2D37" w:rsidTr="00482C90">
        <w:trPr>
          <w:trHeight w:val="927"/>
        </w:trPr>
        <w:tc>
          <w:tcPr>
            <w:tcW w:w="2961" w:type="dxa"/>
          </w:tcPr>
          <w:p w:rsidR="007B0D58" w:rsidRPr="008D2D37" w:rsidRDefault="007B0D58" w:rsidP="00FB1865">
            <w:pPr>
              <w:shd w:val="clear" w:color="auto" w:fill="FFFFFF"/>
            </w:pPr>
            <w:r w:rsidRPr="008D2D37">
              <w:t>Основание для разработки Программы</w:t>
            </w:r>
          </w:p>
        </w:tc>
        <w:tc>
          <w:tcPr>
            <w:tcW w:w="6804" w:type="dxa"/>
          </w:tcPr>
          <w:p w:rsidR="00CA3EA3" w:rsidRPr="008D2D37" w:rsidRDefault="00CA3EA3" w:rsidP="00FB1865">
            <w:pPr>
              <w:pStyle w:val="a5"/>
              <w:numPr>
                <w:ilvl w:val="0"/>
                <w:numId w:val="5"/>
              </w:numPr>
              <w:shd w:val="clear" w:color="auto" w:fill="FFFFFF"/>
              <w:ind w:left="16" w:hanging="16"/>
              <w:jc w:val="both"/>
            </w:pPr>
            <w:r w:rsidRPr="008D2D37">
              <w:t>Градостроительный кодекс Российской Федерации;</w:t>
            </w:r>
          </w:p>
          <w:p w:rsidR="007B0D58" w:rsidRPr="008D2D37" w:rsidRDefault="007B0D58" w:rsidP="00FB1865">
            <w:pPr>
              <w:pStyle w:val="a5"/>
              <w:numPr>
                <w:ilvl w:val="0"/>
                <w:numId w:val="5"/>
              </w:numPr>
              <w:shd w:val="clear" w:color="auto" w:fill="FFFFFF"/>
              <w:ind w:left="16" w:hanging="16"/>
              <w:jc w:val="both"/>
            </w:pPr>
            <w:r w:rsidRPr="008D2D37">
              <w:t xml:space="preserve"> Федеральный закон от 06 октября 2003 года </w:t>
            </w:r>
            <w:r w:rsidR="0076166C" w:rsidRPr="008D2D37">
              <w:br/>
            </w:r>
            <w:r w:rsidRPr="008D2D37">
              <w:t>№ 131-ФЗ «Об общих принципах организации местного самоуправления в Российской Федерации»;</w:t>
            </w:r>
          </w:p>
          <w:p w:rsidR="007B0D58" w:rsidRPr="008D2D37" w:rsidRDefault="007B0D58" w:rsidP="00FB1865">
            <w:pPr>
              <w:pStyle w:val="a5"/>
              <w:numPr>
                <w:ilvl w:val="0"/>
                <w:numId w:val="5"/>
              </w:numPr>
              <w:shd w:val="clear" w:color="auto" w:fill="FFFFFF"/>
              <w:ind w:left="16" w:hanging="16"/>
              <w:jc w:val="both"/>
            </w:pPr>
            <w:r w:rsidRPr="008D2D37">
              <w:t xml:space="preserve">Постановление Правительства Российской Федерации </w:t>
            </w:r>
            <w:r w:rsidR="00F428A5" w:rsidRPr="008D2D37">
              <w:br/>
            </w:r>
            <w:r w:rsidRPr="008D2D37">
              <w:t>от 01 октября 2015 года № 1050</w:t>
            </w:r>
            <w:r w:rsidR="00F428A5" w:rsidRPr="008D2D37">
              <w:t xml:space="preserve"> </w:t>
            </w:r>
            <w:r w:rsidRPr="008D2D37">
              <w:t>«Об утверждении требований</w:t>
            </w:r>
            <w:r w:rsidR="00F428A5" w:rsidRPr="008D2D37">
              <w:br/>
            </w:r>
            <w:r w:rsidRPr="008D2D37">
              <w:t>к программам комплексного развития социальной инфраструктуры поселений, городских округов»</w:t>
            </w:r>
            <w:r w:rsidR="00CA3EA3" w:rsidRPr="008D2D37">
              <w:t>;</w:t>
            </w:r>
          </w:p>
          <w:p w:rsidR="00CA3EA3" w:rsidRPr="008D2D37" w:rsidRDefault="00CA3EA3" w:rsidP="00FB1865">
            <w:pPr>
              <w:pStyle w:val="a5"/>
              <w:numPr>
                <w:ilvl w:val="0"/>
                <w:numId w:val="5"/>
              </w:numPr>
              <w:shd w:val="clear" w:color="auto" w:fill="FFFFFF"/>
              <w:ind w:left="16" w:hanging="16"/>
              <w:jc w:val="both"/>
            </w:pPr>
            <w:r w:rsidRPr="008D2D37">
              <w:t xml:space="preserve">Устав </w:t>
            </w:r>
            <w:r w:rsidR="00405E0A" w:rsidRPr="008D2D37">
              <w:t>Шербакульского городского поселения</w:t>
            </w:r>
            <w:r w:rsidRPr="008D2D37">
              <w:t>;</w:t>
            </w:r>
          </w:p>
          <w:p w:rsidR="008542DE" w:rsidRPr="008D2D37" w:rsidRDefault="008542DE" w:rsidP="00FB1865">
            <w:pPr>
              <w:pStyle w:val="a5"/>
              <w:numPr>
                <w:ilvl w:val="0"/>
                <w:numId w:val="5"/>
              </w:numPr>
              <w:shd w:val="clear" w:color="auto" w:fill="FFFFFF"/>
              <w:ind w:left="16" w:hanging="16"/>
              <w:jc w:val="both"/>
            </w:pPr>
            <w:r w:rsidRPr="008D2D37">
              <w:t xml:space="preserve">Решение </w:t>
            </w:r>
            <w:r w:rsidR="00405E0A" w:rsidRPr="008D2D37">
              <w:t xml:space="preserve">Совета Шербакульского городского поселения  </w:t>
            </w:r>
            <w:r w:rsidRPr="008D2D37">
              <w:t xml:space="preserve"> </w:t>
            </w:r>
            <w:r w:rsidR="0076166C" w:rsidRPr="008D2D37">
              <w:br/>
            </w:r>
            <w:r w:rsidRPr="008D2D37">
              <w:t>от</w:t>
            </w:r>
            <w:r w:rsidR="0076166C" w:rsidRPr="008D2D37">
              <w:t xml:space="preserve"> </w:t>
            </w:r>
            <w:r w:rsidR="00405E0A" w:rsidRPr="008D2D37">
              <w:t>11.11.2019г.</w:t>
            </w:r>
            <w:r w:rsidRPr="008D2D37">
              <w:t xml:space="preserve"> №</w:t>
            </w:r>
            <w:r w:rsidR="00405E0A" w:rsidRPr="008D2D37">
              <w:t>228</w:t>
            </w:r>
            <w:r w:rsidRPr="008D2D37">
              <w:t xml:space="preserve"> об утверждении Генерального плана </w:t>
            </w:r>
            <w:r w:rsidR="00405E0A" w:rsidRPr="008D2D37">
              <w:t>Шербакульского городского поселения Шербакульского муниципального района Омской области</w:t>
            </w:r>
            <w:r w:rsidRPr="008D2D37">
              <w:t>;</w:t>
            </w:r>
          </w:p>
          <w:p w:rsidR="00BC5E72" w:rsidRPr="008D2D37" w:rsidRDefault="00BC5E72" w:rsidP="00405E0A">
            <w:pPr>
              <w:pStyle w:val="a5"/>
              <w:shd w:val="clear" w:color="auto" w:fill="FFFFFF"/>
              <w:ind w:left="16"/>
              <w:jc w:val="both"/>
            </w:pPr>
          </w:p>
        </w:tc>
      </w:tr>
      <w:tr w:rsidR="0038341F" w:rsidRPr="008D2D37" w:rsidTr="00482C90">
        <w:trPr>
          <w:trHeight w:val="987"/>
        </w:trPr>
        <w:tc>
          <w:tcPr>
            <w:tcW w:w="2961" w:type="dxa"/>
          </w:tcPr>
          <w:p w:rsidR="00482C90" w:rsidRPr="008D2D37" w:rsidRDefault="00482C90" w:rsidP="00FB1865">
            <w:pPr>
              <w:shd w:val="clear" w:color="auto" w:fill="FFFFFF"/>
            </w:pPr>
            <w:r w:rsidRPr="008D2D37">
              <w:t xml:space="preserve">Наименование заказчика Программы, </w:t>
            </w:r>
          </w:p>
          <w:p w:rsidR="00482C90" w:rsidRPr="008D2D37" w:rsidRDefault="00482C90" w:rsidP="00FB1865">
            <w:pPr>
              <w:shd w:val="clear" w:color="auto" w:fill="FFFFFF"/>
            </w:pPr>
            <w:r w:rsidRPr="008D2D37">
              <w:t>его местонахождение</w:t>
            </w:r>
          </w:p>
        </w:tc>
        <w:tc>
          <w:tcPr>
            <w:tcW w:w="6804" w:type="dxa"/>
            <w:vAlign w:val="center"/>
          </w:tcPr>
          <w:p w:rsidR="00482C90" w:rsidRPr="008D2D37" w:rsidRDefault="00482C90" w:rsidP="00FB1865">
            <w:pPr>
              <w:shd w:val="clear" w:color="auto" w:fill="FFFFFF"/>
              <w:ind w:right="34"/>
            </w:pPr>
            <w:r w:rsidRPr="008D2D37">
              <w:t xml:space="preserve">Администрация </w:t>
            </w:r>
            <w:r w:rsidR="00405E0A" w:rsidRPr="008D2D37">
              <w:t>Шербакульского городского поселения Шербакульского муниципального района Омской области</w:t>
            </w:r>
          </w:p>
          <w:p w:rsidR="00482C90" w:rsidRPr="008D2D37" w:rsidRDefault="00482C90" w:rsidP="00FB1865">
            <w:pPr>
              <w:shd w:val="clear" w:color="auto" w:fill="FFFFFF"/>
              <w:ind w:right="34"/>
            </w:pPr>
            <w:r w:rsidRPr="008D2D37">
              <w:t xml:space="preserve">                      </w:t>
            </w:r>
            <w:r w:rsidR="00405E0A" w:rsidRPr="008D2D37">
              <w:t xml:space="preserve"> </w:t>
            </w:r>
            <w:r w:rsidRPr="008D2D37">
              <w:t>(далее - Администрация)</w:t>
            </w:r>
          </w:p>
          <w:p w:rsidR="00482C90" w:rsidRPr="008D2D37" w:rsidRDefault="00405E0A" w:rsidP="00FB1865">
            <w:pPr>
              <w:shd w:val="clear" w:color="auto" w:fill="FFFFFF"/>
              <w:ind w:right="34"/>
              <w:rPr>
                <w:i/>
              </w:rPr>
            </w:pPr>
            <w:r w:rsidRPr="008D2D37">
              <w:t>РФ, Омская область, Шербакульский район, р.п</w:t>
            </w:r>
            <w:proofErr w:type="gramStart"/>
            <w:r w:rsidRPr="008D2D37">
              <w:t>.Ш</w:t>
            </w:r>
            <w:proofErr w:type="gramEnd"/>
            <w:r w:rsidRPr="008D2D37">
              <w:t>ербакуль, пл.Гуртьева, д.5а.</w:t>
            </w:r>
          </w:p>
          <w:p w:rsidR="00482C90" w:rsidRPr="008D2D37" w:rsidRDefault="00482C90" w:rsidP="00FB1865">
            <w:pPr>
              <w:shd w:val="clear" w:color="auto" w:fill="FFFFFF"/>
              <w:ind w:right="34"/>
            </w:pPr>
          </w:p>
        </w:tc>
      </w:tr>
      <w:tr w:rsidR="0038341F" w:rsidRPr="008D2D37" w:rsidTr="00482C90">
        <w:trPr>
          <w:trHeight w:val="274"/>
        </w:trPr>
        <w:tc>
          <w:tcPr>
            <w:tcW w:w="2961" w:type="dxa"/>
          </w:tcPr>
          <w:p w:rsidR="00343582" w:rsidRPr="008D2D37" w:rsidRDefault="007B0D58" w:rsidP="00FB1865">
            <w:r w:rsidRPr="008D2D37">
              <w:t>Наименование разработчика</w:t>
            </w:r>
            <w:r w:rsidRPr="008D2D37">
              <w:rPr>
                <w:spacing w:val="-2"/>
              </w:rPr>
              <w:t xml:space="preserve"> Программы</w:t>
            </w:r>
            <w:r w:rsidRPr="008D2D37">
              <w:t xml:space="preserve">, </w:t>
            </w:r>
          </w:p>
          <w:p w:rsidR="007B0D58" w:rsidRPr="008D2D37" w:rsidRDefault="007B0D58" w:rsidP="00FB1865">
            <w:r w:rsidRPr="008D2D37">
              <w:t xml:space="preserve">его </w:t>
            </w:r>
            <w:r w:rsidR="00343582" w:rsidRPr="008D2D37">
              <w:t>м</w:t>
            </w:r>
            <w:r w:rsidRPr="008D2D37">
              <w:t>естонахождение</w:t>
            </w:r>
          </w:p>
        </w:tc>
        <w:tc>
          <w:tcPr>
            <w:tcW w:w="6804" w:type="dxa"/>
            <w:shd w:val="clear" w:color="auto" w:fill="auto"/>
          </w:tcPr>
          <w:p w:rsidR="00405E0A" w:rsidRPr="008D2D37" w:rsidRDefault="00405E0A" w:rsidP="00405E0A">
            <w:pPr>
              <w:shd w:val="clear" w:color="auto" w:fill="FFFFFF"/>
              <w:ind w:right="34"/>
            </w:pPr>
            <w:r w:rsidRPr="008D2D37">
              <w:t>Администрация Шербакульского городского поселения Шербакульского муниципального района Омской области</w:t>
            </w:r>
          </w:p>
          <w:p w:rsidR="00405E0A" w:rsidRPr="008D2D37" w:rsidRDefault="00405E0A" w:rsidP="00405E0A">
            <w:pPr>
              <w:shd w:val="clear" w:color="auto" w:fill="FFFFFF"/>
              <w:ind w:right="34"/>
              <w:rPr>
                <w:i/>
              </w:rPr>
            </w:pPr>
            <w:r w:rsidRPr="008D2D37">
              <w:t>РФ, Омская область, Шербакульский район, р.п</w:t>
            </w:r>
            <w:proofErr w:type="gramStart"/>
            <w:r w:rsidRPr="008D2D37">
              <w:t>.Ш</w:t>
            </w:r>
            <w:proofErr w:type="gramEnd"/>
            <w:r w:rsidRPr="008D2D37">
              <w:t>ербакуль, пл.Гуртьева, д.5а.</w:t>
            </w:r>
          </w:p>
          <w:p w:rsidR="00BC5E72" w:rsidRPr="008D2D37" w:rsidRDefault="00BC5E72" w:rsidP="00FB1865">
            <w:pPr>
              <w:shd w:val="clear" w:color="auto" w:fill="FFFFFF"/>
              <w:ind w:right="288"/>
              <w:rPr>
                <w:i/>
              </w:rPr>
            </w:pPr>
          </w:p>
        </w:tc>
      </w:tr>
      <w:tr w:rsidR="00673F65" w:rsidRPr="008D2D37" w:rsidTr="00482C90">
        <w:tc>
          <w:tcPr>
            <w:tcW w:w="2961" w:type="dxa"/>
          </w:tcPr>
          <w:p w:rsidR="00673F65" w:rsidRPr="008D2D37" w:rsidRDefault="00673F65" w:rsidP="00673F65">
            <w:pPr>
              <w:suppressAutoHyphens w:val="0"/>
              <w:autoSpaceDE w:val="0"/>
              <w:autoSpaceDN w:val="0"/>
              <w:adjustRightInd w:val="0"/>
              <w:rPr>
                <w:rFonts w:eastAsiaTheme="minorHAnsi"/>
                <w:bCs/>
                <w:lang w:eastAsia="en-US"/>
              </w:rPr>
            </w:pPr>
            <w:r w:rsidRPr="008D2D37">
              <w:rPr>
                <w:rFonts w:eastAsiaTheme="minorHAnsi"/>
                <w:bCs/>
                <w:lang w:eastAsia="en-US"/>
              </w:rPr>
              <w:t>Основная цель</w:t>
            </w:r>
          </w:p>
          <w:p w:rsidR="00673F65" w:rsidRPr="008D2D37" w:rsidRDefault="00673F65" w:rsidP="00673F65">
            <w:pPr>
              <w:shd w:val="clear" w:color="auto" w:fill="FFFFFF"/>
              <w:rPr>
                <w:spacing w:val="-2"/>
              </w:rPr>
            </w:pPr>
            <w:r w:rsidRPr="008D2D37">
              <w:rPr>
                <w:rFonts w:eastAsiaTheme="minorHAnsi"/>
                <w:bCs/>
                <w:lang w:eastAsia="en-US"/>
              </w:rPr>
              <w:t>программы:</w:t>
            </w:r>
          </w:p>
        </w:tc>
        <w:tc>
          <w:tcPr>
            <w:tcW w:w="6804" w:type="dxa"/>
          </w:tcPr>
          <w:p w:rsidR="00673F65" w:rsidRPr="008D2D37" w:rsidRDefault="00673F65" w:rsidP="00673F65">
            <w:pPr>
              <w:suppressAutoHyphens w:val="0"/>
              <w:autoSpaceDE w:val="0"/>
              <w:autoSpaceDN w:val="0"/>
              <w:adjustRightInd w:val="0"/>
            </w:pPr>
            <w:r w:rsidRPr="008D2D37">
              <w:rPr>
                <w:rFonts w:eastAsiaTheme="minorHAnsi"/>
                <w:lang w:eastAsia="en-US"/>
              </w:rPr>
              <w:t xml:space="preserve">Развитие социальной инфраструктуры </w:t>
            </w:r>
            <w:r w:rsidRPr="008D2D37">
              <w:t>Шербакульского</w:t>
            </w:r>
            <w:r w:rsidRPr="008D2D37">
              <w:rPr>
                <w:rFonts w:eastAsiaTheme="minorHAnsi"/>
                <w:lang w:eastAsia="en-US"/>
              </w:rPr>
              <w:t xml:space="preserve"> городского  поселения</w:t>
            </w:r>
          </w:p>
        </w:tc>
      </w:tr>
      <w:tr w:rsidR="0038341F" w:rsidRPr="008D2D37" w:rsidTr="00482C90">
        <w:tc>
          <w:tcPr>
            <w:tcW w:w="2961" w:type="dxa"/>
          </w:tcPr>
          <w:p w:rsidR="00482C90" w:rsidRPr="008D2D37" w:rsidRDefault="00482C90" w:rsidP="00FB1865">
            <w:pPr>
              <w:shd w:val="clear" w:color="auto" w:fill="FFFFFF"/>
            </w:pPr>
            <w:r w:rsidRPr="008D2D37">
              <w:rPr>
                <w:spacing w:val="-2"/>
              </w:rPr>
              <w:t>Цели и задачи</w:t>
            </w:r>
            <w:r w:rsidRPr="008D2D37">
              <w:t xml:space="preserve"> Программы</w:t>
            </w:r>
          </w:p>
          <w:p w:rsidR="00482C90" w:rsidRPr="008D2D37" w:rsidRDefault="00482C90" w:rsidP="00FB1865">
            <w:pPr>
              <w:shd w:val="clear" w:color="auto" w:fill="FFFFFF"/>
              <w:rPr>
                <w:spacing w:val="-2"/>
              </w:rPr>
            </w:pPr>
          </w:p>
          <w:p w:rsidR="00482C90" w:rsidRPr="008D2D37" w:rsidRDefault="00482C90" w:rsidP="00FB1865">
            <w:pPr>
              <w:shd w:val="clear" w:color="auto" w:fill="FFFFFF"/>
              <w:rPr>
                <w:spacing w:val="-2"/>
              </w:rPr>
            </w:pPr>
          </w:p>
        </w:tc>
        <w:tc>
          <w:tcPr>
            <w:tcW w:w="6804" w:type="dxa"/>
          </w:tcPr>
          <w:p w:rsidR="00405E0A" w:rsidRPr="008D2D37" w:rsidRDefault="00405E0A" w:rsidP="00405E0A">
            <w:pPr>
              <w:pStyle w:val="Default"/>
              <w:jc w:val="both"/>
              <w:rPr>
                <w:rFonts w:ascii="Times New Roman" w:hAnsi="Times New Roman" w:cs="Times New Roman"/>
              </w:rPr>
            </w:pPr>
            <w:r w:rsidRPr="008D2D37">
              <w:rPr>
                <w:rFonts w:ascii="Times New Roman" w:hAnsi="Times New Roman" w:cs="Times New Roman"/>
              </w:rPr>
              <w:t xml:space="preserve">1.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 </w:t>
            </w:r>
          </w:p>
          <w:p w:rsidR="00405E0A" w:rsidRPr="008D2D37" w:rsidRDefault="00405E0A" w:rsidP="00405E0A">
            <w:pPr>
              <w:pStyle w:val="Default"/>
              <w:jc w:val="both"/>
              <w:rPr>
                <w:rFonts w:ascii="Times New Roman" w:hAnsi="Times New Roman" w:cs="Times New Roman"/>
              </w:rPr>
            </w:pPr>
            <w:r w:rsidRPr="008D2D37">
              <w:rPr>
                <w:rFonts w:ascii="Times New Roman" w:hAnsi="Times New Roman" w:cs="Times New Roman"/>
              </w:rPr>
              <w:t xml:space="preserve">2. Развитие и расширение информационно-консультационного и правового обслуживания населения; </w:t>
            </w:r>
          </w:p>
          <w:p w:rsidR="00405E0A" w:rsidRPr="008D2D37" w:rsidRDefault="00405E0A" w:rsidP="00405E0A">
            <w:pPr>
              <w:pStyle w:val="Default"/>
              <w:jc w:val="both"/>
              <w:rPr>
                <w:rFonts w:ascii="Times New Roman" w:hAnsi="Times New Roman" w:cs="Times New Roman"/>
              </w:rPr>
            </w:pPr>
            <w:r w:rsidRPr="008D2D37">
              <w:rPr>
                <w:rFonts w:ascii="Times New Roman" w:hAnsi="Times New Roman" w:cs="Times New Roman"/>
              </w:rPr>
              <w:t xml:space="preserve">3. Развитие социальной инфраструктуры, образования, здравоохранения, культуры, физической культуры и спорта: повышение роли физкультуры и спорта в деле профилактики правонарушений, преодоления распространения наркомании и алкоголизма; </w:t>
            </w:r>
          </w:p>
          <w:p w:rsidR="00405E0A" w:rsidRPr="008D2D37" w:rsidRDefault="00405E0A" w:rsidP="00405E0A">
            <w:pPr>
              <w:pStyle w:val="Default"/>
              <w:jc w:val="both"/>
              <w:rPr>
                <w:rFonts w:ascii="Times New Roman" w:hAnsi="Times New Roman" w:cs="Times New Roman"/>
              </w:rPr>
            </w:pPr>
            <w:r w:rsidRPr="008D2D37">
              <w:rPr>
                <w:rFonts w:ascii="Times New Roman" w:hAnsi="Times New Roman" w:cs="Times New Roman"/>
              </w:rPr>
              <w:t xml:space="preserve">4.Сохранение объектов культуры и активизация культурной деятельности; </w:t>
            </w:r>
          </w:p>
          <w:p w:rsidR="00405E0A" w:rsidRPr="008D2D37" w:rsidRDefault="00405E0A" w:rsidP="00405E0A">
            <w:pPr>
              <w:pStyle w:val="Default"/>
              <w:jc w:val="both"/>
              <w:rPr>
                <w:rFonts w:ascii="Times New Roman" w:hAnsi="Times New Roman" w:cs="Times New Roman"/>
              </w:rPr>
            </w:pPr>
            <w:r w:rsidRPr="008D2D37">
              <w:rPr>
                <w:rFonts w:ascii="Times New Roman" w:hAnsi="Times New Roman" w:cs="Times New Roman"/>
              </w:rPr>
              <w:t xml:space="preserve">5. Развитие личных подсобных хозяйств; </w:t>
            </w:r>
          </w:p>
          <w:p w:rsidR="00405E0A" w:rsidRPr="008D2D37" w:rsidRDefault="00405E0A" w:rsidP="00405E0A">
            <w:pPr>
              <w:pStyle w:val="Default"/>
              <w:jc w:val="both"/>
              <w:rPr>
                <w:rFonts w:ascii="Times New Roman" w:hAnsi="Times New Roman" w:cs="Times New Roman"/>
              </w:rPr>
            </w:pPr>
            <w:r w:rsidRPr="008D2D37">
              <w:rPr>
                <w:rFonts w:ascii="Times New Roman" w:hAnsi="Times New Roman" w:cs="Times New Roman"/>
              </w:rPr>
              <w:t xml:space="preserve">6.Создание условий для безопасного проживания населения на территории поселения. </w:t>
            </w:r>
          </w:p>
          <w:p w:rsidR="00405E0A" w:rsidRPr="008D2D37" w:rsidRDefault="00405E0A" w:rsidP="00405E0A">
            <w:pPr>
              <w:pStyle w:val="Default"/>
              <w:jc w:val="both"/>
              <w:rPr>
                <w:rFonts w:ascii="Times New Roman" w:hAnsi="Times New Roman" w:cs="Times New Roman"/>
              </w:rPr>
            </w:pPr>
            <w:r w:rsidRPr="008D2D37">
              <w:rPr>
                <w:rFonts w:ascii="Times New Roman" w:hAnsi="Times New Roman" w:cs="Times New Roman"/>
              </w:rPr>
              <w:lastRenderedPageBreak/>
              <w:t xml:space="preserve">7.Содействие в привлечении молодых специалистов в поселение (врачей, учителей, работников культуры, муниципальных служащих); </w:t>
            </w:r>
          </w:p>
          <w:p w:rsidR="00482C90" w:rsidRPr="008D2D37" w:rsidRDefault="00405E0A" w:rsidP="00405E0A">
            <w:pPr>
              <w:shd w:val="clear" w:color="auto" w:fill="FFFFFF"/>
              <w:jc w:val="both"/>
            </w:pPr>
            <w:r w:rsidRPr="008D2D37">
              <w:t xml:space="preserve">8.Содействие в обеспечении социальной поддержки слабозащищенным слоям населения. </w:t>
            </w:r>
          </w:p>
        </w:tc>
      </w:tr>
      <w:tr w:rsidR="0038341F" w:rsidRPr="008D2D37" w:rsidTr="00482C90">
        <w:tc>
          <w:tcPr>
            <w:tcW w:w="2961" w:type="dxa"/>
          </w:tcPr>
          <w:p w:rsidR="007B0D58" w:rsidRPr="008D2D37" w:rsidRDefault="007B0D58" w:rsidP="00FB1865">
            <w:pPr>
              <w:rPr>
                <w:highlight w:val="yellow"/>
              </w:rPr>
            </w:pPr>
            <w:r w:rsidRPr="008D2D37">
              <w:lastRenderedPageBreak/>
              <w:t xml:space="preserve">Целевые показатели (индикаторы) обеспеченности населения </w:t>
            </w:r>
            <w:r w:rsidR="00343582" w:rsidRPr="008D2D37">
              <w:t>о</w:t>
            </w:r>
            <w:r w:rsidRPr="008D2D37">
              <w:t>бъектами социальной инфраструктуры</w:t>
            </w:r>
          </w:p>
        </w:tc>
        <w:tc>
          <w:tcPr>
            <w:tcW w:w="6804" w:type="dxa"/>
          </w:tcPr>
          <w:p w:rsidR="00673F65" w:rsidRPr="008D2D37" w:rsidRDefault="00673F65" w:rsidP="00673F65">
            <w:pPr>
              <w:suppressAutoHyphens w:val="0"/>
              <w:autoSpaceDE w:val="0"/>
              <w:autoSpaceDN w:val="0"/>
              <w:adjustRightInd w:val="0"/>
              <w:rPr>
                <w:rFonts w:eastAsiaTheme="minorHAnsi"/>
                <w:lang w:eastAsia="en-US"/>
              </w:rPr>
            </w:pPr>
            <w:r w:rsidRPr="008D2D37">
              <w:rPr>
                <w:rFonts w:eastAsiaTheme="minorHAnsi"/>
                <w:lang w:eastAsia="en-US"/>
              </w:rPr>
              <w:t>Целевыми показателями (индикаторами) обеспеченности населения</w:t>
            </w:r>
          </w:p>
          <w:p w:rsidR="00673F65" w:rsidRPr="008D2D37" w:rsidRDefault="00673F65" w:rsidP="00673F65">
            <w:pPr>
              <w:suppressAutoHyphens w:val="0"/>
              <w:autoSpaceDE w:val="0"/>
              <w:autoSpaceDN w:val="0"/>
              <w:adjustRightInd w:val="0"/>
              <w:rPr>
                <w:rFonts w:eastAsiaTheme="minorHAnsi"/>
                <w:lang w:eastAsia="en-US"/>
              </w:rPr>
            </w:pPr>
            <w:r w:rsidRPr="008D2D37">
              <w:rPr>
                <w:rFonts w:eastAsiaTheme="minorHAnsi"/>
                <w:lang w:eastAsia="en-US"/>
              </w:rPr>
              <w:t>объектами социальной инфраструктуры, станут:</w:t>
            </w:r>
          </w:p>
          <w:p w:rsidR="00673F65" w:rsidRPr="008D2D37" w:rsidRDefault="00673F65" w:rsidP="00673F65">
            <w:pPr>
              <w:suppressAutoHyphens w:val="0"/>
              <w:autoSpaceDE w:val="0"/>
              <w:autoSpaceDN w:val="0"/>
              <w:adjustRightInd w:val="0"/>
              <w:rPr>
                <w:rFonts w:eastAsiaTheme="minorHAnsi"/>
                <w:lang w:eastAsia="en-US"/>
              </w:rPr>
            </w:pPr>
            <w:r w:rsidRPr="008D2D37">
              <w:rPr>
                <w:rFonts w:eastAsiaTheme="minorHAnsi"/>
                <w:lang w:eastAsia="en-US"/>
              </w:rPr>
              <w:t>- показатели ежегодного сокращения миграционного оттока населения;</w:t>
            </w:r>
          </w:p>
          <w:p w:rsidR="00673F65" w:rsidRPr="008D2D37" w:rsidRDefault="00673F65" w:rsidP="00673F65">
            <w:pPr>
              <w:suppressAutoHyphens w:val="0"/>
              <w:autoSpaceDE w:val="0"/>
              <w:autoSpaceDN w:val="0"/>
              <w:adjustRightInd w:val="0"/>
              <w:rPr>
                <w:rFonts w:eastAsiaTheme="minorHAnsi"/>
                <w:lang w:eastAsia="en-US"/>
              </w:rPr>
            </w:pPr>
            <w:r w:rsidRPr="008D2D37">
              <w:rPr>
                <w:rFonts w:eastAsiaTheme="minorHAnsi"/>
                <w:lang w:eastAsia="en-US"/>
              </w:rPr>
              <w:t>- улучшение качества услуг, предоставляемых учреждениями культуры;</w:t>
            </w:r>
          </w:p>
          <w:p w:rsidR="00673F65" w:rsidRPr="008D2D37" w:rsidRDefault="00673F65" w:rsidP="00673F65">
            <w:pPr>
              <w:suppressAutoHyphens w:val="0"/>
              <w:autoSpaceDE w:val="0"/>
              <w:autoSpaceDN w:val="0"/>
              <w:adjustRightInd w:val="0"/>
              <w:rPr>
                <w:rFonts w:eastAsiaTheme="minorHAnsi"/>
                <w:lang w:eastAsia="en-US"/>
              </w:rPr>
            </w:pPr>
            <w:r w:rsidRPr="008D2D37">
              <w:rPr>
                <w:rFonts w:eastAsiaTheme="minorHAnsi"/>
                <w:lang w:eastAsia="en-US"/>
              </w:rPr>
              <w:t>- создание условий для занятий спортом;</w:t>
            </w:r>
          </w:p>
          <w:p w:rsidR="00673F65" w:rsidRPr="008D2D37" w:rsidRDefault="00673F65" w:rsidP="00673F65">
            <w:pPr>
              <w:suppressAutoHyphens w:val="0"/>
              <w:autoSpaceDE w:val="0"/>
              <w:autoSpaceDN w:val="0"/>
              <w:adjustRightInd w:val="0"/>
              <w:rPr>
                <w:rFonts w:eastAsiaTheme="minorHAnsi"/>
                <w:lang w:eastAsia="en-US"/>
              </w:rPr>
            </w:pPr>
            <w:r w:rsidRPr="008D2D37">
              <w:rPr>
                <w:rFonts w:eastAsiaTheme="minorHAnsi"/>
                <w:lang w:eastAsia="en-US"/>
              </w:rPr>
              <w:t>- организация централизованной системы водоснабжения,</w:t>
            </w:r>
          </w:p>
          <w:p w:rsidR="00673F65" w:rsidRPr="008D2D37" w:rsidRDefault="00673F65" w:rsidP="00673F65">
            <w:pPr>
              <w:suppressAutoHyphens w:val="0"/>
              <w:autoSpaceDE w:val="0"/>
              <w:autoSpaceDN w:val="0"/>
              <w:adjustRightInd w:val="0"/>
              <w:rPr>
                <w:rFonts w:eastAsiaTheme="minorHAnsi"/>
                <w:lang w:eastAsia="en-US"/>
              </w:rPr>
            </w:pPr>
            <w:r w:rsidRPr="008D2D37">
              <w:rPr>
                <w:rFonts w:eastAsiaTheme="minorHAnsi"/>
                <w:lang w:eastAsia="en-US"/>
              </w:rPr>
              <w:t>газоснабжения;</w:t>
            </w:r>
          </w:p>
          <w:p w:rsidR="00340105" w:rsidRPr="008D2D37" w:rsidRDefault="00673F65" w:rsidP="00673F65">
            <w:pPr>
              <w:suppressAutoHyphens w:val="0"/>
              <w:autoSpaceDE w:val="0"/>
              <w:autoSpaceDN w:val="0"/>
              <w:adjustRightInd w:val="0"/>
              <w:spacing w:line="240" w:lineRule="exact"/>
              <w:jc w:val="both"/>
              <w:rPr>
                <w:color w:val="000000"/>
                <w:spacing w:val="2"/>
                <w:highlight w:val="yellow"/>
              </w:rPr>
            </w:pPr>
            <w:r w:rsidRPr="008D2D37">
              <w:rPr>
                <w:rFonts w:eastAsiaTheme="minorHAnsi"/>
                <w:lang w:eastAsia="en-US"/>
              </w:rPr>
              <w:t>- развитие транспортной инфраструктуры.</w:t>
            </w:r>
            <w:r w:rsidR="00405E0A" w:rsidRPr="008D2D37">
              <w:rPr>
                <w:color w:val="000000"/>
                <w:spacing w:val="2"/>
                <w:highlight w:val="yellow"/>
              </w:rPr>
              <w:t xml:space="preserve"> </w:t>
            </w:r>
          </w:p>
        </w:tc>
      </w:tr>
      <w:tr w:rsidR="0038341F" w:rsidRPr="008D2D37" w:rsidTr="00482C90">
        <w:tc>
          <w:tcPr>
            <w:tcW w:w="2961" w:type="dxa"/>
          </w:tcPr>
          <w:p w:rsidR="007B0D58" w:rsidRPr="008D2D37" w:rsidRDefault="007B0D58" w:rsidP="00FB1865">
            <w:pPr>
              <w:shd w:val="clear" w:color="auto" w:fill="FFFFFF"/>
              <w:tabs>
                <w:tab w:val="left" w:pos="2909"/>
                <w:tab w:val="left" w:pos="4685"/>
                <w:tab w:val="left" w:pos="7440"/>
              </w:tabs>
              <w:spacing w:line="360" w:lineRule="exact"/>
              <w:jc w:val="both"/>
            </w:pPr>
            <w:r w:rsidRPr="008D2D37">
              <w:rPr>
                <w:spacing w:val="-4"/>
              </w:rPr>
              <w:t>Укрупненное описание запланированных мероприятий</w:t>
            </w:r>
            <w:r w:rsidR="00343582" w:rsidRPr="008D2D37">
              <w:t xml:space="preserve"> </w:t>
            </w:r>
            <w:r w:rsidRPr="008D2D37">
              <w:rPr>
                <w:spacing w:val="-5"/>
              </w:rPr>
              <w:t>описание</w:t>
            </w:r>
            <w:r w:rsidRPr="008D2D37">
              <w:tab/>
            </w:r>
            <w:r w:rsidRPr="008D2D37">
              <w:rPr>
                <w:spacing w:val="-4"/>
              </w:rPr>
              <w:t>запланированных</w:t>
            </w:r>
            <w:r w:rsidRPr="008D2D37">
              <w:tab/>
            </w:r>
            <w:r w:rsidRPr="008D2D37">
              <w:rPr>
                <w:spacing w:val="-4"/>
              </w:rPr>
              <w:t>мероприятий</w:t>
            </w:r>
          </w:p>
          <w:p w:rsidR="007B0D58" w:rsidRPr="008D2D37" w:rsidRDefault="007B0D58" w:rsidP="00FB1865">
            <w:r w:rsidRPr="008D2D37">
              <w:t>(инвестиционных проектов) по проектированию, строительству, реконструкции объектов социальной инфраструктуры</w:t>
            </w:r>
          </w:p>
        </w:tc>
        <w:tc>
          <w:tcPr>
            <w:tcW w:w="6804" w:type="dxa"/>
          </w:tcPr>
          <w:p w:rsidR="00343582" w:rsidRPr="008D2D37" w:rsidRDefault="00343582" w:rsidP="00FB1865">
            <w:pPr>
              <w:tabs>
                <w:tab w:val="left" w:pos="7317"/>
              </w:tabs>
              <w:spacing w:line="240" w:lineRule="exact"/>
              <w:rPr>
                <w:i/>
                <w:color w:val="000000"/>
              </w:rPr>
            </w:pPr>
          </w:p>
          <w:p w:rsidR="00343582" w:rsidRPr="008D2D37" w:rsidRDefault="00343582" w:rsidP="00FB1865">
            <w:pPr>
              <w:tabs>
                <w:tab w:val="left" w:pos="7317"/>
              </w:tabs>
              <w:spacing w:line="240" w:lineRule="exact"/>
              <w:rPr>
                <w:i/>
                <w:color w:val="000000"/>
              </w:rPr>
            </w:pPr>
          </w:p>
          <w:p w:rsidR="0038341F" w:rsidRPr="008D2D37" w:rsidRDefault="0038341F" w:rsidP="0038341F">
            <w:pPr>
              <w:pStyle w:val="Default"/>
              <w:rPr>
                <w:rFonts w:ascii="Times New Roman" w:hAnsi="Times New Roman" w:cs="Times New Roman"/>
              </w:rPr>
            </w:pPr>
            <w:r w:rsidRPr="008D2D37">
              <w:t>1</w:t>
            </w:r>
            <w:r w:rsidRPr="008D2D37">
              <w:rPr>
                <w:rFonts w:ascii="Times New Roman" w:hAnsi="Times New Roman" w:cs="Times New Roman"/>
              </w:rPr>
              <w:t xml:space="preserve">. Капитальный ремонт и ремонт автомобильных дорог местного значения </w:t>
            </w:r>
          </w:p>
          <w:p w:rsidR="0038341F" w:rsidRPr="008D2D37" w:rsidRDefault="0038341F" w:rsidP="0038341F">
            <w:pPr>
              <w:pStyle w:val="Default"/>
              <w:rPr>
                <w:rFonts w:ascii="Times New Roman" w:hAnsi="Times New Roman" w:cs="Times New Roman"/>
              </w:rPr>
            </w:pPr>
            <w:r w:rsidRPr="008D2D37">
              <w:rPr>
                <w:rFonts w:ascii="Times New Roman" w:hAnsi="Times New Roman" w:cs="Times New Roman"/>
              </w:rPr>
              <w:t>2. Ремонт фасадов зданий объектов культуры</w:t>
            </w:r>
            <w:proofErr w:type="gramStart"/>
            <w:r w:rsidRPr="008D2D37">
              <w:rPr>
                <w:rFonts w:ascii="Times New Roman" w:hAnsi="Times New Roman" w:cs="Times New Roman"/>
              </w:rPr>
              <w:t xml:space="preserve"> ;</w:t>
            </w:r>
            <w:proofErr w:type="gramEnd"/>
            <w:r w:rsidRPr="008D2D37">
              <w:rPr>
                <w:rFonts w:ascii="Times New Roman" w:hAnsi="Times New Roman" w:cs="Times New Roman"/>
              </w:rPr>
              <w:t xml:space="preserve"> </w:t>
            </w:r>
          </w:p>
          <w:p w:rsidR="0038341F" w:rsidRPr="008D2D37" w:rsidRDefault="0038341F" w:rsidP="00717924">
            <w:pPr>
              <w:suppressAutoHyphens w:val="0"/>
              <w:autoSpaceDE w:val="0"/>
              <w:autoSpaceDN w:val="0"/>
              <w:adjustRightInd w:val="0"/>
            </w:pPr>
            <w:r w:rsidRPr="008D2D37">
              <w:t xml:space="preserve">3. </w:t>
            </w:r>
            <w:r w:rsidR="00717924" w:rsidRPr="008D2D37">
              <w:rPr>
                <w:rFonts w:eastAsiaTheme="minorHAnsi"/>
                <w:lang w:eastAsia="en-US"/>
              </w:rPr>
              <w:t>Проектирование и строительство помещений для физкультурных занятий и тренировок</w:t>
            </w:r>
            <w:r w:rsidRPr="008D2D37">
              <w:t xml:space="preserve">; </w:t>
            </w:r>
          </w:p>
          <w:p w:rsidR="0038341F" w:rsidRPr="008D2D37" w:rsidRDefault="0038341F" w:rsidP="0038341F">
            <w:pPr>
              <w:pStyle w:val="Default"/>
              <w:rPr>
                <w:rFonts w:ascii="Times New Roman" w:hAnsi="Times New Roman" w:cs="Times New Roman"/>
              </w:rPr>
            </w:pPr>
            <w:r w:rsidRPr="008D2D37">
              <w:rPr>
                <w:rFonts w:ascii="Times New Roman" w:hAnsi="Times New Roman" w:cs="Times New Roman"/>
              </w:rPr>
              <w:t>4. Устройство парковых зон;</w:t>
            </w:r>
          </w:p>
          <w:p w:rsidR="0038341F" w:rsidRPr="008D2D37" w:rsidRDefault="0038341F" w:rsidP="0038341F">
            <w:pPr>
              <w:pStyle w:val="Default"/>
              <w:rPr>
                <w:rFonts w:ascii="Times New Roman" w:hAnsi="Times New Roman" w:cs="Times New Roman"/>
              </w:rPr>
            </w:pPr>
            <w:r w:rsidRPr="008D2D37">
              <w:rPr>
                <w:rFonts w:ascii="Times New Roman" w:hAnsi="Times New Roman" w:cs="Times New Roman"/>
              </w:rPr>
              <w:t>5. Благоустройство территорий общего пользования</w:t>
            </w:r>
            <w:r w:rsidR="00717924" w:rsidRPr="008D2D37">
              <w:rPr>
                <w:rFonts w:ascii="Times New Roman" w:hAnsi="Times New Roman" w:cs="Times New Roman"/>
              </w:rPr>
              <w:t>;</w:t>
            </w:r>
          </w:p>
          <w:p w:rsidR="00717924" w:rsidRPr="008D2D37" w:rsidRDefault="00717924" w:rsidP="0038341F">
            <w:pPr>
              <w:pStyle w:val="Default"/>
              <w:rPr>
                <w:rFonts w:ascii="Times New Roman" w:hAnsi="Times New Roman" w:cs="Times New Roman"/>
              </w:rPr>
            </w:pPr>
            <w:r w:rsidRPr="008D2D37">
              <w:rPr>
                <w:rFonts w:ascii="Times New Roman" w:hAnsi="Times New Roman" w:cs="Times New Roman"/>
              </w:rPr>
              <w:t>6. Реконструкция систем водоснабжения;</w:t>
            </w:r>
          </w:p>
          <w:p w:rsidR="00717924" w:rsidRPr="008D2D37" w:rsidRDefault="00717924" w:rsidP="0038341F">
            <w:pPr>
              <w:pStyle w:val="Default"/>
              <w:rPr>
                <w:rFonts w:ascii="Times New Roman" w:hAnsi="Times New Roman" w:cs="Times New Roman"/>
              </w:rPr>
            </w:pPr>
            <w:r w:rsidRPr="008D2D37">
              <w:rPr>
                <w:rFonts w:ascii="Times New Roman" w:hAnsi="Times New Roman" w:cs="Times New Roman"/>
              </w:rPr>
              <w:t xml:space="preserve">7. </w:t>
            </w:r>
            <w:r w:rsidR="001B32C5" w:rsidRPr="008D2D37">
              <w:rPr>
                <w:rFonts w:ascii="Times New Roman" w:hAnsi="Times New Roman" w:cs="Times New Roman"/>
              </w:rPr>
              <w:t>Полная г</w:t>
            </w:r>
            <w:r w:rsidRPr="008D2D37">
              <w:rPr>
                <w:rFonts w:ascii="Times New Roman" w:hAnsi="Times New Roman" w:cs="Times New Roman"/>
              </w:rPr>
              <w:t>азификация</w:t>
            </w:r>
            <w:r w:rsidR="001B32C5" w:rsidRPr="008D2D37">
              <w:rPr>
                <w:rFonts w:ascii="Times New Roman" w:hAnsi="Times New Roman" w:cs="Times New Roman"/>
              </w:rPr>
              <w:t xml:space="preserve"> </w:t>
            </w:r>
            <w:proofErr w:type="gramStart"/>
            <w:r w:rsidR="001B32C5" w:rsidRPr="008D2D37">
              <w:rPr>
                <w:rFonts w:ascii="Times New Roman" w:hAnsi="Times New Roman" w:cs="Times New Roman"/>
              </w:rPr>
              <w:t>жилого</w:t>
            </w:r>
            <w:proofErr w:type="gramEnd"/>
            <w:r w:rsidR="001B32C5" w:rsidRPr="008D2D37">
              <w:rPr>
                <w:rFonts w:ascii="Times New Roman" w:hAnsi="Times New Roman" w:cs="Times New Roman"/>
              </w:rPr>
              <w:t xml:space="preserve"> </w:t>
            </w:r>
            <w:proofErr w:type="spellStart"/>
            <w:r w:rsidR="001B32C5" w:rsidRPr="008D2D37">
              <w:rPr>
                <w:rFonts w:ascii="Times New Roman" w:hAnsi="Times New Roman" w:cs="Times New Roman"/>
              </w:rPr>
              <w:t>сетора</w:t>
            </w:r>
            <w:proofErr w:type="spellEnd"/>
            <w:r w:rsidR="001B32C5" w:rsidRPr="008D2D37">
              <w:rPr>
                <w:rFonts w:ascii="Times New Roman" w:hAnsi="Times New Roman" w:cs="Times New Roman"/>
              </w:rPr>
              <w:t>.</w:t>
            </w:r>
            <w:r w:rsidRPr="008D2D37">
              <w:rPr>
                <w:rFonts w:ascii="Times New Roman" w:hAnsi="Times New Roman" w:cs="Times New Roman"/>
              </w:rPr>
              <w:t xml:space="preserve"> </w:t>
            </w:r>
          </w:p>
          <w:p w:rsidR="007B0D58" w:rsidRPr="008D2D37" w:rsidRDefault="007B0D58" w:rsidP="0038341F">
            <w:pPr>
              <w:pStyle w:val="a5"/>
              <w:tabs>
                <w:tab w:val="left" w:pos="7317"/>
              </w:tabs>
              <w:spacing w:line="240" w:lineRule="exact"/>
              <w:ind w:left="0"/>
            </w:pPr>
          </w:p>
        </w:tc>
      </w:tr>
      <w:tr w:rsidR="0038341F" w:rsidRPr="008D2D37" w:rsidTr="00482C90">
        <w:tc>
          <w:tcPr>
            <w:tcW w:w="2961" w:type="dxa"/>
          </w:tcPr>
          <w:p w:rsidR="007B0D58" w:rsidRPr="008D2D37" w:rsidRDefault="007B0D58" w:rsidP="00FB1865">
            <w:r w:rsidRPr="008D2D37">
              <w:t>Срок и этапы реализации Программы</w:t>
            </w:r>
          </w:p>
        </w:tc>
        <w:tc>
          <w:tcPr>
            <w:tcW w:w="6804" w:type="dxa"/>
          </w:tcPr>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 xml:space="preserve">Срок реализации </w:t>
            </w:r>
            <w:r w:rsidRPr="00474589">
              <w:rPr>
                <w:rFonts w:eastAsiaTheme="minorHAnsi"/>
                <w:lang w:eastAsia="en-US"/>
              </w:rPr>
              <w:t>Программы 20</w:t>
            </w:r>
            <w:r w:rsidR="00474589" w:rsidRPr="00474589">
              <w:rPr>
                <w:rFonts w:eastAsiaTheme="minorHAnsi"/>
                <w:lang w:eastAsia="en-US"/>
              </w:rPr>
              <w:t>22</w:t>
            </w:r>
            <w:r w:rsidRPr="008D2D37">
              <w:rPr>
                <w:rFonts w:eastAsiaTheme="minorHAnsi"/>
                <w:lang w:eastAsia="en-US"/>
              </w:rPr>
              <w:t>-2038 годы, в 2 этапа</w:t>
            </w:r>
          </w:p>
          <w:p w:rsidR="001B32C5" w:rsidRPr="00474589" w:rsidRDefault="001B32C5" w:rsidP="001B32C5">
            <w:pPr>
              <w:suppressAutoHyphens w:val="0"/>
              <w:autoSpaceDE w:val="0"/>
              <w:autoSpaceDN w:val="0"/>
              <w:adjustRightInd w:val="0"/>
              <w:rPr>
                <w:rFonts w:eastAsiaTheme="minorHAnsi"/>
                <w:lang w:eastAsia="en-US"/>
              </w:rPr>
            </w:pPr>
            <w:r w:rsidRPr="00474589">
              <w:rPr>
                <w:rFonts w:eastAsiaTheme="minorHAnsi"/>
                <w:lang w:eastAsia="en-US"/>
              </w:rPr>
              <w:t>1 этап – с 20</w:t>
            </w:r>
            <w:r w:rsidR="00474589" w:rsidRPr="00474589">
              <w:rPr>
                <w:rFonts w:eastAsiaTheme="minorHAnsi"/>
                <w:lang w:eastAsia="en-US"/>
              </w:rPr>
              <w:t>22</w:t>
            </w:r>
            <w:r w:rsidRPr="00474589">
              <w:rPr>
                <w:rFonts w:eastAsiaTheme="minorHAnsi"/>
                <w:lang w:eastAsia="en-US"/>
              </w:rPr>
              <w:t xml:space="preserve"> по 202</w:t>
            </w:r>
            <w:r w:rsidR="00474589" w:rsidRPr="00474589">
              <w:rPr>
                <w:rFonts w:eastAsiaTheme="minorHAnsi"/>
                <w:lang w:eastAsia="en-US"/>
              </w:rPr>
              <w:t>6</w:t>
            </w:r>
            <w:r w:rsidRPr="00474589">
              <w:rPr>
                <w:rFonts w:eastAsiaTheme="minorHAnsi"/>
                <w:lang w:eastAsia="en-US"/>
              </w:rPr>
              <w:t xml:space="preserve"> годы</w:t>
            </w:r>
          </w:p>
          <w:p w:rsidR="00DD1887" w:rsidRPr="008D2D37" w:rsidRDefault="001B32C5" w:rsidP="00474589">
            <w:pPr>
              <w:suppressAutoHyphens w:val="0"/>
              <w:autoSpaceDE w:val="0"/>
              <w:autoSpaceDN w:val="0"/>
              <w:adjustRightInd w:val="0"/>
              <w:spacing w:line="240" w:lineRule="exact"/>
              <w:jc w:val="both"/>
              <w:rPr>
                <w:rFonts w:eastAsiaTheme="minorHAnsi"/>
                <w:i/>
                <w:lang w:eastAsia="en-US"/>
              </w:rPr>
            </w:pPr>
            <w:r w:rsidRPr="00474589">
              <w:rPr>
                <w:rFonts w:eastAsiaTheme="minorHAnsi"/>
                <w:lang w:eastAsia="en-US"/>
              </w:rPr>
              <w:t>2 этап – с 202</w:t>
            </w:r>
            <w:r w:rsidR="00474589" w:rsidRPr="00474589">
              <w:rPr>
                <w:rFonts w:eastAsiaTheme="minorHAnsi"/>
                <w:lang w:eastAsia="en-US"/>
              </w:rPr>
              <w:t>7</w:t>
            </w:r>
            <w:r w:rsidRPr="00474589">
              <w:rPr>
                <w:rFonts w:eastAsiaTheme="minorHAnsi"/>
                <w:lang w:eastAsia="en-US"/>
              </w:rPr>
              <w:t xml:space="preserve"> по 203</w:t>
            </w:r>
            <w:r w:rsidR="00474589" w:rsidRPr="00474589">
              <w:rPr>
                <w:rFonts w:eastAsiaTheme="minorHAnsi"/>
                <w:lang w:eastAsia="en-US"/>
              </w:rPr>
              <w:t>8</w:t>
            </w:r>
            <w:r w:rsidRPr="00474589">
              <w:rPr>
                <w:rFonts w:eastAsiaTheme="minorHAnsi"/>
                <w:lang w:eastAsia="en-US"/>
              </w:rPr>
              <w:t xml:space="preserve"> годы</w:t>
            </w:r>
            <w:r w:rsidRPr="008D2D37">
              <w:rPr>
                <w:rFonts w:eastAsiaTheme="minorHAnsi"/>
                <w:i/>
                <w:lang w:eastAsia="en-US"/>
              </w:rPr>
              <w:t xml:space="preserve"> </w:t>
            </w:r>
          </w:p>
        </w:tc>
      </w:tr>
      <w:tr w:rsidR="001B32C5" w:rsidRPr="008D2D37" w:rsidTr="00DD20E3">
        <w:tc>
          <w:tcPr>
            <w:tcW w:w="9765" w:type="dxa"/>
            <w:gridSpan w:val="2"/>
          </w:tcPr>
          <w:p w:rsidR="001B32C5" w:rsidRPr="008D2D37" w:rsidRDefault="001B32C5" w:rsidP="00FB1865">
            <w:pPr>
              <w:shd w:val="clear" w:color="auto" w:fill="FFFFFF"/>
              <w:jc w:val="both"/>
            </w:pPr>
            <w:r w:rsidRPr="008D2D37">
              <w:rPr>
                <w:rFonts w:eastAsiaTheme="minorHAnsi"/>
                <w:bCs/>
                <w:lang w:eastAsia="en-US"/>
              </w:rPr>
              <w:t>Перечень подпрограмм и основных мероприятий</w:t>
            </w:r>
          </w:p>
        </w:tc>
      </w:tr>
      <w:tr w:rsidR="001B32C5" w:rsidRPr="008D2D37" w:rsidTr="00482C90">
        <w:tc>
          <w:tcPr>
            <w:tcW w:w="2961" w:type="dxa"/>
          </w:tcPr>
          <w:p w:rsidR="001B32C5" w:rsidRPr="008D2D37" w:rsidRDefault="001B32C5" w:rsidP="001B32C5">
            <w:pPr>
              <w:suppressAutoHyphens w:val="0"/>
              <w:autoSpaceDE w:val="0"/>
              <w:autoSpaceDN w:val="0"/>
              <w:adjustRightInd w:val="0"/>
              <w:rPr>
                <w:rFonts w:eastAsiaTheme="minorHAnsi"/>
                <w:bCs/>
                <w:lang w:eastAsia="en-US"/>
              </w:rPr>
            </w:pPr>
            <w:r w:rsidRPr="008D2D37">
              <w:rPr>
                <w:rFonts w:eastAsiaTheme="minorHAnsi"/>
                <w:bCs/>
                <w:lang w:eastAsia="en-US"/>
              </w:rPr>
              <w:t>Основные</w:t>
            </w:r>
          </w:p>
          <w:p w:rsidR="001B32C5" w:rsidRPr="008D2D37" w:rsidRDefault="001B32C5" w:rsidP="001B32C5">
            <w:pPr>
              <w:suppressAutoHyphens w:val="0"/>
              <w:autoSpaceDE w:val="0"/>
              <w:autoSpaceDN w:val="0"/>
              <w:adjustRightInd w:val="0"/>
              <w:rPr>
                <w:rFonts w:eastAsiaTheme="minorHAnsi"/>
                <w:bCs/>
                <w:lang w:eastAsia="en-US"/>
              </w:rPr>
            </w:pPr>
            <w:r w:rsidRPr="008D2D37">
              <w:rPr>
                <w:rFonts w:eastAsiaTheme="minorHAnsi"/>
                <w:bCs/>
                <w:lang w:eastAsia="en-US"/>
              </w:rPr>
              <w:t>исполнители</w:t>
            </w:r>
          </w:p>
          <w:p w:rsidR="001B32C5" w:rsidRPr="008D2D37" w:rsidRDefault="001B32C5" w:rsidP="001B32C5">
            <w:pPr>
              <w:autoSpaceDE w:val="0"/>
              <w:autoSpaceDN w:val="0"/>
              <w:adjustRightInd w:val="0"/>
              <w:rPr>
                <w:rFonts w:ascii="TimesNewRoman,Bold" w:eastAsiaTheme="minorHAnsi" w:hAnsi="TimesNewRoman,Bold" w:cs="TimesNewRoman,Bold"/>
                <w:b/>
                <w:bCs/>
                <w:lang w:eastAsia="en-US"/>
              </w:rPr>
            </w:pPr>
            <w:r w:rsidRPr="008D2D37">
              <w:rPr>
                <w:rFonts w:eastAsiaTheme="minorHAnsi"/>
                <w:bCs/>
                <w:lang w:eastAsia="en-US"/>
              </w:rPr>
              <w:t>программы:</w:t>
            </w:r>
          </w:p>
        </w:tc>
        <w:tc>
          <w:tcPr>
            <w:tcW w:w="6804" w:type="dxa"/>
          </w:tcPr>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 Администрация Шербакульского городского поселения Шербакульского муниципального района Омской области;</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 предприятия, организации, предприниматели Шербакульского городского поселения Шербакульского муниципального района Омской</w:t>
            </w:r>
            <w:r w:rsidR="00474589">
              <w:rPr>
                <w:rFonts w:eastAsiaTheme="minorHAnsi"/>
                <w:lang w:eastAsia="en-US"/>
              </w:rPr>
              <w:t xml:space="preserve"> </w:t>
            </w:r>
            <w:r w:rsidRPr="008D2D37">
              <w:rPr>
                <w:rFonts w:eastAsiaTheme="minorHAnsi"/>
                <w:lang w:eastAsia="en-US"/>
              </w:rPr>
              <w:t>области;</w:t>
            </w:r>
          </w:p>
          <w:p w:rsidR="001B32C5" w:rsidRPr="008D2D37" w:rsidRDefault="001B32C5" w:rsidP="001B32C5">
            <w:pPr>
              <w:autoSpaceDE w:val="0"/>
              <w:autoSpaceDN w:val="0"/>
              <w:adjustRightInd w:val="0"/>
              <w:rPr>
                <w:rFonts w:ascii="TimesNewRoman,Bold" w:eastAsiaTheme="minorHAnsi" w:hAnsi="TimesNewRoman,Bold" w:cs="TimesNewRoman,Bold"/>
                <w:b/>
                <w:bCs/>
                <w:lang w:eastAsia="en-US"/>
              </w:rPr>
            </w:pPr>
            <w:r w:rsidRPr="008D2D37">
              <w:rPr>
                <w:rFonts w:eastAsiaTheme="minorHAnsi"/>
                <w:lang w:eastAsia="en-US"/>
              </w:rPr>
              <w:t>- население Шербакульского городского поселения.</w:t>
            </w:r>
          </w:p>
        </w:tc>
      </w:tr>
      <w:tr w:rsidR="0038341F" w:rsidRPr="008D2D37" w:rsidTr="00482C90">
        <w:tc>
          <w:tcPr>
            <w:tcW w:w="2961" w:type="dxa"/>
          </w:tcPr>
          <w:p w:rsidR="00482C90" w:rsidRPr="008D2D37" w:rsidRDefault="001B32C5" w:rsidP="00FB1865">
            <w:r w:rsidRPr="008D2D37">
              <w:t xml:space="preserve"> И</w:t>
            </w:r>
            <w:r w:rsidR="00482C90" w:rsidRPr="008D2D37">
              <w:t>сточники финансирования Программы</w:t>
            </w:r>
          </w:p>
          <w:p w:rsidR="00482C90" w:rsidRPr="008D2D37" w:rsidRDefault="00482C90" w:rsidP="00FB1865"/>
          <w:p w:rsidR="00482C90" w:rsidRPr="008D2D37" w:rsidRDefault="00482C90" w:rsidP="00FB1865"/>
        </w:tc>
        <w:tc>
          <w:tcPr>
            <w:tcW w:w="6804" w:type="dxa"/>
          </w:tcPr>
          <w:p w:rsidR="00482C90" w:rsidRPr="008D2D37" w:rsidRDefault="001B32C5" w:rsidP="00FB1865">
            <w:pPr>
              <w:shd w:val="clear" w:color="auto" w:fill="FFFFFF"/>
              <w:jc w:val="both"/>
            </w:pPr>
            <w:r w:rsidRPr="008D2D37">
              <w:t xml:space="preserve"> </w:t>
            </w:r>
          </w:p>
          <w:p w:rsidR="00B37C98" w:rsidRPr="008D2D37" w:rsidRDefault="00B37C98" w:rsidP="00B37C98">
            <w:pPr>
              <w:pStyle w:val="Default"/>
              <w:jc w:val="both"/>
              <w:rPr>
                <w:rFonts w:ascii="Times New Roman" w:hAnsi="Times New Roman" w:cs="Times New Roman"/>
              </w:rPr>
            </w:pPr>
            <w:r w:rsidRPr="008D2D37">
              <w:rPr>
                <w:rFonts w:ascii="Times New Roman" w:hAnsi="Times New Roman" w:cs="Times New Roman"/>
              </w:rPr>
              <w:t xml:space="preserve">Программа предусматривает финансирование из местного, районного, областного и федерального бюджетов. </w:t>
            </w:r>
          </w:p>
          <w:p w:rsidR="00B37C98" w:rsidRPr="008D2D37" w:rsidRDefault="00B37C98" w:rsidP="00B37C98">
            <w:pPr>
              <w:pStyle w:val="Default"/>
              <w:rPr>
                <w:rFonts w:ascii="Times New Roman" w:hAnsi="Times New Roman" w:cs="Times New Roman"/>
              </w:rPr>
            </w:pPr>
            <w:r w:rsidRPr="008D2D37">
              <w:rPr>
                <w:rFonts w:ascii="Times New Roman" w:hAnsi="Times New Roman" w:cs="Times New Roman"/>
              </w:rPr>
              <w:t xml:space="preserve">Бюджетные ассигнования, предусмотренные в плановом периоде </w:t>
            </w:r>
            <w:r w:rsidRPr="00474589">
              <w:rPr>
                <w:rFonts w:ascii="Times New Roman" w:hAnsi="Times New Roman" w:cs="Times New Roman"/>
              </w:rPr>
              <w:t>20</w:t>
            </w:r>
            <w:r w:rsidR="00474589">
              <w:rPr>
                <w:rFonts w:ascii="Times New Roman" w:hAnsi="Times New Roman" w:cs="Times New Roman"/>
              </w:rPr>
              <w:t>22</w:t>
            </w:r>
            <w:r w:rsidRPr="008D2D37">
              <w:rPr>
                <w:rFonts w:ascii="Times New Roman" w:hAnsi="Times New Roman" w:cs="Times New Roman"/>
              </w:rPr>
              <w:t xml:space="preserve"> - 203</w:t>
            </w:r>
            <w:r w:rsidR="001B32C5" w:rsidRPr="008D2D37">
              <w:rPr>
                <w:rFonts w:ascii="Times New Roman" w:hAnsi="Times New Roman" w:cs="Times New Roman"/>
              </w:rPr>
              <w:t>8</w:t>
            </w:r>
            <w:r w:rsidRPr="008D2D37">
              <w:rPr>
                <w:rFonts w:ascii="Times New Roman" w:hAnsi="Times New Roman" w:cs="Times New Roman"/>
              </w:rPr>
              <w:t xml:space="preserve"> годов, могут быть уточнены при формировании проекта местного бюджета. </w:t>
            </w:r>
          </w:p>
          <w:p w:rsidR="00B37C98" w:rsidRPr="008D2D37" w:rsidRDefault="00B37C98" w:rsidP="00B37C98">
            <w:pPr>
              <w:pStyle w:val="Default"/>
              <w:rPr>
                <w:rFonts w:ascii="Times New Roman" w:hAnsi="Times New Roman" w:cs="Times New Roman"/>
              </w:rPr>
            </w:pPr>
            <w:r w:rsidRPr="008D2D37">
              <w:rPr>
                <w:rFonts w:ascii="Times New Roman" w:hAnsi="Times New Roman" w:cs="Times New Roman"/>
              </w:rPr>
              <w:t xml:space="preserve">Мероприятия программы </w:t>
            </w:r>
          </w:p>
          <w:p w:rsidR="00B37C98" w:rsidRPr="008D2D37" w:rsidRDefault="00B37C98" w:rsidP="00B37C98">
            <w:pPr>
              <w:pStyle w:val="Default"/>
              <w:rPr>
                <w:rFonts w:ascii="Times New Roman" w:hAnsi="Times New Roman" w:cs="Times New Roman"/>
              </w:rPr>
            </w:pPr>
            <w:r w:rsidRPr="008D2D37">
              <w:rPr>
                <w:rFonts w:ascii="Times New Roman" w:hAnsi="Times New Roman" w:cs="Times New Roman"/>
              </w:rPr>
              <w:t xml:space="preserve">Объемы и источники финансирования ежегодно уточняются при формировании бюджета муниципального образования на соответствующий год. </w:t>
            </w:r>
            <w:r w:rsidR="001B32C5" w:rsidRPr="008D2D37">
              <w:rPr>
                <w:rFonts w:ascii="Times New Roman" w:hAnsi="Times New Roman" w:cs="Times New Roman"/>
              </w:rPr>
              <w:t xml:space="preserve"> </w:t>
            </w:r>
            <w:r w:rsidRPr="008D2D37">
              <w:rPr>
                <w:rFonts w:ascii="Times New Roman" w:hAnsi="Times New Roman" w:cs="Times New Roman"/>
              </w:rPr>
              <w:t xml:space="preserve"> </w:t>
            </w:r>
          </w:p>
          <w:p w:rsidR="00482C90" w:rsidRPr="008D2D37" w:rsidRDefault="00482C90" w:rsidP="00FB1865">
            <w:pPr>
              <w:suppressAutoHyphens w:val="0"/>
              <w:rPr>
                <w:lang w:eastAsia="ru-RU"/>
              </w:rPr>
            </w:pPr>
          </w:p>
        </w:tc>
      </w:tr>
      <w:tr w:rsidR="0038341F" w:rsidRPr="008D2D37" w:rsidTr="00482C90">
        <w:tc>
          <w:tcPr>
            <w:tcW w:w="2961" w:type="dxa"/>
          </w:tcPr>
          <w:p w:rsidR="007B0D58" w:rsidRPr="008D2D37" w:rsidRDefault="007B0D58" w:rsidP="00FB1865">
            <w:r w:rsidRPr="008D2D37">
              <w:t>Ожидаемые результаты реализации Программы</w:t>
            </w:r>
          </w:p>
        </w:tc>
        <w:tc>
          <w:tcPr>
            <w:tcW w:w="6804" w:type="dxa"/>
            <w:shd w:val="clear" w:color="auto" w:fill="auto"/>
          </w:tcPr>
          <w:p w:rsidR="0036102F" w:rsidRPr="008D2D37" w:rsidRDefault="0036102F" w:rsidP="0036102F">
            <w:pPr>
              <w:pStyle w:val="Default"/>
              <w:rPr>
                <w:rFonts w:ascii="Times New Roman" w:hAnsi="Times New Roman" w:cs="Times New Roman"/>
              </w:rPr>
            </w:pPr>
            <w:r w:rsidRPr="008D2D37">
              <w:rPr>
                <w:rFonts w:ascii="Times New Roman" w:hAnsi="Times New Roman" w:cs="Times New Roman"/>
              </w:rPr>
              <w:t xml:space="preserve">Реализация Программы позволит: </w:t>
            </w:r>
          </w:p>
          <w:p w:rsidR="0036102F" w:rsidRPr="008D2D37" w:rsidRDefault="0036102F" w:rsidP="0036102F">
            <w:pPr>
              <w:pStyle w:val="Default"/>
              <w:rPr>
                <w:rFonts w:ascii="Times New Roman" w:hAnsi="Times New Roman" w:cs="Times New Roman"/>
              </w:rPr>
            </w:pPr>
            <w:r w:rsidRPr="008D2D37">
              <w:rPr>
                <w:rFonts w:ascii="Times New Roman" w:hAnsi="Times New Roman" w:cs="Times New Roman"/>
              </w:rPr>
              <w:t xml:space="preserve">1) повысить качество жизни жителей Шербакульского городского поселения; </w:t>
            </w:r>
          </w:p>
          <w:p w:rsidR="0036102F" w:rsidRPr="008D2D37" w:rsidRDefault="0036102F" w:rsidP="0036102F">
            <w:pPr>
              <w:pStyle w:val="Default"/>
              <w:rPr>
                <w:rFonts w:ascii="Times New Roman" w:hAnsi="Times New Roman" w:cs="Times New Roman"/>
              </w:rPr>
            </w:pPr>
            <w:r w:rsidRPr="008D2D37">
              <w:rPr>
                <w:rFonts w:ascii="Times New Roman" w:hAnsi="Times New Roman" w:cs="Times New Roman"/>
              </w:rPr>
              <w:t xml:space="preserve">2) привлечь население поселения к непосредственному участию в реализации решений, направленных на улучшение </w:t>
            </w:r>
            <w:r w:rsidRPr="008D2D37">
              <w:rPr>
                <w:rFonts w:ascii="Times New Roman" w:hAnsi="Times New Roman" w:cs="Times New Roman"/>
              </w:rPr>
              <w:lastRenderedPageBreak/>
              <w:t xml:space="preserve">качества жизни; </w:t>
            </w:r>
          </w:p>
          <w:p w:rsidR="0036102F" w:rsidRPr="008D2D37" w:rsidRDefault="0036102F" w:rsidP="0036102F">
            <w:pPr>
              <w:pStyle w:val="Default"/>
              <w:rPr>
                <w:rFonts w:ascii="Times New Roman" w:hAnsi="Times New Roman" w:cs="Times New Roman"/>
              </w:rPr>
            </w:pPr>
            <w:r w:rsidRPr="008D2D37">
              <w:rPr>
                <w:rFonts w:ascii="Times New Roman" w:hAnsi="Times New Roman" w:cs="Times New Roman"/>
              </w:rPr>
              <w:t xml:space="preserve">3) повысить степень социального согласия, укрепить авторитет органов местного самоуправления; </w:t>
            </w:r>
          </w:p>
          <w:p w:rsidR="0036102F" w:rsidRPr="008D2D37" w:rsidRDefault="0036102F" w:rsidP="0036102F">
            <w:pPr>
              <w:pStyle w:val="Default"/>
              <w:rPr>
                <w:rFonts w:ascii="Times New Roman" w:hAnsi="Times New Roman" w:cs="Times New Roman"/>
              </w:rPr>
            </w:pPr>
            <w:r w:rsidRPr="008D2D37">
              <w:rPr>
                <w:rFonts w:ascii="Times New Roman" w:hAnsi="Times New Roman" w:cs="Times New Roman"/>
              </w:rPr>
              <w:t xml:space="preserve">4) повысить благоустройство поселения; </w:t>
            </w:r>
          </w:p>
          <w:p w:rsidR="0036102F" w:rsidRPr="008D2D37" w:rsidRDefault="0036102F" w:rsidP="0036102F">
            <w:pPr>
              <w:pStyle w:val="Default"/>
              <w:rPr>
                <w:rFonts w:ascii="Times New Roman" w:hAnsi="Times New Roman" w:cs="Times New Roman"/>
              </w:rPr>
            </w:pPr>
            <w:r w:rsidRPr="008D2D37">
              <w:rPr>
                <w:rFonts w:ascii="Times New Roman" w:hAnsi="Times New Roman" w:cs="Times New Roman"/>
              </w:rPr>
              <w:t xml:space="preserve">5) сформировать современный привлекательный имидж поселения. </w:t>
            </w:r>
          </w:p>
          <w:p w:rsidR="009A3D79" w:rsidRPr="008D2D37" w:rsidRDefault="009A3D79" w:rsidP="00FB1865">
            <w:pPr>
              <w:tabs>
                <w:tab w:val="left" w:pos="7317"/>
              </w:tabs>
              <w:rPr>
                <w:color w:val="000000"/>
              </w:rPr>
            </w:pPr>
          </w:p>
        </w:tc>
      </w:tr>
    </w:tbl>
    <w:p w:rsidR="00706939" w:rsidRPr="008D2D37" w:rsidRDefault="00706939" w:rsidP="00FB1865">
      <w:pPr>
        <w:suppressAutoHyphens w:val="0"/>
        <w:spacing w:after="200" w:line="276" w:lineRule="auto"/>
        <w:rPr>
          <w:b/>
          <w:bCs/>
        </w:rPr>
      </w:pPr>
    </w:p>
    <w:p w:rsidR="001B32C5" w:rsidRPr="008D2D37" w:rsidRDefault="001B32C5" w:rsidP="007A7EDD">
      <w:pPr>
        <w:pStyle w:val="a5"/>
        <w:numPr>
          <w:ilvl w:val="0"/>
          <w:numId w:val="15"/>
        </w:numPr>
        <w:suppressAutoHyphens w:val="0"/>
        <w:autoSpaceDE w:val="0"/>
        <w:autoSpaceDN w:val="0"/>
        <w:adjustRightInd w:val="0"/>
        <w:jc w:val="center"/>
        <w:rPr>
          <w:rFonts w:eastAsiaTheme="minorHAnsi"/>
          <w:b/>
          <w:bCs/>
          <w:lang w:eastAsia="en-US"/>
        </w:rPr>
      </w:pPr>
      <w:r w:rsidRPr="008D2D37">
        <w:rPr>
          <w:rFonts w:eastAsiaTheme="minorHAnsi"/>
          <w:b/>
          <w:bCs/>
          <w:lang w:eastAsia="en-US"/>
        </w:rPr>
        <w:t>Введение</w:t>
      </w:r>
    </w:p>
    <w:p w:rsidR="007A7EDD" w:rsidRPr="008D2D37" w:rsidRDefault="007A7EDD" w:rsidP="007A7EDD">
      <w:pPr>
        <w:pStyle w:val="a5"/>
        <w:numPr>
          <w:ilvl w:val="0"/>
          <w:numId w:val="15"/>
        </w:numPr>
        <w:suppressAutoHyphens w:val="0"/>
        <w:autoSpaceDE w:val="0"/>
        <w:autoSpaceDN w:val="0"/>
        <w:adjustRightInd w:val="0"/>
        <w:jc w:val="center"/>
        <w:rPr>
          <w:rFonts w:eastAsiaTheme="minorHAnsi"/>
          <w:b/>
          <w:bCs/>
          <w:lang w:eastAsia="en-US"/>
        </w:rPr>
      </w:pP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Необходимость реализации закона № 131-ФЗ от 06.10.2003 «Об общих принципах</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организации местного самоуправления в Российской Федерации» актуализировала</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 xml:space="preserve">потребность местных властей в разработке эффективной стратегии развития не только </w:t>
      </w:r>
      <w:proofErr w:type="gramStart"/>
      <w:r w:rsidRPr="008D2D37">
        <w:rPr>
          <w:rFonts w:eastAsiaTheme="minorHAnsi"/>
          <w:lang w:eastAsia="en-US"/>
        </w:rPr>
        <w:t>на</w:t>
      </w:r>
      <w:proofErr w:type="gramEnd"/>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 xml:space="preserve">муниципальном </w:t>
      </w:r>
      <w:proofErr w:type="gramStart"/>
      <w:r w:rsidRPr="008D2D37">
        <w:rPr>
          <w:rFonts w:eastAsiaTheme="minorHAnsi"/>
          <w:lang w:eastAsia="en-US"/>
        </w:rPr>
        <w:t>уровне</w:t>
      </w:r>
      <w:proofErr w:type="gramEnd"/>
      <w:r w:rsidRPr="008D2D37">
        <w:rPr>
          <w:rFonts w:eastAsiaTheme="minorHAnsi"/>
          <w:lang w:eastAsia="en-US"/>
        </w:rPr>
        <w:t>, но и на уровне отдельных городских поселений.</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 xml:space="preserve">Стратегический план развития </w:t>
      </w:r>
      <w:r w:rsidR="007A7EDD" w:rsidRPr="008D2D37">
        <w:rPr>
          <w:rFonts w:eastAsiaTheme="minorHAnsi"/>
          <w:lang w:eastAsia="en-US"/>
        </w:rPr>
        <w:t>Шербакульского</w:t>
      </w:r>
      <w:r w:rsidRPr="008D2D37">
        <w:rPr>
          <w:rFonts w:eastAsiaTheme="minorHAnsi"/>
          <w:lang w:eastAsia="en-US"/>
        </w:rPr>
        <w:t xml:space="preserve"> городского поселения (далее – поселение)</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отвечает потребностям и проживающего на его территории населения, и объективно</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 xml:space="preserve">происходящих на его территории процессов. Программа комплексного развития </w:t>
      </w:r>
      <w:proofErr w:type="gramStart"/>
      <w:r w:rsidRPr="008D2D37">
        <w:rPr>
          <w:rFonts w:eastAsiaTheme="minorHAnsi"/>
          <w:lang w:eastAsia="en-US"/>
        </w:rPr>
        <w:t>социальной</w:t>
      </w:r>
      <w:proofErr w:type="gramEnd"/>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 xml:space="preserve">инфраструктуры </w:t>
      </w:r>
      <w:r w:rsidR="00DD20E3" w:rsidRPr="008D2D37">
        <w:rPr>
          <w:rFonts w:eastAsiaTheme="minorHAnsi"/>
          <w:lang w:eastAsia="en-US"/>
        </w:rPr>
        <w:t>Шербакульского</w:t>
      </w:r>
      <w:r w:rsidRPr="008D2D37">
        <w:rPr>
          <w:rFonts w:eastAsiaTheme="minorHAnsi"/>
          <w:lang w:eastAsia="en-US"/>
        </w:rPr>
        <w:t xml:space="preserve"> городского поселения </w:t>
      </w:r>
      <w:r w:rsidR="00DD20E3" w:rsidRPr="008D2D37">
        <w:rPr>
          <w:rFonts w:eastAsiaTheme="minorHAnsi"/>
          <w:lang w:eastAsia="en-US"/>
        </w:rPr>
        <w:t>Шербакульского</w:t>
      </w:r>
      <w:r w:rsidRPr="008D2D37">
        <w:rPr>
          <w:rFonts w:eastAsiaTheme="minorHAnsi"/>
          <w:lang w:eastAsia="en-US"/>
        </w:rPr>
        <w:t xml:space="preserve"> муниципального</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района Омской области (далее – Программа) содержит чёткое представление о</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 xml:space="preserve">стратегических целях, ресурсах, потенциале и об основных направлениях </w:t>
      </w:r>
      <w:proofErr w:type="gramStart"/>
      <w:r w:rsidRPr="008D2D37">
        <w:rPr>
          <w:rFonts w:eastAsiaTheme="minorHAnsi"/>
          <w:lang w:eastAsia="en-US"/>
        </w:rPr>
        <w:t>социального</w:t>
      </w:r>
      <w:proofErr w:type="gramEnd"/>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развития поселения на среднесрочную перспективу. Кроме того, Программа содержит</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совокупность увязанных по ресурсам, исполнителям и срокам реализации мероприятий,</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направленных на достижение стратегических целей социального развития поселения.</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 xml:space="preserve">Цели развития поселения и программные мероприятия, а также необходимые </w:t>
      </w:r>
      <w:proofErr w:type="gramStart"/>
      <w:r w:rsidRPr="008D2D37">
        <w:rPr>
          <w:rFonts w:eastAsiaTheme="minorHAnsi"/>
          <w:lang w:eastAsia="en-US"/>
        </w:rPr>
        <w:t>для</w:t>
      </w:r>
      <w:proofErr w:type="gramEnd"/>
      <w:r w:rsidRPr="008D2D37">
        <w:rPr>
          <w:rFonts w:eastAsiaTheme="minorHAnsi"/>
          <w:lang w:eastAsia="en-US"/>
        </w:rPr>
        <w:t xml:space="preserve"> </w:t>
      </w:r>
      <w:proofErr w:type="gramStart"/>
      <w:r w:rsidRPr="008D2D37">
        <w:rPr>
          <w:rFonts w:eastAsiaTheme="minorHAnsi"/>
          <w:lang w:eastAsia="en-US"/>
        </w:rPr>
        <w:t>их</w:t>
      </w:r>
      <w:proofErr w:type="gramEnd"/>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реализации ресурсы, обозначенные в Программе, могут ежегодно корректироваться и</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 xml:space="preserve">дополняться в зависимости от складывающейся ситуации, изменения </w:t>
      </w:r>
      <w:proofErr w:type="gramStart"/>
      <w:r w:rsidRPr="008D2D37">
        <w:rPr>
          <w:rFonts w:eastAsiaTheme="minorHAnsi"/>
          <w:lang w:eastAsia="en-US"/>
        </w:rPr>
        <w:t>внутренних</w:t>
      </w:r>
      <w:proofErr w:type="gramEnd"/>
      <w:r w:rsidRPr="008D2D37">
        <w:rPr>
          <w:rFonts w:eastAsiaTheme="minorHAnsi"/>
          <w:lang w:eastAsia="en-US"/>
        </w:rPr>
        <w:t xml:space="preserve"> и внешних</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условий.</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Разработка настоящей Программы обусловлена необходимостью определить</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приоритетные по социальной значимости стратегические линии устойчивого развития</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 xml:space="preserve">поселения - доступные для потенциала территории, адекватные </w:t>
      </w:r>
      <w:proofErr w:type="gramStart"/>
      <w:r w:rsidRPr="008D2D37">
        <w:rPr>
          <w:rFonts w:eastAsiaTheme="minorHAnsi"/>
          <w:lang w:eastAsia="en-US"/>
        </w:rPr>
        <w:t>географическому</w:t>
      </w:r>
      <w:proofErr w:type="gramEnd"/>
      <w:r w:rsidRPr="008D2D37">
        <w:rPr>
          <w:rFonts w:eastAsiaTheme="minorHAnsi"/>
          <w:lang w:eastAsia="en-US"/>
        </w:rPr>
        <w:t>,</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 xml:space="preserve">демографическому, экономическому, </w:t>
      </w:r>
      <w:proofErr w:type="spellStart"/>
      <w:r w:rsidRPr="008D2D37">
        <w:rPr>
          <w:rFonts w:eastAsiaTheme="minorHAnsi"/>
          <w:lang w:eastAsia="en-US"/>
        </w:rPr>
        <w:t>социокультурному</w:t>
      </w:r>
      <w:proofErr w:type="spellEnd"/>
      <w:r w:rsidRPr="008D2D37">
        <w:rPr>
          <w:rFonts w:eastAsiaTheme="minorHAnsi"/>
          <w:lang w:eastAsia="en-US"/>
        </w:rPr>
        <w:t xml:space="preserve"> потенциалу, </w:t>
      </w:r>
      <w:proofErr w:type="gramStart"/>
      <w:r w:rsidRPr="008D2D37">
        <w:rPr>
          <w:rFonts w:eastAsiaTheme="minorHAnsi"/>
          <w:lang w:eastAsia="en-US"/>
        </w:rPr>
        <w:t>перспективные</w:t>
      </w:r>
      <w:proofErr w:type="gramEnd"/>
      <w:r w:rsidRPr="008D2D37">
        <w:rPr>
          <w:rFonts w:eastAsiaTheme="minorHAnsi"/>
          <w:lang w:eastAsia="en-US"/>
        </w:rPr>
        <w:t xml:space="preserve"> и</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 xml:space="preserve">актуальные для социума поселения. Программа устойчивого развития направлена </w:t>
      </w:r>
      <w:proofErr w:type="gramStart"/>
      <w:r w:rsidRPr="008D2D37">
        <w:rPr>
          <w:rFonts w:eastAsiaTheme="minorHAnsi"/>
          <w:lang w:eastAsia="en-US"/>
        </w:rPr>
        <w:t>на</w:t>
      </w:r>
      <w:proofErr w:type="gramEnd"/>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осуществление комплекса мер, способствующих стабилизации и развитию экономики,</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повышению уровня занятости населения, решению остро стоящих социальных проблем,</w:t>
      </w:r>
    </w:p>
    <w:p w:rsidR="001B32C5" w:rsidRPr="008D2D37" w:rsidRDefault="001B32C5" w:rsidP="001B32C5">
      <w:pPr>
        <w:suppressAutoHyphens w:val="0"/>
        <w:autoSpaceDE w:val="0"/>
        <w:autoSpaceDN w:val="0"/>
        <w:adjustRightInd w:val="0"/>
        <w:rPr>
          <w:rFonts w:eastAsiaTheme="minorHAnsi"/>
          <w:lang w:eastAsia="en-US"/>
        </w:rPr>
      </w:pPr>
      <w:r w:rsidRPr="008D2D37">
        <w:rPr>
          <w:rFonts w:eastAsiaTheme="minorHAnsi"/>
          <w:lang w:eastAsia="en-US"/>
        </w:rPr>
        <w:t xml:space="preserve">межведомственной, </w:t>
      </w:r>
      <w:proofErr w:type="spellStart"/>
      <w:r w:rsidRPr="008D2D37">
        <w:rPr>
          <w:rFonts w:eastAsiaTheme="minorHAnsi"/>
          <w:lang w:eastAsia="en-US"/>
        </w:rPr>
        <w:t>внутримуниципальной</w:t>
      </w:r>
      <w:proofErr w:type="spellEnd"/>
      <w:r w:rsidRPr="008D2D37">
        <w:rPr>
          <w:rFonts w:eastAsiaTheme="minorHAnsi"/>
          <w:lang w:eastAsia="en-US"/>
        </w:rPr>
        <w:t>, межмуниципальной и межрегиональной</w:t>
      </w:r>
    </w:p>
    <w:p w:rsidR="009D2275" w:rsidRPr="008D2D37" w:rsidRDefault="001B32C5" w:rsidP="001B32C5">
      <w:pPr>
        <w:suppressAutoHyphens w:val="0"/>
        <w:spacing w:after="200" w:line="276" w:lineRule="auto"/>
        <w:rPr>
          <w:rFonts w:eastAsiaTheme="minorHAnsi"/>
          <w:lang w:eastAsia="en-US"/>
        </w:rPr>
      </w:pPr>
      <w:r w:rsidRPr="008D2D37">
        <w:rPr>
          <w:rFonts w:eastAsiaTheme="minorHAnsi"/>
          <w:lang w:eastAsia="en-US"/>
        </w:rPr>
        <w:t>кооперации.</w:t>
      </w:r>
    </w:p>
    <w:p w:rsidR="007A7EDD" w:rsidRPr="008D2D37" w:rsidRDefault="007A7EDD" w:rsidP="007A7EDD">
      <w:pPr>
        <w:suppressAutoHyphens w:val="0"/>
        <w:autoSpaceDE w:val="0"/>
        <w:autoSpaceDN w:val="0"/>
        <w:adjustRightInd w:val="0"/>
        <w:rPr>
          <w:rFonts w:eastAsiaTheme="minorHAnsi"/>
          <w:lang w:eastAsia="en-US"/>
        </w:rPr>
      </w:pPr>
      <w:r w:rsidRPr="008D2D37">
        <w:rPr>
          <w:rFonts w:eastAsiaTheme="minorHAnsi"/>
          <w:lang w:eastAsia="en-US"/>
        </w:rPr>
        <w:t>Главной целью Программы является повышение качества жизни населения, его занятости</w:t>
      </w:r>
    </w:p>
    <w:p w:rsidR="007A7EDD" w:rsidRPr="008D2D37" w:rsidRDefault="007A7EDD" w:rsidP="007A7EDD">
      <w:pPr>
        <w:suppressAutoHyphens w:val="0"/>
        <w:autoSpaceDE w:val="0"/>
        <w:autoSpaceDN w:val="0"/>
        <w:adjustRightInd w:val="0"/>
        <w:rPr>
          <w:rFonts w:eastAsiaTheme="minorHAnsi"/>
          <w:lang w:eastAsia="en-US"/>
        </w:rPr>
      </w:pPr>
      <w:r w:rsidRPr="008D2D37">
        <w:rPr>
          <w:rFonts w:eastAsiaTheme="minorHAnsi"/>
          <w:lang w:eastAsia="en-US"/>
        </w:rPr>
        <w:t xml:space="preserve">и </w:t>
      </w:r>
      <w:proofErr w:type="spellStart"/>
      <w:r w:rsidRPr="008D2D37">
        <w:rPr>
          <w:rFonts w:eastAsiaTheme="minorHAnsi"/>
          <w:lang w:eastAsia="en-US"/>
        </w:rPr>
        <w:t>самозанятости</w:t>
      </w:r>
      <w:proofErr w:type="spellEnd"/>
      <w:r w:rsidR="00DD20E3" w:rsidRPr="008D2D37">
        <w:rPr>
          <w:rFonts w:eastAsiaTheme="minorHAnsi"/>
          <w:lang w:eastAsia="en-US"/>
        </w:rPr>
        <w:t>,</w:t>
      </w:r>
      <w:r w:rsidRPr="008D2D37">
        <w:rPr>
          <w:rFonts w:eastAsiaTheme="minorHAnsi"/>
          <w:lang w:eastAsia="en-US"/>
        </w:rPr>
        <w:t xml:space="preserve"> экономических, социальных и культурных возможностей на основе развития</w:t>
      </w:r>
      <w:r w:rsidR="00DD20E3" w:rsidRPr="008D2D37">
        <w:rPr>
          <w:rFonts w:eastAsiaTheme="minorHAnsi"/>
          <w:lang w:eastAsia="en-US"/>
        </w:rPr>
        <w:t xml:space="preserve"> </w:t>
      </w:r>
      <w:r w:rsidRPr="008D2D37">
        <w:rPr>
          <w:rFonts w:eastAsiaTheme="minorHAnsi"/>
          <w:lang w:eastAsia="en-US"/>
        </w:rPr>
        <w:t>сельхозпроизводства, предпринимательства, личных подсобных хозяйств</w:t>
      </w:r>
      <w:r w:rsidR="00DD20E3" w:rsidRPr="008D2D37">
        <w:rPr>
          <w:rFonts w:eastAsiaTheme="minorHAnsi"/>
          <w:lang w:eastAsia="en-US"/>
        </w:rPr>
        <w:t>,</w:t>
      </w:r>
      <w:r w:rsidRPr="008D2D37">
        <w:rPr>
          <w:rFonts w:eastAsiaTheme="minorHAnsi"/>
          <w:lang w:eastAsia="en-US"/>
        </w:rPr>
        <w:t xml:space="preserve"> торговой</w:t>
      </w:r>
    </w:p>
    <w:p w:rsidR="007A7EDD" w:rsidRPr="008D2D37" w:rsidRDefault="007A7EDD" w:rsidP="007A7EDD">
      <w:pPr>
        <w:suppressAutoHyphens w:val="0"/>
        <w:autoSpaceDE w:val="0"/>
        <w:autoSpaceDN w:val="0"/>
        <w:adjustRightInd w:val="0"/>
        <w:rPr>
          <w:rFonts w:eastAsiaTheme="minorHAnsi"/>
          <w:lang w:eastAsia="en-US"/>
        </w:rPr>
      </w:pPr>
      <w:r w:rsidRPr="008D2D37">
        <w:rPr>
          <w:rFonts w:eastAsiaTheme="minorHAnsi"/>
          <w:lang w:eastAsia="en-US"/>
        </w:rPr>
        <w:t>инфраструктуры и сферы услуг. Благоприятные условия для жизни населения - это</w:t>
      </w:r>
    </w:p>
    <w:p w:rsidR="007A7EDD" w:rsidRPr="008D2D37" w:rsidRDefault="007A7EDD" w:rsidP="007A7EDD">
      <w:pPr>
        <w:suppressAutoHyphens w:val="0"/>
        <w:autoSpaceDE w:val="0"/>
        <w:autoSpaceDN w:val="0"/>
        <w:adjustRightInd w:val="0"/>
        <w:rPr>
          <w:rFonts w:eastAsiaTheme="minorHAnsi"/>
          <w:lang w:eastAsia="en-US"/>
        </w:rPr>
      </w:pPr>
      <w:r w:rsidRPr="008D2D37">
        <w:rPr>
          <w:rFonts w:eastAsiaTheme="minorHAnsi"/>
          <w:lang w:eastAsia="en-US"/>
        </w:rPr>
        <w:t>возможность полноценной занятости, получения высоких и устойчивых доходов, доступность</w:t>
      </w:r>
      <w:r w:rsidR="00DD20E3" w:rsidRPr="008D2D37">
        <w:rPr>
          <w:rFonts w:eastAsiaTheme="minorHAnsi"/>
          <w:lang w:eastAsia="en-US"/>
        </w:rPr>
        <w:t xml:space="preserve"> </w:t>
      </w:r>
      <w:r w:rsidRPr="008D2D37">
        <w:rPr>
          <w:rFonts w:eastAsiaTheme="minorHAnsi"/>
          <w:lang w:eastAsia="en-US"/>
        </w:rPr>
        <w:t>широкого спектра социальных услуг, соблюдение высоких экологических стандартов жизни.</w:t>
      </w:r>
    </w:p>
    <w:p w:rsidR="007A7EDD" w:rsidRPr="008D2D37" w:rsidRDefault="007A7EDD" w:rsidP="007A7EDD">
      <w:pPr>
        <w:suppressAutoHyphens w:val="0"/>
        <w:autoSpaceDE w:val="0"/>
        <w:autoSpaceDN w:val="0"/>
        <w:adjustRightInd w:val="0"/>
        <w:rPr>
          <w:rFonts w:eastAsiaTheme="minorHAnsi"/>
          <w:lang w:eastAsia="en-US"/>
        </w:rPr>
      </w:pPr>
      <w:r w:rsidRPr="008D2D37">
        <w:rPr>
          <w:rFonts w:eastAsiaTheme="minorHAnsi"/>
          <w:lang w:eastAsia="en-US"/>
        </w:rPr>
        <w:t>В первую очередь, это налаживание эффективного управления, рационального использования</w:t>
      </w:r>
      <w:r w:rsidR="00DD20E3" w:rsidRPr="008D2D37">
        <w:rPr>
          <w:rFonts w:eastAsiaTheme="minorHAnsi"/>
          <w:lang w:eastAsia="en-US"/>
        </w:rPr>
        <w:t xml:space="preserve"> </w:t>
      </w:r>
      <w:r w:rsidRPr="008D2D37">
        <w:rPr>
          <w:rFonts w:eastAsiaTheme="minorHAnsi"/>
          <w:lang w:eastAsia="en-US"/>
        </w:rPr>
        <w:t>финансов и собственности.</w:t>
      </w:r>
    </w:p>
    <w:p w:rsidR="007A7EDD" w:rsidRPr="008D2D37" w:rsidRDefault="007A7EDD" w:rsidP="007A7EDD">
      <w:pPr>
        <w:suppressAutoHyphens w:val="0"/>
        <w:autoSpaceDE w:val="0"/>
        <w:autoSpaceDN w:val="0"/>
        <w:adjustRightInd w:val="0"/>
        <w:rPr>
          <w:rFonts w:eastAsiaTheme="minorHAnsi"/>
          <w:lang w:eastAsia="en-US"/>
        </w:rPr>
      </w:pPr>
      <w:r w:rsidRPr="008D2D37">
        <w:rPr>
          <w:rFonts w:eastAsiaTheme="minorHAnsi"/>
          <w:lang w:eastAsia="en-US"/>
        </w:rPr>
        <w:t>Для обеспечения условий успешного выполнения мероприятий Программы, необходимо</w:t>
      </w:r>
    </w:p>
    <w:p w:rsidR="007A7EDD" w:rsidRPr="008D2D37" w:rsidRDefault="007A7EDD" w:rsidP="007A7EDD">
      <w:pPr>
        <w:suppressAutoHyphens w:val="0"/>
        <w:autoSpaceDE w:val="0"/>
        <w:autoSpaceDN w:val="0"/>
        <w:adjustRightInd w:val="0"/>
        <w:rPr>
          <w:rFonts w:eastAsiaTheme="minorHAnsi"/>
          <w:lang w:eastAsia="en-US"/>
        </w:rPr>
      </w:pPr>
      <w:r w:rsidRPr="008D2D37">
        <w:rPr>
          <w:rFonts w:eastAsiaTheme="minorHAnsi"/>
          <w:lang w:eastAsia="en-US"/>
        </w:rPr>
        <w:t xml:space="preserve">на уровне каждого поселения разрабатывать механизмы, способствующие </w:t>
      </w:r>
      <w:proofErr w:type="gramStart"/>
      <w:r w:rsidRPr="008D2D37">
        <w:rPr>
          <w:rFonts w:eastAsiaTheme="minorHAnsi"/>
          <w:lang w:eastAsia="en-US"/>
        </w:rPr>
        <w:t>эффективному</w:t>
      </w:r>
      <w:proofErr w:type="gramEnd"/>
    </w:p>
    <w:p w:rsidR="007A7EDD" w:rsidRPr="008D2D37" w:rsidRDefault="007A7EDD" w:rsidP="007A7EDD">
      <w:pPr>
        <w:suppressAutoHyphens w:val="0"/>
        <w:autoSpaceDE w:val="0"/>
        <w:autoSpaceDN w:val="0"/>
        <w:adjustRightInd w:val="0"/>
        <w:rPr>
          <w:rFonts w:eastAsiaTheme="minorHAnsi"/>
          <w:lang w:eastAsia="en-US"/>
        </w:rPr>
      </w:pPr>
      <w:r w:rsidRPr="008D2D37">
        <w:rPr>
          <w:rFonts w:eastAsiaTheme="minorHAnsi"/>
          <w:lang w:eastAsia="en-US"/>
        </w:rPr>
        <w:t>протеканию процессов реализации Программы. К числу таких механизмов относится</w:t>
      </w:r>
    </w:p>
    <w:p w:rsidR="007A7EDD" w:rsidRPr="008D2D37" w:rsidRDefault="007A7EDD" w:rsidP="007A7EDD">
      <w:pPr>
        <w:suppressAutoHyphens w:val="0"/>
        <w:autoSpaceDE w:val="0"/>
        <w:autoSpaceDN w:val="0"/>
        <w:adjustRightInd w:val="0"/>
        <w:rPr>
          <w:rFonts w:eastAsiaTheme="minorHAnsi"/>
          <w:lang w:eastAsia="en-US"/>
        </w:rPr>
      </w:pPr>
      <w:r w:rsidRPr="008D2D37">
        <w:rPr>
          <w:rFonts w:eastAsiaTheme="minorHAnsi"/>
          <w:lang w:eastAsia="en-US"/>
        </w:rPr>
        <w:t>совокупность необходимых нормативно-правовых актов, организационных, финансово-</w:t>
      </w:r>
    </w:p>
    <w:p w:rsidR="007A7EDD" w:rsidRPr="008D2D37" w:rsidRDefault="007A7EDD" w:rsidP="007A7EDD">
      <w:pPr>
        <w:suppressAutoHyphens w:val="0"/>
        <w:autoSpaceDE w:val="0"/>
        <w:autoSpaceDN w:val="0"/>
        <w:adjustRightInd w:val="0"/>
        <w:rPr>
          <w:rFonts w:eastAsiaTheme="minorHAnsi"/>
          <w:lang w:eastAsia="en-US"/>
        </w:rPr>
      </w:pPr>
      <w:r w:rsidRPr="008D2D37">
        <w:rPr>
          <w:rFonts w:eastAsiaTheme="minorHAnsi"/>
          <w:lang w:eastAsia="en-US"/>
        </w:rPr>
        <w:t>экономических, кадровых и других мероприятий, составляющих условия и предпосылки</w:t>
      </w:r>
    </w:p>
    <w:p w:rsidR="007A7EDD" w:rsidRPr="008D2D37" w:rsidRDefault="007A7EDD" w:rsidP="007A7EDD">
      <w:pPr>
        <w:suppressAutoHyphens w:val="0"/>
        <w:autoSpaceDE w:val="0"/>
        <w:autoSpaceDN w:val="0"/>
        <w:adjustRightInd w:val="0"/>
        <w:rPr>
          <w:rFonts w:eastAsiaTheme="minorHAnsi"/>
          <w:lang w:eastAsia="en-US"/>
        </w:rPr>
      </w:pPr>
      <w:r w:rsidRPr="008D2D37">
        <w:rPr>
          <w:rFonts w:eastAsiaTheme="minorHAnsi"/>
          <w:lang w:eastAsia="en-US"/>
        </w:rPr>
        <w:t>успешного выполнения мероприятий Программы и достижения целей социального развития</w:t>
      </w:r>
    </w:p>
    <w:p w:rsidR="007A7EDD" w:rsidRDefault="007A7EDD" w:rsidP="007A7EDD">
      <w:pPr>
        <w:suppressAutoHyphens w:val="0"/>
        <w:spacing w:after="200" w:line="276" w:lineRule="auto"/>
        <w:rPr>
          <w:rFonts w:eastAsiaTheme="minorHAnsi"/>
          <w:lang w:eastAsia="en-US"/>
        </w:rPr>
      </w:pPr>
      <w:r w:rsidRPr="008D2D37">
        <w:rPr>
          <w:rFonts w:eastAsiaTheme="minorHAnsi"/>
          <w:lang w:eastAsia="en-US"/>
        </w:rPr>
        <w:lastRenderedPageBreak/>
        <w:t>поселения.</w:t>
      </w:r>
    </w:p>
    <w:p w:rsidR="00E82581" w:rsidRPr="008D2D37" w:rsidRDefault="00E82581" w:rsidP="007A7EDD">
      <w:pPr>
        <w:suppressAutoHyphens w:val="0"/>
        <w:spacing w:after="200" w:line="276" w:lineRule="auto"/>
        <w:rPr>
          <w:b/>
          <w:bCs/>
        </w:rPr>
      </w:pPr>
    </w:p>
    <w:p w:rsidR="00DD20E3" w:rsidRPr="008D2D37" w:rsidRDefault="00DD20E3" w:rsidP="00DD20E3">
      <w:pPr>
        <w:suppressAutoHyphens w:val="0"/>
        <w:autoSpaceDE w:val="0"/>
        <w:autoSpaceDN w:val="0"/>
        <w:adjustRightInd w:val="0"/>
        <w:rPr>
          <w:rFonts w:eastAsiaTheme="minorHAnsi"/>
          <w:b/>
          <w:bCs/>
          <w:lang w:eastAsia="en-US"/>
        </w:rPr>
      </w:pPr>
      <w:r w:rsidRPr="008D2D37">
        <w:rPr>
          <w:rFonts w:eastAsiaTheme="minorHAnsi"/>
          <w:b/>
          <w:bCs/>
          <w:lang w:eastAsia="en-US"/>
        </w:rPr>
        <w:t xml:space="preserve">1.   Социально-экономическая ситуация и потенциал развития Шербакульского </w:t>
      </w:r>
    </w:p>
    <w:p w:rsidR="00DD20E3" w:rsidRPr="008D2D37" w:rsidRDefault="00DD20E3" w:rsidP="00DD20E3">
      <w:pPr>
        <w:suppressAutoHyphens w:val="0"/>
        <w:autoSpaceDE w:val="0"/>
        <w:autoSpaceDN w:val="0"/>
        <w:adjustRightInd w:val="0"/>
        <w:jc w:val="center"/>
        <w:rPr>
          <w:rFonts w:eastAsiaTheme="minorHAnsi"/>
          <w:b/>
          <w:bCs/>
          <w:lang w:eastAsia="en-US"/>
        </w:rPr>
      </w:pPr>
      <w:r w:rsidRPr="008D2D37">
        <w:rPr>
          <w:rFonts w:eastAsiaTheme="minorHAnsi"/>
          <w:b/>
          <w:bCs/>
          <w:lang w:eastAsia="en-US"/>
        </w:rPr>
        <w:t>городского поселения</w:t>
      </w:r>
    </w:p>
    <w:p w:rsidR="00DD20E3" w:rsidRPr="008D2D37" w:rsidRDefault="00DD20E3" w:rsidP="00DD20E3">
      <w:pPr>
        <w:pStyle w:val="a5"/>
        <w:numPr>
          <w:ilvl w:val="1"/>
          <w:numId w:val="16"/>
        </w:numPr>
        <w:suppressAutoHyphens w:val="0"/>
        <w:autoSpaceDE w:val="0"/>
        <w:autoSpaceDN w:val="0"/>
        <w:adjustRightInd w:val="0"/>
        <w:jc w:val="center"/>
      </w:pPr>
      <w:proofErr w:type="spellStart"/>
      <w:r w:rsidRPr="008D2D37">
        <w:rPr>
          <w:rFonts w:eastAsiaTheme="minorHAnsi"/>
          <w:b/>
          <w:bCs/>
          <w:lang w:eastAsia="en-US"/>
        </w:rPr>
        <w:t>Экономико</w:t>
      </w:r>
      <w:proofErr w:type="spellEnd"/>
      <w:r w:rsidRPr="008D2D37">
        <w:rPr>
          <w:rFonts w:eastAsiaTheme="minorHAnsi"/>
          <w:b/>
          <w:bCs/>
          <w:lang w:eastAsia="en-US"/>
        </w:rPr>
        <w:t xml:space="preserve"> – географическое положение городского поселения и его роль в системе расселения</w:t>
      </w:r>
    </w:p>
    <w:p w:rsidR="00DD20E3" w:rsidRPr="008D2D37" w:rsidRDefault="003A4596" w:rsidP="003A4596">
      <w:pPr>
        <w:spacing w:line="321" w:lineRule="exact"/>
        <w:ind w:left="-142" w:right="170"/>
        <w:jc w:val="both"/>
      </w:pPr>
      <w:r w:rsidRPr="008D2D37">
        <w:t xml:space="preserve">       </w:t>
      </w:r>
      <w:r w:rsidR="00DD20E3" w:rsidRPr="008D2D37">
        <w:t xml:space="preserve">В конце XIX века из казахских пастбищ, признанных излишними, стали нарезаться участки для переселенцев. В 1893 году было основано первое крестьянское поселение – Борисовское на озере </w:t>
      </w:r>
      <w:proofErr w:type="spellStart"/>
      <w:r w:rsidR="00DD20E3" w:rsidRPr="008D2D37">
        <w:t>Шерба</w:t>
      </w:r>
      <w:proofErr w:type="spellEnd"/>
      <w:r w:rsidR="00DD20E3" w:rsidRPr="008D2D37">
        <w:t>.</w:t>
      </w:r>
    </w:p>
    <w:p w:rsidR="00DD20E3" w:rsidRPr="008D2D37" w:rsidRDefault="003A4596" w:rsidP="003A4596">
      <w:pPr>
        <w:spacing w:line="321" w:lineRule="exact"/>
        <w:ind w:left="-142" w:right="170"/>
        <w:jc w:val="both"/>
      </w:pPr>
      <w:r w:rsidRPr="008D2D37">
        <w:t xml:space="preserve">      </w:t>
      </w:r>
      <w:r w:rsidR="00DD20E3" w:rsidRPr="008D2D37">
        <w:t xml:space="preserve">Народное название села – </w:t>
      </w:r>
      <w:proofErr w:type="spellStart"/>
      <w:r w:rsidR="00DD20E3" w:rsidRPr="008D2D37">
        <w:t>Шерба-Куль</w:t>
      </w:r>
      <w:proofErr w:type="spellEnd"/>
      <w:r w:rsidR="00DD20E3" w:rsidRPr="008D2D37">
        <w:t>.</w:t>
      </w:r>
    </w:p>
    <w:p w:rsidR="00DD20E3" w:rsidRPr="008D2D37" w:rsidRDefault="003A4596" w:rsidP="003A4596">
      <w:pPr>
        <w:pStyle w:val="a5"/>
        <w:spacing w:line="321" w:lineRule="exact"/>
        <w:ind w:left="-142" w:right="170"/>
        <w:jc w:val="both"/>
      </w:pPr>
      <w:r w:rsidRPr="008D2D37">
        <w:t xml:space="preserve">      </w:t>
      </w:r>
      <w:r w:rsidR="00DD20E3" w:rsidRPr="008D2D37">
        <w:t>Главным занятием населения было земледелие, скотоводство. Выращивали пшеницу, овес, просо. Молочное производство было совершенно не развито. До революции в селе не было ни одного сепаратора.</w:t>
      </w:r>
    </w:p>
    <w:p w:rsidR="00DD20E3" w:rsidRPr="008D2D37" w:rsidRDefault="003A4596" w:rsidP="003A4596">
      <w:pPr>
        <w:pStyle w:val="a5"/>
        <w:spacing w:line="321" w:lineRule="exact"/>
        <w:ind w:left="-142" w:right="170"/>
        <w:jc w:val="both"/>
      </w:pPr>
      <w:r w:rsidRPr="008D2D37">
        <w:t xml:space="preserve">      </w:t>
      </w:r>
      <w:r w:rsidR="00DD20E3" w:rsidRPr="008D2D37">
        <w:t>Вода в озере годилась только для питья скоту. Жители пользовались водой из колодцев, вода в которых довольно приятная на вкус.</w:t>
      </w:r>
    </w:p>
    <w:p w:rsidR="00DD20E3" w:rsidRPr="008D2D37" w:rsidRDefault="003A4596" w:rsidP="003A4596">
      <w:pPr>
        <w:pStyle w:val="a5"/>
        <w:spacing w:line="321" w:lineRule="exact"/>
        <w:ind w:left="-142" w:right="170"/>
        <w:jc w:val="both"/>
      </w:pPr>
      <w:r w:rsidRPr="008D2D37">
        <w:t xml:space="preserve">     </w:t>
      </w:r>
      <w:r w:rsidR="00DD20E3" w:rsidRPr="008D2D37">
        <w:t xml:space="preserve">В 1924 году образован Шербакульский район (до 1933 года именовался Борисовским) из волостей </w:t>
      </w:r>
      <w:proofErr w:type="spellStart"/>
      <w:r w:rsidR="00DD20E3" w:rsidRPr="008D2D37">
        <w:t>Боголюбовской</w:t>
      </w:r>
      <w:proofErr w:type="spellEnd"/>
      <w:r w:rsidR="00DD20E3" w:rsidRPr="008D2D37">
        <w:t xml:space="preserve">, </w:t>
      </w:r>
      <w:proofErr w:type="spellStart"/>
      <w:r w:rsidR="00DD20E3" w:rsidRPr="008D2D37">
        <w:t>Борисовской</w:t>
      </w:r>
      <w:proofErr w:type="spellEnd"/>
      <w:r w:rsidR="00DD20E3" w:rsidRPr="008D2D37">
        <w:t xml:space="preserve">, Екатеринославской, </w:t>
      </w:r>
      <w:proofErr w:type="spellStart"/>
      <w:r w:rsidR="00DD20E3" w:rsidRPr="008D2D37">
        <w:t>Максимовской</w:t>
      </w:r>
      <w:proofErr w:type="spellEnd"/>
      <w:r w:rsidR="00DD20E3" w:rsidRPr="008D2D37">
        <w:t xml:space="preserve">, частично Александровской, </w:t>
      </w:r>
      <w:proofErr w:type="spellStart"/>
      <w:r w:rsidR="00DD20E3" w:rsidRPr="008D2D37">
        <w:t>Марьяновской</w:t>
      </w:r>
      <w:proofErr w:type="spellEnd"/>
      <w:r w:rsidR="00DD20E3" w:rsidRPr="008D2D37">
        <w:t>, Омск – Киргизской.</w:t>
      </w:r>
    </w:p>
    <w:p w:rsidR="00DD20E3" w:rsidRPr="008D2D37" w:rsidRDefault="003A4596" w:rsidP="003A4596">
      <w:pPr>
        <w:spacing w:line="321" w:lineRule="exact"/>
        <w:ind w:left="-142" w:right="170"/>
        <w:jc w:val="both"/>
      </w:pPr>
      <w:r w:rsidRPr="008D2D37">
        <w:t xml:space="preserve">     </w:t>
      </w:r>
      <w:r w:rsidR="00DD20E3" w:rsidRPr="008D2D37">
        <w:t xml:space="preserve">В 1962 году Шербакульский район упразднен, его территория вошла в </w:t>
      </w:r>
      <w:proofErr w:type="spellStart"/>
      <w:r w:rsidR="00DD20E3" w:rsidRPr="008D2D37">
        <w:t>Москаленский</w:t>
      </w:r>
      <w:proofErr w:type="spellEnd"/>
      <w:r w:rsidR="00DD20E3" w:rsidRPr="008D2D37">
        <w:t xml:space="preserve"> район.</w:t>
      </w:r>
    </w:p>
    <w:p w:rsidR="00DD20E3" w:rsidRPr="008D2D37" w:rsidRDefault="003A4596" w:rsidP="003A4596">
      <w:pPr>
        <w:spacing w:line="321" w:lineRule="exact"/>
        <w:ind w:left="-142" w:right="170"/>
        <w:jc w:val="both"/>
      </w:pPr>
      <w:r w:rsidRPr="008D2D37">
        <w:t xml:space="preserve">       </w:t>
      </w:r>
      <w:r w:rsidR="00DD20E3" w:rsidRPr="008D2D37">
        <w:t xml:space="preserve">Восстановлен Шербакульский район в 1964 году из части территории </w:t>
      </w:r>
      <w:proofErr w:type="spellStart"/>
      <w:r w:rsidR="00DD20E3" w:rsidRPr="008D2D37">
        <w:t>Москаленского</w:t>
      </w:r>
      <w:proofErr w:type="spellEnd"/>
      <w:r w:rsidR="00DD20E3" w:rsidRPr="008D2D37">
        <w:t xml:space="preserve">, </w:t>
      </w:r>
      <w:proofErr w:type="spellStart"/>
      <w:r w:rsidR="00DD20E3" w:rsidRPr="008D2D37">
        <w:t>Павлоградского</w:t>
      </w:r>
      <w:proofErr w:type="spellEnd"/>
      <w:r w:rsidR="00DD20E3" w:rsidRPr="008D2D37">
        <w:t xml:space="preserve"> и Таврического районов.</w:t>
      </w:r>
    </w:p>
    <w:p w:rsidR="00DD20E3" w:rsidRPr="008D2D37" w:rsidRDefault="003A4596" w:rsidP="003A4596">
      <w:pPr>
        <w:pStyle w:val="a5"/>
        <w:spacing w:line="321" w:lineRule="exact"/>
        <w:ind w:left="-142" w:right="170"/>
        <w:jc w:val="both"/>
      </w:pPr>
      <w:r w:rsidRPr="008D2D37">
        <w:t xml:space="preserve">      </w:t>
      </w:r>
      <w:r w:rsidR="00DD20E3" w:rsidRPr="008D2D37">
        <w:t xml:space="preserve">Согласно "Стратегии социально-экономического развития Омской области до 2020 года" Шербакульский район входит в состав южного экономического района. </w:t>
      </w:r>
    </w:p>
    <w:p w:rsidR="00DD20E3" w:rsidRPr="008D2D37" w:rsidRDefault="003A4596" w:rsidP="003A4596">
      <w:pPr>
        <w:pStyle w:val="a5"/>
        <w:spacing w:line="321" w:lineRule="exact"/>
        <w:ind w:left="-142" w:right="170"/>
        <w:jc w:val="both"/>
      </w:pPr>
      <w:r w:rsidRPr="008D2D37">
        <w:t xml:space="preserve">       </w:t>
      </w:r>
      <w:r w:rsidR="00DD20E3" w:rsidRPr="008D2D37">
        <w:t xml:space="preserve">Шербакульский муниципальный район расположен в южной части степной зоны, на севере граничит с Марьяновским, Азовским районами, с южной стороны - Полтавским, Одесским районами, республикой Казахстан, с западной стороны </w:t>
      </w:r>
      <w:proofErr w:type="spellStart"/>
      <w:r w:rsidR="00DD20E3" w:rsidRPr="008D2D37">
        <w:t>Москаленским</w:t>
      </w:r>
      <w:proofErr w:type="spellEnd"/>
      <w:r w:rsidR="00DD20E3" w:rsidRPr="008D2D37">
        <w:t xml:space="preserve"> районам.</w:t>
      </w:r>
    </w:p>
    <w:p w:rsidR="003A4596" w:rsidRPr="008D2D37" w:rsidRDefault="003A4596" w:rsidP="003A4596">
      <w:pPr>
        <w:spacing w:line="321" w:lineRule="exact"/>
        <w:ind w:left="113" w:right="113"/>
        <w:jc w:val="both"/>
      </w:pPr>
      <w:r w:rsidRPr="008D2D37">
        <w:t xml:space="preserve">Общая площадь земель Шербакульского городского поселения – </w:t>
      </w:r>
      <w:smartTag w:uri="urn:schemas-microsoft-com:office:smarttags" w:element="metricconverter">
        <w:smartTagPr>
          <w:attr w:name="ProductID" w:val="2764,60 га"/>
        </w:smartTagPr>
        <w:r w:rsidRPr="008D2D37">
          <w:t>2764,60 га</w:t>
        </w:r>
      </w:smartTag>
      <w:r w:rsidRPr="008D2D37">
        <w:t>.</w:t>
      </w:r>
    </w:p>
    <w:p w:rsidR="003A4596" w:rsidRPr="008D2D37" w:rsidRDefault="003A4596" w:rsidP="003A4596">
      <w:pPr>
        <w:spacing w:line="321" w:lineRule="exact"/>
        <w:ind w:left="113" w:right="113" w:firstLine="567"/>
        <w:jc w:val="both"/>
      </w:pPr>
      <w:r w:rsidRPr="008D2D37">
        <w:t xml:space="preserve">Общая протяженность улиц, проездов в р.п. Шербакуль – </w:t>
      </w:r>
      <w:smartTag w:uri="urn:schemas-microsoft-com:office:smarttags" w:element="metricconverter">
        <w:smartTagPr>
          <w:attr w:name="ProductID" w:val="64 км"/>
        </w:smartTagPr>
        <w:r w:rsidRPr="008D2D37">
          <w:t>64 км</w:t>
        </w:r>
      </w:smartTag>
      <w:r w:rsidRPr="008D2D37">
        <w:t>.</w:t>
      </w:r>
    </w:p>
    <w:p w:rsidR="003A4596" w:rsidRPr="008D2D37" w:rsidRDefault="003A4596" w:rsidP="003A4596">
      <w:pPr>
        <w:spacing w:line="321" w:lineRule="exact"/>
        <w:ind w:left="113" w:right="113"/>
        <w:jc w:val="both"/>
      </w:pPr>
      <w:r w:rsidRPr="008D2D37">
        <w:t>Численность населения на 01.01.2021 года в  р.п. Шербакуль – 7,5 тыс. человек.</w:t>
      </w:r>
    </w:p>
    <w:p w:rsidR="003A4596" w:rsidRPr="008D2D37" w:rsidRDefault="003A4596" w:rsidP="003A4596">
      <w:pPr>
        <w:spacing w:line="321" w:lineRule="exact"/>
        <w:ind w:left="113" w:right="113" w:firstLine="567"/>
        <w:jc w:val="both"/>
      </w:pPr>
      <w:r w:rsidRPr="008D2D37">
        <w:t xml:space="preserve">Районный центр – р.п. Шербакуль расположен в северной части района в </w:t>
      </w:r>
      <w:smartTag w:uri="urn:schemas-microsoft-com:office:smarttags" w:element="metricconverter">
        <w:smartTagPr>
          <w:attr w:name="ProductID" w:val="94 км"/>
        </w:smartTagPr>
        <w:r w:rsidRPr="008D2D37">
          <w:t>94 км</w:t>
        </w:r>
      </w:smartTag>
      <w:proofErr w:type="gramStart"/>
      <w:r w:rsidRPr="008D2D37">
        <w:t>.</w:t>
      </w:r>
      <w:proofErr w:type="gramEnd"/>
      <w:r w:rsidRPr="008D2D37">
        <w:t xml:space="preserve"> </w:t>
      </w:r>
      <w:proofErr w:type="gramStart"/>
      <w:r w:rsidRPr="008D2D37">
        <w:t>о</w:t>
      </w:r>
      <w:proofErr w:type="gramEnd"/>
      <w:r w:rsidRPr="008D2D37">
        <w:t>т г. Омска.</w:t>
      </w:r>
    </w:p>
    <w:p w:rsidR="003A4596" w:rsidRPr="008D2D37" w:rsidRDefault="003A4596" w:rsidP="003A4596">
      <w:pPr>
        <w:spacing w:line="321" w:lineRule="exact"/>
        <w:ind w:left="113" w:right="113" w:firstLine="567"/>
        <w:jc w:val="both"/>
      </w:pPr>
    </w:p>
    <w:p w:rsidR="00DD20E3" w:rsidRPr="008D2D37" w:rsidRDefault="0012232D" w:rsidP="0012232D">
      <w:pPr>
        <w:pStyle w:val="a5"/>
        <w:numPr>
          <w:ilvl w:val="1"/>
          <w:numId w:val="16"/>
        </w:numPr>
        <w:spacing w:line="321" w:lineRule="exact"/>
        <w:ind w:left="0"/>
        <w:jc w:val="center"/>
        <w:rPr>
          <w:rFonts w:eastAsiaTheme="minorHAnsi"/>
          <w:b/>
          <w:bCs/>
          <w:lang w:eastAsia="en-US"/>
        </w:rPr>
      </w:pPr>
      <w:r w:rsidRPr="008D2D37">
        <w:rPr>
          <w:rFonts w:eastAsiaTheme="minorHAnsi"/>
          <w:b/>
          <w:bCs/>
          <w:lang w:eastAsia="en-US"/>
        </w:rPr>
        <w:t xml:space="preserve">   </w:t>
      </w:r>
      <w:r w:rsidR="003A4596" w:rsidRPr="008D2D37">
        <w:rPr>
          <w:rFonts w:eastAsiaTheme="minorHAnsi"/>
          <w:b/>
          <w:bCs/>
          <w:lang w:eastAsia="en-US"/>
        </w:rPr>
        <w:t>Природно-климатические условия и ресурсы</w:t>
      </w:r>
    </w:p>
    <w:p w:rsidR="0012232D" w:rsidRPr="008D2D37" w:rsidRDefault="0012232D" w:rsidP="0012232D">
      <w:pPr>
        <w:pStyle w:val="a5"/>
        <w:spacing w:line="360" w:lineRule="auto"/>
        <w:ind w:left="0"/>
        <w:jc w:val="both"/>
      </w:pPr>
      <w:r w:rsidRPr="008D2D37">
        <w:t xml:space="preserve">     Территория поселения расположена в </w:t>
      </w:r>
      <w:r w:rsidRPr="008D2D37">
        <w:rPr>
          <w:lang w:val="en-US"/>
        </w:rPr>
        <w:t>IB</w:t>
      </w:r>
      <w:r w:rsidRPr="008D2D37">
        <w:t xml:space="preserve"> климатическом районе, в южной лесостепной зоне Омской области.</w:t>
      </w:r>
    </w:p>
    <w:p w:rsidR="0012232D" w:rsidRPr="008D2D37" w:rsidRDefault="0012232D" w:rsidP="0012232D">
      <w:pPr>
        <w:pStyle w:val="a5"/>
        <w:spacing w:line="360" w:lineRule="auto"/>
        <w:ind w:left="0"/>
        <w:jc w:val="both"/>
      </w:pPr>
      <w:r w:rsidRPr="008D2D37">
        <w:t xml:space="preserve">     Климат поселения типично континентальный, формируется под влиянием холодных арктических масс воздуха с севера и в меньшей степени сухих из Казахстана. Континентальность климата увеличивается по мере продвижения на юг.</w:t>
      </w:r>
    </w:p>
    <w:p w:rsidR="0012232D" w:rsidRPr="008D2D37" w:rsidRDefault="0012232D" w:rsidP="0012232D">
      <w:pPr>
        <w:pStyle w:val="a5"/>
        <w:spacing w:line="360" w:lineRule="auto"/>
        <w:ind w:left="0"/>
        <w:jc w:val="both"/>
      </w:pPr>
      <w:r w:rsidRPr="008D2D37">
        <w:t xml:space="preserve">     Общие черты температурного режима территории характеризуются суровой продолжительной зимой, сравнительно короткими переходными сезонами весной и осенью, поздними и ранними осенними заморозками.</w:t>
      </w:r>
    </w:p>
    <w:p w:rsidR="0012232D" w:rsidRPr="008D2D37" w:rsidRDefault="0012232D" w:rsidP="0012232D">
      <w:pPr>
        <w:pStyle w:val="a5"/>
        <w:spacing w:line="360" w:lineRule="auto"/>
        <w:ind w:left="0"/>
        <w:jc w:val="both"/>
      </w:pPr>
      <w:r w:rsidRPr="008D2D37">
        <w:lastRenderedPageBreak/>
        <w:t xml:space="preserve">      Наиболее высокие максимумы температуры (40-42°С) наблюдаются в летние месяцы. Температура ниже -40</w:t>
      </w:r>
      <w:proofErr w:type="gramStart"/>
      <w:r w:rsidRPr="008D2D37">
        <w:t>°С</w:t>
      </w:r>
      <w:proofErr w:type="gramEnd"/>
      <w:r w:rsidRPr="008D2D37">
        <w:t xml:space="preserve"> может наблюдаться в течении пяти месяцев – с ноября по март.</w:t>
      </w:r>
    </w:p>
    <w:p w:rsidR="0012232D" w:rsidRPr="008D2D37" w:rsidRDefault="0012232D" w:rsidP="0012232D">
      <w:pPr>
        <w:pStyle w:val="a5"/>
        <w:spacing w:line="360" w:lineRule="auto"/>
        <w:ind w:left="0"/>
        <w:jc w:val="both"/>
      </w:pPr>
      <w:r w:rsidRPr="008D2D37">
        <w:t xml:space="preserve">      Средняя дата прекращения заморозков в воздухе весной на ровных открытых местах 17-24 мая. Продолжительность безморозного периода 115 – 125 дней.</w:t>
      </w:r>
    </w:p>
    <w:p w:rsidR="0012232D" w:rsidRPr="008D2D37" w:rsidRDefault="0012232D" w:rsidP="0012232D">
      <w:pPr>
        <w:pStyle w:val="a5"/>
        <w:spacing w:line="360" w:lineRule="auto"/>
        <w:ind w:left="0"/>
        <w:jc w:val="both"/>
      </w:pPr>
      <w:r w:rsidRPr="008D2D37">
        <w:t xml:space="preserve">     Территория относится к району неустойчивого увлажнения, засушливой зоне; годовые суммы осадков составляют 300-350 мм, а по южной окраине области они не достигают и 300 мм. Большая часть осадков выпадает в летнее время. Такое распределение осадков сглаживает недостаток их общего количества в центральных и южных районах. Преобладают ливневые осадки, вследствие чего распределение по территории летних осадков крайне неравномерное.</w:t>
      </w:r>
    </w:p>
    <w:p w:rsidR="0012232D" w:rsidRPr="008D2D37" w:rsidRDefault="0012232D" w:rsidP="0012232D">
      <w:pPr>
        <w:pStyle w:val="a5"/>
        <w:spacing w:line="360" w:lineRule="auto"/>
        <w:ind w:left="0"/>
        <w:jc w:val="both"/>
      </w:pPr>
      <w:r w:rsidRPr="008D2D37">
        <w:t xml:space="preserve">     Устойчивый снежный покров образуется 6-12 ноября, наибольшая высота его в конце зимы 20-30 см на открытых участках, 30-40 см на защищенных в лесостепной зоне и 15-20 см в степных районах; продолжительность залегания снежного покрова 150-160 дней.</w:t>
      </w:r>
    </w:p>
    <w:p w:rsidR="0012232D" w:rsidRPr="008D2D37" w:rsidRDefault="0012232D" w:rsidP="0012232D">
      <w:pPr>
        <w:pStyle w:val="a5"/>
        <w:spacing w:line="360" w:lineRule="auto"/>
        <w:ind w:left="0"/>
        <w:jc w:val="both"/>
      </w:pPr>
      <w:r w:rsidRPr="008D2D37">
        <w:t xml:space="preserve">     В городском поселении осенью, зимой и весной преобладают юго-западные ветры и только в летний период северные и северо-западные. Средние годовые скорости ветра в южной половине области </w:t>
      </w:r>
      <w:proofErr w:type="gramStart"/>
      <w:r w:rsidRPr="008D2D37">
        <w:t>составляют около 5 м/сек</w:t>
      </w:r>
      <w:proofErr w:type="gramEnd"/>
      <w:r w:rsidRPr="008D2D37">
        <w:t>.</w:t>
      </w:r>
    </w:p>
    <w:p w:rsidR="009D136F" w:rsidRPr="008D2D37" w:rsidRDefault="009D136F" w:rsidP="009D136F">
      <w:pPr>
        <w:suppressAutoHyphens w:val="0"/>
        <w:autoSpaceDE w:val="0"/>
        <w:autoSpaceDN w:val="0"/>
        <w:adjustRightInd w:val="0"/>
        <w:jc w:val="center"/>
        <w:rPr>
          <w:rFonts w:eastAsiaTheme="minorHAnsi"/>
          <w:b/>
          <w:bCs/>
          <w:lang w:eastAsia="en-US"/>
        </w:rPr>
      </w:pPr>
      <w:r w:rsidRPr="008D2D37">
        <w:rPr>
          <w:rFonts w:eastAsiaTheme="minorHAnsi"/>
          <w:b/>
          <w:bCs/>
          <w:lang w:eastAsia="en-US"/>
        </w:rPr>
        <w:t xml:space="preserve">1.3   Мероприятия по совершенствованию и развитию </w:t>
      </w:r>
      <w:proofErr w:type="gramStart"/>
      <w:r w:rsidRPr="008D2D37">
        <w:rPr>
          <w:rFonts w:eastAsiaTheme="minorHAnsi"/>
          <w:b/>
          <w:bCs/>
          <w:lang w:eastAsia="en-US"/>
        </w:rPr>
        <w:t>планировочной</w:t>
      </w:r>
      <w:proofErr w:type="gramEnd"/>
    </w:p>
    <w:p w:rsidR="009D136F" w:rsidRPr="008D2D37" w:rsidRDefault="009D136F" w:rsidP="009D136F">
      <w:pPr>
        <w:suppressAutoHyphens w:val="0"/>
        <w:autoSpaceDE w:val="0"/>
        <w:autoSpaceDN w:val="0"/>
        <w:adjustRightInd w:val="0"/>
        <w:jc w:val="center"/>
        <w:rPr>
          <w:rFonts w:eastAsiaTheme="minorHAnsi"/>
          <w:b/>
          <w:bCs/>
          <w:lang w:eastAsia="en-US"/>
        </w:rPr>
      </w:pPr>
      <w:r w:rsidRPr="008D2D37">
        <w:rPr>
          <w:rFonts w:eastAsiaTheme="minorHAnsi"/>
          <w:b/>
          <w:bCs/>
          <w:lang w:eastAsia="en-US"/>
        </w:rPr>
        <w:t>структуры и функциональное зонирование территории. Баланс</w:t>
      </w:r>
    </w:p>
    <w:p w:rsidR="003A4596" w:rsidRPr="008D2D37" w:rsidRDefault="009D136F" w:rsidP="009D136F">
      <w:pPr>
        <w:pStyle w:val="a5"/>
        <w:spacing w:line="321" w:lineRule="exact"/>
        <w:ind w:left="0"/>
        <w:jc w:val="center"/>
        <w:rPr>
          <w:rFonts w:eastAsiaTheme="minorHAnsi"/>
          <w:b/>
          <w:bCs/>
          <w:lang w:eastAsia="en-US"/>
        </w:rPr>
      </w:pPr>
      <w:r w:rsidRPr="008D2D37">
        <w:rPr>
          <w:rFonts w:eastAsiaTheme="minorHAnsi"/>
          <w:b/>
          <w:bCs/>
          <w:lang w:eastAsia="en-US"/>
        </w:rPr>
        <w:t>территории</w:t>
      </w:r>
      <w:r w:rsidR="00E82581">
        <w:rPr>
          <w:rFonts w:eastAsiaTheme="minorHAnsi"/>
          <w:b/>
          <w:bCs/>
          <w:lang w:eastAsia="en-US"/>
        </w:rPr>
        <w:t>.</w:t>
      </w:r>
    </w:p>
    <w:p w:rsidR="001B0FD6" w:rsidRPr="008D2D37" w:rsidRDefault="001B0FD6" w:rsidP="001B0FD6">
      <w:pPr>
        <w:spacing w:line="360" w:lineRule="auto"/>
        <w:ind w:firstLine="720"/>
        <w:contextualSpacing/>
        <w:jc w:val="both"/>
        <w:rPr>
          <w:lang w:eastAsia="ru-RU"/>
        </w:rPr>
      </w:pPr>
      <w:r w:rsidRPr="008D2D37">
        <w:rPr>
          <w:lang w:eastAsia="ru-RU"/>
        </w:rPr>
        <w:t>Градостроительное планирование производилось с целью максимального использования потенциала территории, с учетом имеющихся планировочных ограничений территориального развития для разных видов использования и застройки, и потребностей по обеспеченности постоянного и временно проживающего населения городского поселения.</w:t>
      </w:r>
    </w:p>
    <w:p w:rsidR="001B0FD6" w:rsidRPr="008D2D37" w:rsidRDefault="001B0FD6" w:rsidP="001B0FD6">
      <w:pPr>
        <w:spacing w:line="360" w:lineRule="auto"/>
        <w:ind w:firstLine="720"/>
        <w:contextualSpacing/>
        <w:jc w:val="both"/>
        <w:rPr>
          <w:lang w:eastAsia="ru-RU"/>
        </w:rPr>
      </w:pPr>
      <w:proofErr w:type="gramStart"/>
      <w:r w:rsidRPr="008D2D37">
        <w:rPr>
          <w:lang w:eastAsia="ru-RU"/>
        </w:rPr>
        <w:t>Планировочная структура и функциональное зонирование выполнены в развитие сложившейся планировочной структуры.</w:t>
      </w:r>
      <w:proofErr w:type="gramEnd"/>
    </w:p>
    <w:p w:rsidR="001B0FD6" w:rsidRPr="008D2D37" w:rsidRDefault="001B0FD6" w:rsidP="001B0FD6">
      <w:pPr>
        <w:rPr>
          <w:b/>
          <w:lang w:eastAsia="ru-RU"/>
        </w:rPr>
      </w:pPr>
    </w:p>
    <w:p w:rsidR="001B0FD6" w:rsidRPr="008D2D37" w:rsidRDefault="001B0FD6" w:rsidP="001B0FD6">
      <w:pPr>
        <w:spacing w:line="360" w:lineRule="auto"/>
        <w:ind w:left="709"/>
        <w:contextualSpacing/>
        <w:jc w:val="both"/>
        <w:rPr>
          <w:b/>
          <w:lang w:eastAsia="ru-RU"/>
        </w:rPr>
      </w:pPr>
      <w:r w:rsidRPr="008D2D37">
        <w:rPr>
          <w:b/>
          <w:lang w:eastAsia="ru-RU"/>
        </w:rPr>
        <w:t>Планировочная структура</w:t>
      </w:r>
      <w:r w:rsidR="00E82581">
        <w:rPr>
          <w:b/>
          <w:lang w:eastAsia="ru-RU"/>
        </w:rPr>
        <w:t>.</w:t>
      </w:r>
    </w:p>
    <w:p w:rsidR="001B0FD6" w:rsidRPr="008D2D37" w:rsidRDefault="001B0FD6" w:rsidP="001B0FD6">
      <w:pPr>
        <w:spacing w:line="360" w:lineRule="auto"/>
        <w:ind w:firstLine="720"/>
        <w:jc w:val="both"/>
      </w:pPr>
      <w:r w:rsidRPr="008D2D37">
        <w:t>Шербакульское городское поселение состоит из одного рабочего поселка Шербакуль</w:t>
      </w:r>
      <w:r w:rsidR="002D4F79" w:rsidRPr="008D2D37">
        <w:t>.</w:t>
      </w:r>
    </w:p>
    <w:p w:rsidR="001B0FD6" w:rsidRPr="008D2D37" w:rsidRDefault="001B0FD6" w:rsidP="001B0FD6">
      <w:pPr>
        <w:spacing w:line="360" w:lineRule="auto"/>
        <w:ind w:firstLine="720"/>
        <w:jc w:val="both"/>
      </w:pPr>
      <w:r w:rsidRPr="008D2D37">
        <w:t>Перспективное строительство будет осуществляться за счет уплотнения существующих домов и на новых территориях. Существующие жилые дома, пригодные для эксплуатации, сохраняются. Новые жилые массивы запроектированы для индивидуальной жилой застройки.</w:t>
      </w:r>
    </w:p>
    <w:p w:rsidR="001B0FD6" w:rsidRPr="008D2D37" w:rsidRDefault="001B0FD6" w:rsidP="001B0FD6">
      <w:pPr>
        <w:spacing w:line="360" w:lineRule="auto"/>
        <w:ind w:firstLine="720"/>
        <w:jc w:val="both"/>
      </w:pPr>
      <w:r w:rsidRPr="008D2D37">
        <w:t>Основным фактором, определяющим архитектурно-</w:t>
      </w:r>
      <w:proofErr w:type="gramStart"/>
      <w:r w:rsidRPr="008D2D37">
        <w:t>планировочное решение</w:t>
      </w:r>
      <w:proofErr w:type="gramEnd"/>
      <w:r w:rsidRPr="008D2D37">
        <w:t>, является наличие существующей застройки, взаимное расположение жилой и производственной зоны, сложившаяся сеть улиц.</w:t>
      </w:r>
    </w:p>
    <w:p w:rsidR="001B0FD6" w:rsidRPr="008D2D37" w:rsidRDefault="001B0FD6" w:rsidP="001B0FD6">
      <w:pPr>
        <w:spacing w:line="360" w:lineRule="auto"/>
        <w:ind w:firstLine="720"/>
        <w:jc w:val="both"/>
      </w:pPr>
      <w:r w:rsidRPr="008D2D37">
        <w:t>Жилая зона размещается в виде групп и кварталов приусадебной застройки.</w:t>
      </w:r>
    </w:p>
    <w:p w:rsidR="001B0FD6" w:rsidRPr="008D2D37" w:rsidRDefault="001B0FD6" w:rsidP="001B0FD6">
      <w:pPr>
        <w:spacing w:line="360" w:lineRule="auto"/>
        <w:ind w:firstLine="720"/>
        <w:jc w:val="both"/>
      </w:pPr>
      <w:r w:rsidRPr="008D2D37">
        <w:lastRenderedPageBreak/>
        <w:t>Проектируемые жилая застройка представлена одн</w:t>
      </w:r>
      <w:proofErr w:type="gramStart"/>
      <w:r w:rsidRPr="008D2D37">
        <w:t>о-</w:t>
      </w:r>
      <w:proofErr w:type="gramEnd"/>
      <w:r w:rsidRPr="008D2D37">
        <w:t xml:space="preserve"> четырехэтажными жилыми домами с участками.</w:t>
      </w:r>
    </w:p>
    <w:p w:rsidR="001B0FD6" w:rsidRPr="008D2D37" w:rsidRDefault="001B0FD6" w:rsidP="001B0FD6">
      <w:pPr>
        <w:spacing w:line="360" w:lineRule="auto"/>
        <w:ind w:firstLine="720"/>
        <w:jc w:val="both"/>
      </w:pPr>
      <w:r w:rsidRPr="008D2D37">
        <w:t>Проектируемая уличная сеть разработана с учетом сохранения существующих улиц.</w:t>
      </w:r>
    </w:p>
    <w:p w:rsidR="001B0FD6" w:rsidRPr="008D2D37" w:rsidRDefault="001B0FD6" w:rsidP="001B0FD6">
      <w:pPr>
        <w:spacing w:line="360" w:lineRule="auto"/>
        <w:ind w:firstLine="720"/>
        <w:jc w:val="both"/>
      </w:pPr>
      <w:r w:rsidRPr="008D2D37">
        <w:t>Общественный центр населенного пункта складывается наличием существующих и проектируемых зданий общественно-делового назначения.</w:t>
      </w:r>
    </w:p>
    <w:p w:rsidR="001B0FD6" w:rsidRPr="00E82581" w:rsidRDefault="001B0FD6" w:rsidP="002D4F79">
      <w:pPr>
        <w:jc w:val="center"/>
        <w:rPr>
          <w:b/>
          <w:lang w:eastAsia="ru-RU"/>
        </w:rPr>
      </w:pPr>
      <w:r w:rsidRPr="00E82581">
        <w:rPr>
          <w:b/>
          <w:lang w:eastAsia="ru-RU"/>
        </w:rPr>
        <w:t>Функциональное зонирование</w:t>
      </w:r>
      <w:r w:rsidR="00E82581" w:rsidRPr="00E82581">
        <w:rPr>
          <w:b/>
          <w:lang w:eastAsia="ru-RU"/>
        </w:rPr>
        <w:t>.</w:t>
      </w:r>
    </w:p>
    <w:p w:rsidR="001B0FD6" w:rsidRPr="008D2D37" w:rsidRDefault="001B0FD6" w:rsidP="001B0FD6">
      <w:pPr>
        <w:spacing w:line="360" w:lineRule="auto"/>
        <w:ind w:firstLine="709"/>
        <w:jc w:val="both"/>
        <w:rPr>
          <w:lang w:eastAsia="ru-RU"/>
        </w:rPr>
      </w:pPr>
      <w:r w:rsidRPr="008D2D37">
        <w:rPr>
          <w:lang w:eastAsia="ru-RU"/>
        </w:rPr>
        <w:t>В генеральном плане выделены следующие виды функциональных зон:</w:t>
      </w:r>
    </w:p>
    <w:p w:rsidR="001B0FD6" w:rsidRPr="008D2D37" w:rsidRDefault="001B0FD6" w:rsidP="001B0FD6">
      <w:pPr>
        <w:spacing w:line="360" w:lineRule="auto"/>
        <w:ind w:firstLine="720"/>
        <w:jc w:val="both"/>
        <w:rPr>
          <w:b/>
          <w:lang w:eastAsia="ru-RU"/>
        </w:rPr>
      </w:pPr>
      <w:r w:rsidRPr="008D2D37">
        <w:rPr>
          <w:b/>
          <w:lang w:eastAsia="ru-RU"/>
        </w:rPr>
        <w:t xml:space="preserve">Жилые зоны </w:t>
      </w:r>
      <w:r w:rsidRPr="008D2D37">
        <w:rPr>
          <w:lang w:eastAsia="ru-RU"/>
        </w:rPr>
        <w:t>– зона застройки индивидуальными жилыми домами, зона застройки малоэтажными жилыми домами;</w:t>
      </w:r>
    </w:p>
    <w:p w:rsidR="001B0FD6" w:rsidRPr="008D2D37" w:rsidRDefault="001B0FD6" w:rsidP="001B0FD6">
      <w:pPr>
        <w:spacing w:line="360" w:lineRule="auto"/>
        <w:ind w:firstLine="720"/>
        <w:jc w:val="both"/>
        <w:rPr>
          <w:lang w:eastAsia="ru-RU"/>
        </w:rPr>
      </w:pPr>
      <w:r w:rsidRPr="008D2D37">
        <w:rPr>
          <w:b/>
          <w:lang w:eastAsia="ru-RU"/>
        </w:rPr>
        <w:t xml:space="preserve">Общественно–деловые зоны </w:t>
      </w:r>
      <w:proofErr w:type="gramStart"/>
      <w:r w:rsidRPr="008D2D37">
        <w:rPr>
          <w:b/>
          <w:lang w:eastAsia="ru-RU"/>
        </w:rPr>
        <w:t>–</w:t>
      </w:r>
      <w:r w:rsidRPr="008D2D37">
        <w:rPr>
          <w:lang w:eastAsia="ru-RU"/>
        </w:rPr>
        <w:t>м</w:t>
      </w:r>
      <w:proofErr w:type="gramEnd"/>
      <w:r w:rsidRPr="008D2D37">
        <w:rPr>
          <w:lang w:eastAsia="ru-RU"/>
        </w:rPr>
        <w:t>ногофункциональная общественно-деловая зона, зона специализированной общественной застройки;</w:t>
      </w:r>
    </w:p>
    <w:p w:rsidR="001B0FD6" w:rsidRPr="008D2D37" w:rsidRDefault="001B0FD6" w:rsidP="001B0FD6">
      <w:pPr>
        <w:spacing w:line="360" w:lineRule="auto"/>
        <w:ind w:firstLine="720"/>
        <w:jc w:val="both"/>
        <w:rPr>
          <w:lang w:eastAsia="ru-RU"/>
        </w:rPr>
      </w:pPr>
      <w:r w:rsidRPr="008D2D37">
        <w:rPr>
          <w:b/>
          <w:lang w:eastAsia="ru-RU"/>
        </w:rPr>
        <w:t>Производственные зоны, зоны инженерной и транспортной инфраструктур</w:t>
      </w:r>
      <w:r w:rsidRPr="008D2D37">
        <w:rPr>
          <w:lang w:eastAsia="ru-RU"/>
        </w:rPr>
        <w:t xml:space="preserve"> – производственная зона, коммунально-складская зона, зона инженерной инфраструктуры, зона транспортной инфраструктуры;</w:t>
      </w:r>
    </w:p>
    <w:p w:rsidR="001B0FD6" w:rsidRPr="008D2D37" w:rsidRDefault="001B0FD6" w:rsidP="001B0FD6">
      <w:pPr>
        <w:spacing w:line="360" w:lineRule="auto"/>
        <w:ind w:firstLine="720"/>
        <w:jc w:val="both"/>
        <w:rPr>
          <w:lang w:eastAsia="ru-RU"/>
        </w:rPr>
      </w:pPr>
      <w:r w:rsidRPr="008D2D37">
        <w:rPr>
          <w:b/>
          <w:lang w:eastAsia="ru-RU"/>
        </w:rPr>
        <w:t>Зоны сельскохозяйственного использования</w:t>
      </w:r>
      <w:r w:rsidRPr="008D2D37">
        <w:rPr>
          <w:lang w:eastAsia="ru-RU"/>
        </w:rPr>
        <w:t xml:space="preserve"> – зона сельскохозяйственного использования; зона сельскохозяйственных угодий, зона садоводческих или огороднических некоммерческих товариществ, производственная зона сельскохозяйственных предприятий;</w:t>
      </w:r>
    </w:p>
    <w:p w:rsidR="001B0FD6" w:rsidRPr="008D2D37" w:rsidRDefault="001B0FD6" w:rsidP="001B0FD6">
      <w:pPr>
        <w:spacing w:line="360" w:lineRule="auto"/>
        <w:ind w:firstLine="720"/>
        <w:jc w:val="both"/>
        <w:rPr>
          <w:lang w:eastAsia="ru-RU"/>
        </w:rPr>
      </w:pPr>
      <w:proofErr w:type="gramStart"/>
      <w:r w:rsidRPr="008D2D37">
        <w:rPr>
          <w:b/>
          <w:lang w:eastAsia="ru-RU"/>
        </w:rPr>
        <w:t>Зоны рекреационного назначения</w:t>
      </w:r>
      <w:r w:rsidRPr="008D2D37">
        <w:rPr>
          <w:lang w:eastAsia="ru-RU"/>
        </w:rPr>
        <w:t xml:space="preserve"> – зона озелененных территорий общего пользования (лесопарки, парки, сады, скверы, бульвары, городские леса), зона лесов;</w:t>
      </w:r>
      <w:proofErr w:type="gramEnd"/>
    </w:p>
    <w:p w:rsidR="001B0FD6" w:rsidRPr="008D2D37" w:rsidRDefault="001B0FD6" w:rsidP="001B0FD6">
      <w:pPr>
        <w:spacing w:line="360" w:lineRule="auto"/>
        <w:ind w:firstLine="720"/>
        <w:jc w:val="both"/>
        <w:rPr>
          <w:lang w:eastAsia="ru-RU"/>
        </w:rPr>
      </w:pPr>
      <w:r w:rsidRPr="008D2D37">
        <w:rPr>
          <w:b/>
          <w:lang w:eastAsia="ru-RU"/>
        </w:rPr>
        <w:t>Зоны специального назначения</w:t>
      </w:r>
      <w:r w:rsidRPr="008D2D37">
        <w:rPr>
          <w:lang w:eastAsia="ru-RU"/>
        </w:rPr>
        <w:t xml:space="preserve"> </w:t>
      </w:r>
      <w:proofErr w:type="gramStart"/>
      <w:r w:rsidRPr="008D2D37">
        <w:rPr>
          <w:lang w:eastAsia="ru-RU"/>
        </w:rPr>
        <w:t>–з</w:t>
      </w:r>
      <w:proofErr w:type="gramEnd"/>
      <w:r w:rsidRPr="008D2D37">
        <w:rPr>
          <w:lang w:eastAsia="ru-RU"/>
        </w:rPr>
        <w:t>она кладбищ, зона складирования и захоронения отходов;</w:t>
      </w:r>
    </w:p>
    <w:p w:rsidR="001B0FD6" w:rsidRPr="008D2D37" w:rsidRDefault="001B0FD6" w:rsidP="001B0FD6">
      <w:pPr>
        <w:spacing w:line="360" w:lineRule="auto"/>
        <w:ind w:firstLine="720"/>
        <w:jc w:val="both"/>
        <w:rPr>
          <w:b/>
          <w:lang w:eastAsia="ru-RU"/>
        </w:rPr>
      </w:pPr>
      <w:r w:rsidRPr="008D2D37">
        <w:rPr>
          <w:b/>
          <w:lang w:eastAsia="ru-RU"/>
        </w:rPr>
        <w:t>Зоны режимных территорий;</w:t>
      </w:r>
    </w:p>
    <w:p w:rsidR="001B0FD6" w:rsidRPr="008D2D37" w:rsidRDefault="001B0FD6" w:rsidP="001B0FD6">
      <w:pPr>
        <w:tabs>
          <w:tab w:val="left" w:pos="8460"/>
        </w:tabs>
        <w:spacing w:line="360" w:lineRule="auto"/>
        <w:ind w:firstLine="720"/>
        <w:jc w:val="both"/>
        <w:rPr>
          <w:b/>
          <w:lang w:eastAsia="ru-RU"/>
        </w:rPr>
      </w:pPr>
      <w:r w:rsidRPr="008D2D37">
        <w:rPr>
          <w:b/>
          <w:lang w:eastAsia="ru-RU"/>
        </w:rPr>
        <w:t>Зона акваторий;</w:t>
      </w:r>
    </w:p>
    <w:p w:rsidR="001B0FD6" w:rsidRPr="008D2D37" w:rsidRDefault="001B0FD6" w:rsidP="001B0FD6">
      <w:pPr>
        <w:tabs>
          <w:tab w:val="left" w:pos="8460"/>
        </w:tabs>
        <w:spacing w:line="360" w:lineRule="auto"/>
        <w:ind w:firstLine="720"/>
        <w:jc w:val="both"/>
        <w:rPr>
          <w:b/>
          <w:lang w:eastAsia="ru-RU"/>
        </w:rPr>
      </w:pPr>
      <w:r w:rsidRPr="008D2D37">
        <w:rPr>
          <w:b/>
          <w:lang w:eastAsia="ru-RU"/>
        </w:rPr>
        <w:t>Иные зоны;</w:t>
      </w:r>
    </w:p>
    <w:p w:rsidR="001B0FD6" w:rsidRPr="008D2D37" w:rsidRDefault="001B0FD6" w:rsidP="001B0FD6">
      <w:pPr>
        <w:tabs>
          <w:tab w:val="left" w:pos="8460"/>
        </w:tabs>
        <w:spacing w:line="360" w:lineRule="auto"/>
        <w:ind w:firstLine="720"/>
        <w:jc w:val="both"/>
        <w:rPr>
          <w:lang w:eastAsia="ru-RU"/>
        </w:rPr>
      </w:pPr>
      <w:r w:rsidRPr="008D2D37">
        <w:rPr>
          <w:b/>
          <w:lang w:eastAsia="ru-RU"/>
        </w:rPr>
        <w:t xml:space="preserve">Поверхностные водные объекты </w:t>
      </w:r>
      <w:r w:rsidRPr="008D2D37">
        <w:rPr>
          <w:lang w:eastAsia="ru-RU"/>
        </w:rPr>
        <w:t>– водоем.</w:t>
      </w:r>
    </w:p>
    <w:p w:rsidR="001B0FD6" w:rsidRPr="008D2D37" w:rsidRDefault="001B0FD6" w:rsidP="001B0FD6">
      <w:pPr>
        <w:tabs>
          <w:tab w:val="left" w:pos="8460"/>
        </w:tabs>
        <w:spacing w:line="360" w:lineRule="auto"/>
        <w:ind w:firstLine="720"/>
        <w:jc w:val="both"/>
        <w:rPr>
          <w:lang w:eastAsia="ru-RU"/>
        </w:rPr>
      </w:pPr>
    </w:p>
    <w:p w:rsidR="001B0FD6" w:rsidRDefault="001B0FD6" w:rsidP="001B0FD6">
      <w:pPr>
        <w:tabs>
          <w:tab w:val="left" w:pos="8460"/>
        </w:tabs>
        <w:spacing w:line="360" w:lineRule="auto"/>
        <w:ind w:firstLine="720"/>
        <w:jc w:val="both"/>
        <w:rPr>
          <w:lang w:eastAsia="ru-RU"/>
        </w:rPr>
      </w:pPr>
      <w:proofErr w:type="gramStart"/>
      <w:r w:rsidRPr="008D2D37">
        <w:rPr>
          <w:lang w:eastAsia="ru-RU"/>
        </w:rPr>
        <w:t>В соответствии со статьей 23 Градостроительного кодекса Российской Федерации сведения о видах, назначении и наименованиях планируемых для размещения объектов местного значения Шербакульского городского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параметры функциональных зон, а также сведения о планируемых для</w:t>
      </w:r>
      <w:proofErr w:type="gramEnd"/>
      <w:r w:rsidRPr="008D2D37">
        <w:rPr>
          <w:lang w:eastAsia="ru-RU"/>
        </w:rPr>
        <w:t xml:space="preserve"> размещения в них объектах федерального значения, объектах регионального значения, объектах местного значения, за исключением линейных объектов представлены в Положении о территориальном планировании генерального плана Шербакульского городского поселение Шербакульского муниципального района Омской области.</w:t>
      </w:r>
    </w:p>
    <w:p w:rsidR="00E82581" w:rsidRDefault="00E82581" w:rsidP="001B0FD6">
      <w:pPr>
        <w:tabs>
          <w:tab w:val="left" w:pos="8460"/>
        </w:tabs>
        <w:spacing w:line="360" w:lineRule="auto"/>
        <w:ind w:firstLine="720"/>
        <w:jc w:val="both"/>
        <w:rPr>
          <w:lang w:eastAsia="ru-RU"/>
        </w:rPr>
      </w:pPr>
    </w:p>
    <w:p w:rsidR="00E82581" w:rsidRPr="008D2D37" w:rsidRDefault="00E82581" w:rsidP="001B0FD6">
      <w:pPr>
        <w:tabs>
          <w:tab w:val="left" w:pos="8460"/>
        </w:tabs>
        <w:spacing w:line="360" w:lineRule="auto"/>
        <w:ind w:firstLine="720"/>
        <w:jc w:val="both"/>
        <w:rPr>
          <w:lang w:eastAsia="ru-RU"/>
        </w:rPr>
      </w:pPr>
    </w:p>
    <w:p w:rsidR="001B0FD6" w:rsidRPr="008D2D37" w:rsidRDefault="00252C5D" w:rsidP="001B0FD6">
      <w:pPr>
        <w:pStyle w:val="3"/>
        <w:rPr>
          <w:sz w:val="24"/>
          <w:szCs w:val="24"/>
        </w:rPr>
      </w:pPr>
      <w:bookmarkStart w:id="0" w:name="_Toc524354543"/>
      <w:bookmarkStart w:id="1" w:name="_Toc23432148"/>
      <w:bookmarkStart w:id="2" w:name="_Toc524354544"/>
      <w:r w:rsidRPr="008D2D37">
        <w:rPr>
          <w:sz w:val="24"/>
          <w:szCs w:val="24"/>
        </w:rPr>
        <w:t>1.4</w:t>
      </w:r>
      <w:r w:rsidR="001B0FD6" w:rsidRPr="008D2D37">
        <w:rPr>
          <w:sz w:val="24"/>
          <w:szCs w:val="24"/>
        </w:rPr>
        <w:t xml:space="preserve">       Жилищный фонд и жилищное строительство</w:t>
      </w:r>
      <w:bookmarkEnd w:id="0"/>
      <w:bookmarkEnd w:id="1"/>
    </w:p>
    <w:bookmarkEnd w:id="2"/>
    <w:p w:rsidR="001B0FD6" w:rsidRPr="008D2D37" w:rsidRDefault="001B0FD6" w:rsidP="001B0FD6">
      <w:pPr>
        <w:spacing w:line="360" w:lineRule="auto"/>
        <w:ind w:firstLine="709"/>
        <w:jc w:val="both"/>
        <w:rPr>
          <w:lang w:eastAsia="ru-RU"/>
        </w:rPr>
      </w:pPr>
      <w:r w:rsidRPr="008D2D37">
        <w:rPr>
          <w:lang w:eastAsia="ru-RU"/>
        </w:rPr>
        <w:t xml:space="preserve">Важной составляющей повышения уровня жизни населения является обеспечение его доступным и качественным жильем. </w:t>
      </w:r>
    </w:p>
    <w:p w:rsidR="001B0FD6" w:rsidRPr="008D2D37" w:rsidRDefault="001B0FD6" w:rsidP="001B0FD6">
      <w:pPr>
        <w:spacing w:line="360" w:lineRule="auto"/>
        <w:ind w:firstLine="709"/>
        <w:jc w:val="both"/>
        <w:rPr>
          <w:lang w:eastAsia="ru-RU"/>
        </w:rPr>
      </w:pPr>
      <w:r w:rsidRPr="008D2D37">
        <w:rPr>
          <w:lang w:eastAsia="ru-RU"/>
        </w:rPr>
        <w:t>Стимулирование развития рынка жилья, увеличение объемов жилищного строительства, повышение доступности приобретения жилья – на сегодняшний день это основные направления социальной и жилищной политики в Российской Федерации.</w:t>
      </w:r>
    </w:p>
    <w:p w:rsidR="001B0FD6" w:rsidRPr="008D2D37" w:rsidRDefault="001B0FD6" w:rsidP="001B0FD6">
      <w:pPr>
        <w:spacing w:line="360" w:lineRule="auto"/>
        <w:ind w:firstLine="709"/>
        <w:jc w:val="both"/>
        <w:rPr>
          <w:rStyle w:val="FontStyle43"/>
          <w:sz w:val="24"/>
          <w:szCs w:val="24"/>
        </w:rPr>
      </w:pPr>
      <w:r w:rsidRPr="008D2D37">
        <w:rPr>
          <w:rStyle w:val="FontStyle43"/>
          <w:sz w:val="24"/>
          <w:szCs w:val="24"/>
        </w:rPr>
        <w:t xml:space="preserve">Проблема обеспечения жильем населения, проживающего в аварийном жилищном фонде и жилищном фонде, имеющем высокий процент износа, продолжает оставаться в числе </w:t>
      </w:r>
      <w:proofErr w:type="gramStart"/>
      <w:r w:rsidRPr="008D2D37">
        <w:rPr>
          <w:rStyle w:val="FontStyle43"/>
          <w:sz w:val="24"/>
          <w:szCs w:val="24"/>
        </w:rPr>
        <w:t>первостепенных</w:t>
      </w:r>
      <w:proofErr w:type="gramEnd"/>
      <w:r w:rsidRPr="008D2D37">
        <w:rPr>
          <w:rStyle w:val="FontStyle43"/>
          <w:sz w:val="24"/>
          <w:szCs w:val="24"/>
        </w:rPr>
        <w:t>.</w:t>
      </w:r>
    </w:p>
    <w:p w:rsidR="001B0FD6" w:rsidRPr="008D2D37" w:rsidRDefault="001B0FD6" w:rsidP="001B0FD6">
      <w:pPr>
        <w:spacing w:line="360" w:lineRule="auto"/>
        <w:ind w:firstLine="709"/>
        <w:jc w:val="both"/>
        <w:rPr>
          <w:lang w:eastAsia="ru-RU"/>
        </w:rPr>
      </w:pPr>
      <w:r w:rsidRPr="008D2D37">
        <w:rPr>
          <w:lang w:eastAsia="ru-RU"/>
        </w:rPr>
        <w:t>Проблемой обеспечения населения доступным и качественным жильем и повышением социального уровня населения обеспокоены не только на уровне Российской Федерации, но и на уровне субъектов Российской Федерации.</w:t>
      </w:r>
      <w:r w:rsidR="002D4F79" w:rsidRPr="008D2D37">
        <w:rPr>
          <w:lang w:eastAsia="ru-RU"/>
        </w:rPr>
        <w:t xml:space="preserve"> </w:t>
      </w:r>
    </w:p>
    <w:p w:rsidR="001B0FD6" w:rsidRPr="008D2D37" w:rsidRDefault="002D4F79" w:rsidP="001B0FD6">
      <w:pPr>
        <w:pStyle w:val="ConsPlusNormal"/>
        <w:spacing w:line="360" w:lineRule="auto"/>
        <w:ind w:firstLine="709"/>
        <w:jc w:val="both"/>
        <w:rPr>
          <w:rFonts w:ascii="Times New Roman" w:hAnsi="Times New Roman" w:cs="Times New Roman"/>
          <w:sz w:val="24"/>
          <w:szCs w:val="24"/>
        </w:rPr>
      </w:pPr>
      <w:r w:rsidRPr="008D2D37">
        <w:rPr>
          <w:rFonts w:ascii="Times New Roman" w:hAnsi="Times New Roman"/>
          <w:sz w:val="24"/>
          <w:szCs w:val="24"/>
        </w:rPr>
        <w:t xml:space="preserve"> </w:t>
      </w:r>
      <w:r w:rsidR="001B0FD6" w:rsidRPr="008D2D37">
        <w:rPr>
          <w:rFonts w:ascii="Times New Roman" w:hAnsi="Times New Roman"/>
          <w:sz w:val="24"/>
          <w:szCs w:val="24"/>
        </w:rPr>
        <w:t xml:space="preserve">Поддержка граждан в улучшении жилищных условий является важнейшим направлением жилищной политики в Шербакульском </w:t>
      </w:r>
      <w:r w:rsidRPr="008D2D37">
        <w:rPr>
          <w:rFonts w:ascii="Times New Roman" w:hAnsi="Times New Roman"/>
          <w:sz w:val="24"/>
          <w:szCs w:val="24"/>
        </w:rPr>
        <w:t>городском поселении</w:t>
      </w:r>
      <w:r w:rsidR="001B0FD6" w:rsidRPr="008D2D37">
        <w:rPr>
          <w:rFonts w:ascii="Times New Roman" w:hAnsi="Times New Roman"/>
          <w:sz w:val="24"/>
          <w:szCs w:val="24"/>
        </w:rPr>
        <w:t>. В настоящее время острота проблемы обеспеченности жильем граждан определяется низкой доступностью жилья и ипотечных кредитов для населения.</w:t>
      </w:r>
    </w:p>
    <w:p w:rsidR="001B0FD6" w:rsidRPr="008D2D37" w:rsidRDefault="001B0FD6" w:rsidP="001B0FD6">
      <w:pPr>
        <w:spacing w:line="360" w:lineRule="auto"/>
        <w:ind w:firstLine="709"/>
        <w:jc w:val="both"/>
        <w:rPr>
          <w:lang w:eastAsia="ru-RU"/>
        </w:rPr>
      </w:pPr>
      <w:r w:rsidRPr="008D2D37">
        <w:rPr>
          <w:lang w:eastAsia="ru-RU"/>
        </w:rPr>
        <w:t>Таким образом, муниципальная политика в жилищной сфере должна быть ориентирована на создание условий, позволяющих удовлетворить потребность в жилье экономически активной части населения городского поселения, а также оказание эффективных мер поддержки при строительстве (реконструкции) или приобретении жилья для граждан, которые в силу объективных причин не могут решить жилищную проблему самостоятельно.</w:t>
      </w:r>
    </w:p>
    <w:p w:rsidR="001B0FD6" w:rsidRPr="008D2D37" w:rsidRDefault="001B0FD6" w:rsidP="001B0FD6">
      <w:pPr>
        <w:spacing w:line="360" w:lineRule="auto"/>
        <w:ind w:firstLine="709"/>
        <w:jc w:val="both"/>
        <w:rPr>
          <w:lang w:eastAsia="ru-RU"/>
        </w:rPr>
      </w:pPr>
      <w:r w:rsidRPr="008D2D37">
        <w:rPr>
          <w:lang w:eastAsia="ru-RU"/>
        </w:rPr>
        <w:t xml:space="preserve">Так </w:t>
      </w:r>
      <w:r w:rsidRPr="008D2D37">
        <w:t>одной из основных задач, стоящей перед Шербакульским городским поселением, является жилищное строительство, создание условий для обеспечения жителей города качественным и доступным жильем, увеличение ввода в эксплуатацию жилых домов как за счет средств бюджетов всех уровней, так и построенных населением за счет собственных и заемных средств, а также привлечение инвесторов.</w:t>
      </w:r>
    </w:p>
    <w:p w:rsidR="001B0FD6" w:rsidRPr="008D2D37" w:rsidRDefault="001B0FD6" w:rsidP="001B0FD6">
      <w:pPr>
        <w:spacing w:line="360" w:lineRule="auto"/>
        <w:ind w:firstLine="709"/>
        <w:jc w:val="both"/>
        <w:rPr>
          <w:lang w:eastAsia="ru-RU"/>
        </w:rPr>
      </w:pPr>
      <w:r w:rsidRPr="008D2D37">
        <w:rPr>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Возможность решения жилищной проблемы, в том числе с привлечением средств ипотечного кредитования, создаст для молодежи стимул к повышению качества трудовой деятельности и т.д.</w:t>
      </w:r>
    </w:p>
    <w:p w:rsidR="001B0FD6" w:rsidRPr="008D2D37" w:rsidRDefault="001B0FD6" w:rsidP="001B0FD6">
      <w:pPr>
        <w:spacing w:line="360" w:lineRule="auto"/>
        <w:ind w:firstLine="709"/>
        <w:jc w:val="both"/>
        <w:rPr>
          <w:lang w:eastAsia="ru-RU"/>
        </w:rPr>
      </w:pPr>
      <w:r w:rsidRPr="008D2D37">
        <w:rPr>
          <w:lang w:eastAsia="ru-RU"/>
        </w:rPr>
        <w:lastRenderedPageBreak/>
        <w:t>По состоянию на 31.12.20</w:t>
      </w:r>
      <w:r w:rsidR="00F77515" w:rsidRPr="008D2D37">
        <w:rPr>
          <w:lang w:eastAsia="ru-RU"/>
        </w:rPr>
        <w:t>20</w:t>
      </w:r>
      <w:r w:rsidRPr="008D2D37">
        <w:rPr>
          <w:lang w:eastAsia="ru-RU"/>
        </w:rPr>
        <w:t xml:space="preserve"> года жилой фонд Шербакульского городского поселения составляет </w:t>
      </w:r>
      <w:r w:rsidR="00F77515" w:rsidRPr="008D2D37">
        <w:rPr>
          <w:lang w:eastAsia="ru-RU"/>
        </w:rPr>
        <w:t>180,3</w:t>
      </w:r>
      <w:r w:rsidRPr="008D2D37">
        <w:rPr>
          <w:lang w:eastAsia="ru-RU"/>
        </w:rPr>
        <w:t xml:space="preserve"> тыс. </w:t>
      </w:r>
      <w:r w:rsidRPr="008D2D37">
        <w:t>м</w:t>
      </w:r>
      <w:proofErr w:type="gramStart"/>
      <w:r w:rsidRPr="008D2D37">
        <w:rPr>
          <w:vertAlign w:val="superscript"/>
        </w:rPr>
        <w:t>2</w:t>
      </w:r>
      <w:proofErr w:type="gramEnd"/>
      <w:r w:rsidRPr="008D2D37">
        <w:rPr>
          <w:lang w:eastAsia="ru-RU"/>
        </w:rPr>
        <w:t xml:space="preserve">. В частной собственности граждан находится </w:t>
      </w:r>
      <w:r w:rsidR="00F77515" w:rsidRPr="008D2D37">
        <w:rPr>
          <w:lang w:eastAsia="ru-RU"/>
        </w:rPr>
        <w:t>178,3</w:t>
      </w:r>
      <w:r w:rsidRPr="008D2D37">
        <w:rPr>
          <w:lang w:eastAsia="ru-RU"/>
        </w:rPr>
        <w:t xml:space="preserve"> тыс. </w:t>
      </w:r>
      <w:r w:rsidRPr="008D2D37">
        <w:t>м</w:t>
      </w:r>
      <w:proofErr w:type="gramStart"/>
      <w:r w:rsidRPr="008D2D37">
        <w:rPr>
          <w:vertAlign w:val="superscript"/>
        </w:rPr>
        <w:t>2</w:t>
      </w:r>
      <w:proofErr w:type="gramEnd"/>
      <w:r w:rsidRPr="008D2D37">
        <w:rPr>
          <w:lang w:eastAsia="ru-RU"/>
        </w:rPr>
        <w:t>.</w:t>
      </w:r>
    </w:p>
    <w:p w:rsidR="001B0FD6" w:rsidRPr="008D2D37" w:rsidRDefault="001B0FD6" w:rsidP="001B0FD6">
      <w:pPr>
        <w:spacing w:line="360" w:lineRule="auto"/>
        <w:ind w:firstLine="709"/>
        <w:jc w:val="both"/>
        <w:rPr>
          <w:lang w:eastAsia="ru-RU"/>
        </w:rPr>
      </w:pPr>
      <w:r w:rsidRPr="008D2D37">
        <w:rPr>
          <w:lang w:eastAsia="ru-RU"/>
        </w:rPr>
        <w:t>Характеристика жилого фонда Шербакульского городского поселения по состоянию на 31.12.20</w:t>
      </w:r>
      <w:r w:rsidR="00893A01" w:rsidRPr="008D2D37">
        <w:rPr>
          <w:lang w:eastAsia="ru-RU"/>
        </w:rPr>
        <w:t>2020</w:t>
      </w:r>
      <w:r w:rsidRPr="008D2D37">
        <w:rPr>
          <w:lang w:eastAsia="ru-RU"/>
        </w:rPr>
        <w:t xml:space="preserve"> года представлена в таблице </w:t>
      </w:r>
      <w:r w:rsidR="00F8668C" w:rsidRPr="008D2D37">
        <w:rPr>
          <w:lang w:eastAsia="ru-RU"/>
        </w:rPr>
        <w:t xml:space="preserve"> </w:t>
      </w:r>
      <w:r w:rsidRPr="008D2D37">
        <w:rPr>
          <w:lang w:eastAsia="ru-RU"/>
        </w:rPr>
        <w:t>1.</w:t>
      </w:r>
    </w:p>
    <w:p w:rsidR="001B0FD6" w:rsidRPr="008D2D37" w:rsidRDefault="001B0FD6" w:rsidP="001B0FD6">
      <w:pPr>
        <w:spacing w:line="360" w:lineRule="auto"/>
        <w:ind w:firstLine="709"/>
        <w:jc w:val="both"/>
        <w:rPr>
          <w:lang w:eastAsia="ru-RU"/>
        </w:rPr>
      </w:pPr>
    </w:p>
    <w:p w:rsidR="001B0FD6" w:rsidRPr="008D2D37" w:rsidRDefault="001B0FD6" w:rsidP="001B0FD6">
      <w:pPr>
        <w:ind w:left="1800" w:hanging="1800"/>
        <w:rPr>
          <w:lang w:eastAsia="ru-RU"/>
        </w:rPr>
      </w:pPr>
      <w:r w:rsidRPr="008D2D37">
        <w:rPr>
          <w:lang w:eastAsia="ru-RU"/>
        </w:rPr>
        <w:t xml:space="preserve">Таблица </w:t>
      </w:r>
      <w:r w:rsidR="00F8668C" w:rsidRPr="008D2D37">
        <w:rPr>
          <w:lang w:eastAsia="ru-RU"/>
        </w:rPr>
        <w:t xml:space="preserve"> </w:t>
      </w:r>
      <w:r w:rsidRPr="008D2D37">
        <w:rPr>
          <w:lang w:eastAsia="ru-RU"/>
        </w:rPr>
        <w:t xml:space="preserve">1 – Характеристика существующего жилого фонда </w:t>
      </w:r>
      <w:r w:rsidRPr="008D2D37">
        <w:rPr>
          <w:lang w:eastAsia="ru-RU"/>
        </w:rPr>
        <w:br/>
        <w:t xml:space="preserve">Шербакульского городского поселения </w:t>
      </w:r>
    </w:p>
    <w:p w:rsidR="001B0FD6" w:rsidRPr="008D2D37" w:rsidRDefault="001B0FD6" w:rsidP="001B0FD6">
      <w:pPr>
        <w:ind w:left="2520" w:hanging="2160"/>
        <w:jc w:val="both"/>
        <w:rPr>
          <w:lang w:eastAsia="ru-RU"/>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027"/>
        <w:gridCol w:w="5479"/>
        <w:gridCol w:w="1234"/>
        <w:gridCol w:w="2115"/>
      </w:tblGrid>
      <w:tr w:rsidR="001B0FD6" w:rsidRPr="008D2D37" w:rsidTr="00F8668C">
        <w:trPr>
          <w:trHeight w:val="502"/>
        </w:trPr>
        <w:tc>
          <w:tcPr>
            <w:tcW w:w="521" w:type="pct"/>
            <w:tcBorders>
              <w:top w:val="double" w:sz="4" w:space="0" w:color="auto"/>
              <w:bottom w:val="double" w:sz="4" w:space="0" w:color="auto"/>
            </w:tcBorders>
            <w:shd w:val="clear" w:color="auto" w:fill="auto"/>
            <w:vAlign w:val="center"/>
          </w:tcPr>
          <w:p w:rsidR="001B0FD6" w:rsidRPr="008D2D37" w:rsidRDefault="001B0FD6" w:rsidP="00F8668C">
            <w:pPr>
              <w:jc w:val="center"/>
              <w:rPr>
                <w:lang w:eastAsia="ru-RU"/>
              </w:rPr>
            </w:pPr>
            <w:bookmarkStart w:id="3" w:name="OLE_LINK1"/>
            <w:r w:rsidRPr="008D2D37">
              <w:rPr>
                <w:lang w:eastAsia="ru-RU"/>
              </w:rPr>
              <w:t xml:space="preserve">№ </w:t>
            </w:r>
            <w:proofErr w:type="spellStart"/>
            <w:proofErr w:type="gramStart"/>
            <w:r w:rsidRPr="008D2D37">
              <w:rPr>
                <w:lang w:eastAsia="ru-RU"/>
              </w:rPr>
              <w:t>п</w:t>
            </w:r>
            <w:proofErr w:type="spellEnd"/>
            <w:proofErr w:type="gramEnd"/>
            <w:r w:rsidRPr="008D2D37">
              <w:rPr>
                <w:lang w:eastAsia="ru-RU"/>
              </w:rPr>
              <w:t>/</w:t>
            </w:r>
            <w:proofErr w:type="spellStart"/>
            <w:r w:rsidRPr="008D2D37">
              <w:rPr>
                <w:lang w:eastAsia="ru-RU"/>
              </w:rPr>
              <w:t>п</w:t>
            </w:r>
            <w:proofErr w:type="spellEnd"/>
          </w:p>
        </w:tc>
        <w:tc>
          <w:tcPr>
            <w:tcW w:w="2779" w:type="pct"/>
            <w:tcBorders>
              <w:top w:val="double" w:sz="4" w:space="0" w:color="auto"/>
              <w:bottom w:val="double" w:sz="4" w:space="0" w:color="auto"/>
            </w:tcBorders>
            <w:shd w:val="clear" w:color="auto" w:fill="auto"/>
            <w:vAlign w:val="center"/>
          </w:tcPr>
          <w:p w:rsidR="001B0FD6" w:rsidRPr="008D2D37" w:rsidRDefault="001B0FD6" w:rsidP="00F8668C">
            <w:pPr>
              <w:jc w:val="center"/>
              <w:rPr>
                <w:lang w:eastAsia="ru-RU"/>
              </w:rPr>
            </w:pPr>
            <w:r w:rsidRPr="008D2D37">
              <w:rPr>
                <w:lang w:eastAsia="ru-RU"/>
              </w:rPr>
              <w:t>Характеристики</w:t>
            </w:r>
          </w:p>
        </w:tc>
        <w:tc>
          <w:tcPr>
            <w:tcW w:w="626" w:type="pct"/>
            <w:tcBorders>
              <w:top w:val="double" w:sz="4" w:space="0" w:color="auto"/>
              <w:bottom w:val="double" w:sz="4" w:space="0" w:color="auto"/>
            </w:tcBorders>
            <w:shd w:val="clear" w:color="auto" w:fill="auto"/>
            <w:vAlign w:val="center"/>
          </w:tcPr>
          <w:p w:rsidR="001B0FD6" w:rsidRPr="008D2D37" w:rsidRDefault="001B0FD6" w:rsidP="00F8668C">
            <w:pPr>
              <w:jc w:val="center"/>
              <w:rPr>
                <w:lang w:eastAsia="ru-RU"/>
              </w:rPr>
            </w:pPr>
            <w:r w:rsidRPr="008D2D37">
              <w:rPr>
                <w:lang w:eastAsia="ru-RU"/>
              </w:rPr>
              <w:t xml:space="preserve">тыс. </w:t>
            </w:r>
            <w:r w:rsidRPr="008D2D37">
              <w:t>м</w:t>
            </w:r>
            <w:proofErr w:type="gramStart"/>
            <w:r w:rsidRPr="008D2D37">
              <w:rPr>
                <w:vertAlign w:val="superscript"/>
              </w:rPr>
              <w:t>2</w:t>
            </w:r>
            <w:proofErr w:type="gramEnd"/>
          </w:p>
        </w:tc>
        <w:tc>
          <w:tcPr>
            <w:tcW w:w="1074" w:type="pct"/>
            <w:tcBorders>
              <w:top w:val="double" w:sz="4" w:space="0" w:color="auto"/>
              <w:bottom w:val="double" w:sz="4" w:space="0" w:color="auto"/>
            </w:tcBorders>
            <w:shd w:val="clear" w:color="auto" w:fill="auto"/>
            <w:vAlign w:val="center"/>
          </w:tcPr>
          <w:p w:rsidR="001B0FD6" w:rsidRPr="008D2D37" w:rsidRDefault="001B0FD6" w:rsidP="00F8668C">
            <w:pPr>
              <w:jc w:val="center"/>
              <w:rPr>
                <w:lang w:eastAsia="ru-RU"/>
              </w:rPr>
            </w:pPr>
            <w:r w:rsidRPr="008D2D37">
              <w:rPr>
                <w:lang w:eastAsia="ru-RU"/>
              </w:rPr>
              <w:t>%</w:t>
            </w:r>
          </w:p>
        </w:tc>
      </w:tr>
      <w:tr w:rsidR="001B0FD6" w:rsidRPr="008D2D37" w:rsidTr="00F8668C">
        <w:tc>
          <w:tcPr>
            <w:tcW w:w="521" w:type="pct"/>
            <w:tcBorders>
              <w:top w:val="double" w:sz="4" w:space="0" w:color="auto"/>
              <w:bottom w:val="double" w:sz="4" w:space="0" w:color="auto"/>
            </w:tcBorders>
            <w:shd w:val="clear" w:color="auto" w:fill="auto"/>
            <w:vAlign w:val="center"/>
          </w:tcPr>
          <w:p w:rsidR="001B0FD6" w:rsidRPr="008D2D37" w:rsidRDefault="001B0FD6" w:rsidP="00F8668C">
            <w:pPr>
              <w:jc w:val="center"/>
              <w:rPr>
                <w:lang w:eastAsia="ru-RU"/>
              </w:rPr>
            </w:pPr>
            <w:r w:rsidRPr="008D2D37">
              <w:rPr>
                <w:lang w:eastAsia="ru-RU"/>
              </w:rPr>
              <w:t>1</w:t>
            </w:r>
          </w:p>
        </w:tc>
        <w:tc>
          <w:tcPr>
            <w:tcW w:w="2779" w:type="pct"/>
            <w:tcBorders>
              <w:top w:val="double" w:sz="4" w:space="0" w:color="auto"/>
              <w:bottom w:val="double" w:sz="4" w:space="0" w:color="auto"/>
            </w:tcBorders>
            <w:shd w:val="clear" w:color="auto" w:fill="auto"/>
            <w:vAlign w:val="center"/>
          </w:tcPr>
          <w:p w:rsidR="001B0FD6" w:rsidRPr="008D2D37" w:rsidRDefault="001B0FD6" w:rsidP="00F8668C">
            <w:pPr>
              <w:jc w:val="center"/>
              <w:rPr>
                <w:lang w:eastAsia="ru-RU"/>
              </w:rPr>
            </w:pPr>
            <w:r w:rsidRPr="008D2D37">
              <w:rPr>
                <w:lang w:eastAsia="ru-RU"/>
              </w:rPr>
              <w:t>2</w:t>
            </w:r>
          </w:p>
        </w:tc>
        <w:tc>
          <w:tcPr>
            <w:tcW w:w="626" w:type="pct"/>
            <w:tcBorders>
              <w:top w:val="double" w:sz="4" w:space="0" w:color="auto"/>
              <w:bottom w:val="double" w:sz="4" w:space="0" w:color="auto"/>
            </w:tcBorders>
            <w:shd w:val="clear" w:color="auto" w:fill="auto"/>
            <w:vAlign w:val="center"/>
          </w:tcPr>
          <w:p w:rsidR="001B0FD6" w:rsidRPr="008D2D37" w:rsidRDefault="001B0FD6" w:rsidP="00F8668C">
            <w:pPr>
              <w:jc w:val="center"/>
              <w:rPr>
                <w:lang w:eastAsia="ru-RU"/>
              </w:rPr>
            </w:pPr>
            <w:r w:rsidRPr="008D2D37">
              <w:rPr>
                <w:lang w:eastAsia="ru-RU"/>
              </w:rPr>
              <w:t>3</w:t>
            </w:r>
          </w:p>
        </w:tc>
        <w:tc>
          <w:tcPr>
            <w:tcW w:w="1074" w:type="pct"/>
            <w:tcBorders>
              <w:top w:val="double" w:sz="4" w:space="0" w:color="auto"/>
              <w:bottom w:val="double" w:sz="4" w:space="0" w:color="auto"/>
            </w:tcBorders>
            <w:shd w:val="clear" w:color="auto" w:fill="auto"/>
            <w:vAlign w:val="center"/>
          </w:tcPr>
          <w:p w:rsidR="001B0FD6" w:rsidRPr="008D2D37" w:rsidRDefault="001B0FD6" w:rsidP="00F8668C">
            <w:pPr>
              <w:jc w:val="center"/>
              <w:rPr>
                <w:lang w:eastAsia="ru-RU"/>
              </w:rPr>
            </w:pPr>
            <w:r w:rsidRPr="008D2D37">
              <w:rPr>
                <w:lang w:eastAsia="ru-RU"/>
              </w:rPr>
              <w:t>4</w:t>
            </w:r>
          </w:p>
        </w:tc>
      </w:tr>
      <w:tr w:rsidR="001B0FD6" w:rsidRPr="008D2D37" w:rsidTr="00F8668C">
        <w:trPr>
          <w:trHeight w:val="20"/>
        </w:trPr>
        <w:tc>
          <w:tcPr>
            <w:tcW w:w="521" w:type="pct"/>
            <w:tcBorders>
              <w:top w:val="single" w:sz="4" w:space="0" w:color="auto"/>
            </w:tcBorders>
            <w:shd w:val="clear" w:color="auto" w:fill="auto"/>
            <w:vAlign w:val="center"/>
          </w:tcPr>
          <w:p w:rsidR="001B0FD6" w:rsidRPr="008D2D37" w:rsidRDefault="001B0FD6" w:rsidP="00F8668C">
            <w:pPr>
              <w:jc w:val="center"/>
              <w:rPr>
                <w:b/>
                <w:lang w:eastAsia="ru-RU"/>
              </w:rPr>
            </w:pPr>
            <w:r w:rsidRPr="008D2D37">
              <w:rPr>
                <w:b/>
                <w:lang w:eastAsia="ru-RU"/>
              </w:rPr>
              <w:t>1</w:t>
            </w:r>
          </w:p>
        </w:tc>
        <w:tc>
          <w:tcPr>
            <w:tcW w:w="2779" w:type="pct"/>
            <w:tcBorders>
              <w:top w:val="single" w:sz="4" w:space="0" w:color="auto"/>
            </w:tcBorders>
            <w:shd w:val="clear" w:color="auto" w:fill="auto"/>
            <w:vAlign w:val="center"/>
          </w:tcPr>
          <w:p w:rsidR="001B0FD6" w:rsidRPr="008D2D37" w:rsidRDefault="001B0FD6" w:rsidP="00F8668C">
            <w:pPr>
              <w:rPr>
                <w:b/>
                <w:lang w:eastAsia="ru-RU"/>
              </w:rPr>
            </w:pPr>
            <w:r w:rsidRPr="008D2D37">
              <w:rPr>
                <w:b/>
                <w:lang w:eastAsia="ru-RU"/>
              </w:rPr>
              <w:t>Жилищный фонд, итого:</w:t>
            </w:r>
          </w:p>
        </w:tc>
        <w:tc>
          <w:tcPr>
            <w:tcW w:w="626" w:type="pct"/>
            <w:tcBorders>
              <w:top w:val="single" w:sz="4" w:space="0" w:color="auto"/>
            </w:tcBorders>
            <w:shd w:val="clear" w:color="auto" w:fill="auto"/>
            <w:vAlign w:val="center"/>
          </w:tcPr>
          <w:p w:rsidR="001B0FD6" w:rsidRPr="008D2D37" w:rsidRDefault="00893A01" w:rsidP="00F8668C">
            <w:pPr>
              <w:jc w:val="center"/>
              <w:rPr>
                <w:b/>
                <w:lang w:eastAsia="ru-RU"/>
              </w:rPr>
            </w:pPr>
            <w:r w:rsidRPr="008D2D37">
              <w:rPr>
                <w:b/>
                <w:lang w:eastAsia="ru-RU"/>
              </w:rPr>
              <w:t>180,3</w:t>
            </w:r>
          </w:p>
        </w:tc>
        <w:tc>
          <w:tcPr>
            <w:tcW w:w="1074" w:type="pct"/>
            <w:tcBorders>
              <w:top w:val="single" w:sz="4" w:space="0" w:color="auto"/>
            </w:tcBorders>
            <w:shd w:val="clear" w:color="auto" w:fill="auto"/>
            <w:vAlign w:val="center"/>
          </w:tcPr>
          <w:p w:rsidR="001B0FD6" w:rsidRPr="008D2D37" w:rsidRDefault="001B0FD6" w:rsidP="00F8668C">
            <w:pPr>
              <w:jc w:val="center"/>
              <w:rPr>
                <w:b/>
                <w:lang w:eastAsia="ru-RU"/>
              </w:rPr>
            </w:pPr>
            <w:r w:rsidRPr="008D2D37">
              <w:rPr>
                <w:b/>
                <w:lang w:eastAsia="ru-RU"/>
              </w:rPr>
              <w:t>100,0</w:t>
            </w:r>
          </w:p>
        </w:tc>
      </w:tr>
      <w:tr w:rsidR="001B0FD6" w:rsidRPr="008D2D37" w:rsidTr="00F8668C">
        <w:trPr>
          <w:trHeight w:val="20"/>
        </w:trPr>
        <w:tc>
          <w:tcPr>
            <w:tcW w:w="521" w:type="pct"/>
            <w:shd w:val="clear" w:color="auto" w:fill="auto"/>
            <w:vAlign w:val="center"/>
          </w:tcPr>
          <w:p w:rsidR="001B0FD6" w:rsidRPr="008D2D37" w:rsidRDefault="001B0FD6" w:rsidP="00F8668C">
            <w:pPr>
              <w:jc w:val="center"/>
              <w:rPr>
                <w:lang w:eastAsia="ru-RU"/>
              </w:rPr>
            </w:pPr>
            <w:r w:rsidRPr="008D2D37">
              <w:rPr>
                <w:lang w:eastAsia="ru-RU"/>
              </w:rPr>
              <w:t>1.1</w:t>
            </w:r>
          </w:p>
        </w:tc>
        <w:tc>
          <w:tcPr>
            <w:tcW w:w="2779" w:type="pct"/>
            <w:shd w:val="clear" w:color="auto" w:fill="auto"/>
            <w:vAlign w:val="center"/>
          </w:tcPr>
          <w:p w:rsidR="001B0FD6" w:rsidRPr="008D2D37" w:rsidRDefault="001B0FD6" w:rsidP="00F8668C">
            <w:pPr>
              <w:rPr>
                <w:lang w:eastAsia="ru-RU"/>
              </w:rPr>
            </w:pPr>
            <w:r w:rsidRPr="008D2D37">
              <w:rPr>
                <w:lang w:eastAsia="ru-RU"/>
              </w:rPr>
              <w:t xml:space="preserve">в том </w:t>
            </w:r>
            <w:proofErr w:type="gramStart"/>
            <w:r w:rsidRPr="008D2D37">
              <w:rPr>
                <w:lang w:eastAsia="ru-RU"/>
              </w:rPr>
              <w:t>числе</w:t>
            </w:r>
            <w:proofErr w:type="gramEnd"/>
            <w:r w:rsidRPr="008D2D37">
              <w:rPr>
                <w:lang w:eastAsia="ru-RU"/>
              </w:rPr>
              <w:t xml:space="preserve"> ветхий и аварийный</w:t>
            </w:r>
          </w:p>
        </w:tc>
        <w:tc>
          <w:tcPr>
            <w:tcW w:w="626" w:type="pct"/>
            <w:shd w:val="clear" w:color="auto" w:fill="auto"/>
            <w:vAlign w:val="center"/>
          </w:tcPr>
          <w:p w:rsidR="001B0FD6" w:rsidRPr="008D2D37" w:rsidRDefault="001B0FD6" w:rsidP="00F8668C">
            <w:pPr>
              <w:jc w:val="center"/>
            </w:pPr>
            <w:r w:rsidRPr="008D2D37">
              <w:t>1,0</w:t>
            </w:r>
          </w:p>
        </w:tc>
        <w:tc>
          <w:tcPr>
            <w:tcW w:w="1074" w:type="pct"/>
            <w:shd w:val="clear" w:color="auto" w:fill="auto"/>
            <w:vAlign w:val="center"/>
          </w:tcPr>
          <w:p w:rsidR="001B0FD6" w:rsidRPr="008D2D37" w:rsidRDefault="001B0FD6" w:rsidP="00893A01">
            <w:pPr>
              <w:jc w:val="center"/>
              <w:rPr>
                <w:lang w:eastAsia="ru-RU"/>
              </w:rPr>
            </w:pPr>
            <w:r w:rsidRPr="008D2D37">
              <w:rPr>
                <w:lang w:eastAsia="ru-RU"/>
              </w:rPr>
              <w:t>0,5</w:t>
            </w:r>
            <w:r w:rsidR="00893A01" w:rsidRPr="008D2D37">
              <w:rPr>
                <w:lang w:eastAsia="ru-RU"/>
              </w:rPr>
              <w:t>5</w:t>
            </w:r>
          </w:p>
        </w:tc>
      </w:tr>
      <w:tr w:rsidR="001B0FD6" w:rsidRPr="008D2D37" w:rsidTr="00F8668C">
        <w:trPr>
          <w:trHeight w:val="20"/>
        </w:trPr>
        <w:tc>
          <w:tcPr>
            <w:tcW w:w="521" w:type="pct"/>
            <w:tcBorders>
              <w:top w:val="single" w:sz="4" w:space="0" w:color="auto"/>
              <w:bottom w:val="single" w:sz="4" w:space="0" w:color="auto"/>
            </w:tcBorders>
            <w:shd w:val="clear" w:color="auto" w:fill="auto"/>
            <w:vAlign w:val="center"/>
          </w:tcPr>
          <w:p w:rsidR="001B0FD6" w:rsidRPr="008D2D37" w:rsidRDefault="001B0FD6" w:rsidP="00F8668C">
            <w:pPr>
              <w:jc w:val="center"/>
              <w:rPr>
                <w:b/>
                <w:lang w:eastAsia="ru-RU"/>
              </w:rPr>
            </w:pPr>
            <w:r w:rsidRPr="008D2D37">
              <w:rPr>
                <w:b/>
                <w:lang w:eastAsia="ru-RU"/>
              </w:rPr>
              <w:t>2</w:t>
            </w:r>
          </w:p>
        </w:tc>
        <w:tc>
          <w:tcPr>
            <w:tcW w:w="4479" w:type="pct"/>
            <w:gridSpan w:val="3"/>
            <w:tcBorders>
              <w:top w:val="single" w:sz="4" w:space="0" w:color="auto"/>
              <w:bottom w:val="single" w:sz="4" w:space="0" w:color="auto"/>
            </w:tcBorders>
            <w:shd w:val="clear" w:color="auto" w:fill="auto"/>
            <w:vAlign w:val="center"/>
          </w:tcPr>
          <w:p w:rsidR="001B0FD6" w:rsidRPr="008D2D37" w:rsidRDefault="001B0FD6" w:rsidP="00F8668C">
            <w:pPr>
              <w:rPr>
                <w:b/>
                <w:lang w:eastAsia="ru-RU"/>
              </w:rPr>
            </w:pPr>
            <w:r w:rsidRPr="008D2D37">
              <w:rPr>
                <w:b/>
                <w:lang w:eastAsia="ru-RU"/>
              </w:rPr>
              <w:t>В том числе по типу застройки:</w:t>
            </w:r>
          </w:p>
        </w:tc>
      </w:tr>
      <w:tr w:rsidR="001B0FD6" w:rsidRPr="008D2D37" w:rsidTr="00F8668C">
        <w:trPr>
          <w:trHeight w:val="20"/>
        </w:trPr>
        <w:tc>
          <w:tcPr>
            <w:tcW w:w="521" w:type="pct"/>
            <w:tcBorders>
              <w:top w:val="single" w:sz="4" w:space="0" w:color="auto"/>
              <w:bottom w:val="single" w:sz="4" w:space="0" w:color="auto"/>
            </w:tcBorders>
            <w:shd w:val="clear" w:color="auto" w:fill="auto"/>
            <w:vAlign w:val="center"/>
          </w:tcPr>
          <w:p w:rsidR="001B0FD6" w:rsidRPr="008D2D37" w:rsidRDefault="001B0FD6" w:rsidP="00F8668C">
            <w:pPr>
              <w:jc w:val="center"/>
              <w:rPr>
                <w:lang w:eastAsia="ru-RU"/>
              </w:rPr>
            </w:pPr>
            <w:r w:rsidRPr="008D2D37">
              <w:rPr>
                <w:lang w:eastAsia="ru-RU"/>
              </w:rPr>
              <w:t>2.1</w:t>
            </w:r>
          </w:p>
        </w:tc>
        <w:tc>
          <w:tcPr>
            <w:tcW w:w="2779" w:type="pct"/>
            <w:tcBorders>
              <w:top w:val="single" w:sz="4" w:space="0" w:color="auto"/>
              <w:bottom w:val="single" w:sz="4" w:space="0" w:color="auto"/>
            </w:tcBorders>
            <w:shd w:val="clear" w:color="auto" w:fill="auto"/>
            <w:vAlign w:val="center"/>
          </w:tcPr>
          <w:p w:rsidR="001B0FD6" w:rsidRPr="008D2D37" w:rsidRDefault="001B0FD6" w:rsidP="00F8668C">
            <w:pPr>
              <w:rPr>
                <w:lang w:eastAsia="ru-RU"/>
              </w:rPr>
            </w:pPr>
            <w:r w:rsidRPr="008D2D37">
              <w:rPr>
                <w:lang w:eastAsia="ru-RU"/>
              </w:rPr>
              <w:t>многоквартирная жилая застройка</w:t>
            </w:r>
          </w:p>
        </w:tc>
        <w:tc>
          <w:tcPr>
            <w:tcW w:w="626" w:type="pct"/>
            <w:tcBorders>
              <w:top w:val="single" w:sz="4" w:space="0" w:color="auto"/>
              <w:bottom w:val="single" w:sz="4" w:space="0" w:color="auto"/>
            </w:tcBorders>
            <w:shd w:val="clear" w:color="auto" w:fill="auto"/>
            <w:vAlign w:val="center"/>
          </w:tcPr>
          <w:p w:rsidR="001B0FD6" w:rsidRPr="008D2D37" w:rsidRDefault="001B0FD6" w:rsidP="00F8668C">
            <w:pPr>
              <w:jc w:val="center"/>
              <w:rPr>
                <w:lang w:eastAsia="ru-RU"/>
              </w:rPr>
            </w:pPr>
            <w:r w:rsidRPr="008D2D37">
              <w:rPr>
                <w:lang w:eastAsia="ru-RU"/>
              </w:rPr>
              <w:t>65,8</w:t>
            </w:r>
          </w:p>
        </w:tc>
        <w:tc>
          <w:tcPr>
            <w:tcW w:w="1074" w:type="pct"/>
            <w:tcBorders>
              <w:top w:val="single" w:sz="4" w:space="0" w:color="auto"/>
              <w:bottom w:val="single" w:sz="4" w:space="0" w:color="auto"/>
            </w:tcBorders>
            <w:shd w:val="clear" w:color="auto" w:fill="auto"/>
            <w:vAlign w:val="center"/>
          </w:tcPr>
          <w:p w:rsidR="001B0FD6" w:rsidRPr="008D2D37" w:rsidRDefault="001B0FD6" w:rsidP="00893A01">
            <w:pPr>
              <w:jc w:val="center"/>
              <w:rPr>
                <w:lang w:eastAsia="ru-RU"/>
              </w:rPr>
            </w:pPr>
            <w:r w:rsidRPr="008D2D37">
              <w:rPr>
                <w:lang w:eastAsia="ru-RU"/>
              </w:rPr>
              <w:t>3</w:t>
            </w:r>
            <w:r w:rsidR="00893A01" w:rsidRPr="008D2D37">
              <w:rPr>
                <w:lang w:eastAsia="ru-RU"/>
              </w:rPr>
              <w:t>6</w:t>
            </w:r>
            <w:r w:rsidRPr="008D2D37">
              <w:rPr>
                <w:lang w:eastAsia="ru-RU"/>
              </w:rPr>
              <w:t>,5</w:t>
            </w:r>
          </w:p>
        </w:tc>
      </w:tr>
      <w:tr w:rsidR="001B0FD6" w:rsidRPr="008D2D37" w:rsidTr="00F8668C">
        <w:trPr>
          <w:trHeight w:val="20"/>
        </w:trPr>
        <w:tc>
          <w:tcPr>
            <w:tcW w:w="521" w:type="pct"/>
            <w:tcBorders>
              <w:top w:val="single" w:sz="4" w:space="0" w:color="auto"/>
            </w:tcBorders>
            <w:shd w:val="clear" w:color="auto" w:fill="auto"/>
            <w:vAlign w:val="center"/>
          </w:tcPr>
          <w:p w:rsidR="001B0FD6" w:rsidRPr="008D2D37" w:rsidRDefault="001B0FD6" w:rsidP="00F8668C">
            <w:pPr>
              <w:jc w:val="center"/>
              <w:rPr>
                <w:lang w:eastAsia="ru-RU"/>
              </w:rPr>
            </w:pPr>
            <w:r w:rsidRPr="008D2D37">
              <w:rPr>
                <w:lang w:eastAsia="ru-RU"/>
              </w:rPr>
              <w:t>2.2</w:t>
            </w:r>
          </w:p>
        </w:tc>
        <w:tc>
          <w:tcPr>
            <w:tcW w:w="2779" w:type="pct"/>
            <w:tcBorders>
              <w:top w:val="single" w:sz="4" w:space="0" w:color="auto"/>
            </w:tcBorders>
            <w:shd w:val="clear" w:color="auto" w:fill="auto"/>
            <w:vAlign w:val="center"/>
          </w:tcPr>
          <w:p w:rsidR="001B0FD6" w:rsidRPr="008D2D37" w:rsidRDefault="001B0FD6" w:rsidP="00F8668C">
            <w:pPr>
              <w:rPr>
                <w:lang w:eastAsia="ru-RU"/>
              </w:rPr>
            </w:pPr>
            <w:r w:rsidRPr="008D2D37">
              <w:rPr>
                <w:lang w:eastAsia="ru-RU"/>
              </w:rPr>
              <w:t>индивидуальная жилая застройка</w:t>
            </w:r>
          </w:p>
        </w:tc>
        <w:tc>
          <w:tcPr>
            <w:tcW w:w="626" w:type="pct"/>
            <w:tcBorders>
              <w:top w:val="single" w:sz="4" w:space="0" w:color="auto"/>
            </w:tcBorders>
            <w:shd w:val="clear" w:color="auto" w:fill="auto"/>
            <w:vAlign w:val="center"/>
          </w:tcPr>
          <w:p w:rsidR="001B0FD6" w:rsidRPr="008D2D37" w:rsidRDefault="00893A01" w:rsidP="00F8668C">
            <w:pPr>
              <w:jc w:val="center"/>
              <w:rPr>
                <w:lang w:eastAsia="ru-RU"/>
              </w:rPr>
            </w:pPr>
            <w:r w:rsidRPr="008D2D37">
              <w:rPr>
                <w:lang w:eastAsia="ru-RU"/>
              </w:rPr>
              <w:t>114,5</w:t>
            </w:r>
          </w:p>
        </w:tc>
        <w:tc>
          <w:tcPr>
            <w:tcW w:w="1074" w:type="pct"/>
            <w:tcBorders>
              <w:top w:val="single" w:sz="4" w:space="0" w:color="auto"/>
            </w:tcBorders>
            <w:shd w:val="clear" w:color="auto" w:fill="auto"/>
            <w:vAlign w:val="center"/>
          </w:tcPr>
          <w:p w:rsidR="001B0FD6" w:rsidRPr="008D2D37" w:rsidRDefault="001B0FD6" w:rsidP="00893A01">
            <w:pPr>
              <w:jc w:val="center"/>
              <w:rPr>
                <w:lang w:eastAsia="ru-RU"/>
              </w:rPr>
            </w:pPr>
            <w:r w:rsidRPr="008D2D37">
              <w:rPr>
                <w:lang w:eastAsia="ru-RU"/>
              </w:rPr>
              <w:t>6</w:t>
            </w:r>
            <w:r w:rsidR="00893A01" w:rsidRPr="008D2D37">
              <w:rPr>
                <w:lang w:eastAsia="ru-RU"/>
              </w:rPr>
              <w:t>3</w:t>
            </w:r>
            <w:r w:rsidRPr="008D2D37">
              <w:rPr>
                <w:lang w:eastAsia="ru-RU"/>
              </w:rPr>
              <w:t>,5</w:t>
            </w:r>
          </w:p>
        </w:tc>
      </w:tr>
      <w:tr w:rsidR="001B0FD6" w:rsidRPr="008D2D37" w:rsidTr="00F8668C">
        <w:trPr>
          <w:trHeight w:val="20"/>
        </w:trPr>
        <w:tc>
          <w:tcPr>
            <w:tcW w:w="521" w:type="pct"/>
            <w:shd w:val="clear" w:color="auto" w:fill="auto"/>
            <w:vAlign w:val="center"/>
          </w:tcPr>
          <w:p w:rsidR="001B0FD6" w:rsidRPr="008D2D37" w:rsidRDefault="001B0FD6" w:rsidP="00F8668C">
            <w:pPr>
              <w:jc w:val="center"/>
              <w:rPr>
                <w:b/>
                <w:lang w:eastAsia="ru-RU"/>
              </w:rPr>
            </w:pPr>
            <w:r w:rsidRPr="008D2D37">
              <w:rPr>
                <w:b/>
                <w:lang w:eastAsia="ru-RU"/>
              </w:rPr>
              <w:t>3</w:t>
            </w:r>
          </w:p>
        </w:tc>
        <w:tc>
          <w:tcPr>
            <w:tcW w:w="4479" w:type="pct"/>
            <w:gridSpan w:val="3"/>
            <w:shd w:val="clear" w:color="auto" w:fill="auto"/>
            <w:vAlign w:val="center"/>
          </w:tcPr>
          <w:p w:rsidR="001B0FD6" w:rsidRPr="008D2D37" w:rsidRDefault="001B0FD6" w:rsidP="00F8668C">
            <w:pPr>
              <w:rPr>
                <w:b/>
                <w:lang w:eastAsia="ru-RU"/>
              </w:rPr>
            </w:pPr>
            <w:r w:rsidRPr="008D2D37">
              <w:rPr>
                <w:b/>
                <w:lang w:eastAsia="ru-RU"/>
              </w:rPr>
              <w:t>В том числе по форме собственности:</w:t>
            </w:r>
          </w:p>
        </w:tc>
      </w:tr>
      <w:tr w:rsidR="001B0FD6" w:rsidRPr="008D2D37" w:rsidTr="00F8668C">
        <w:trPr>
          <w:trHeight w:val="20"/>
        </w:trPr>
        <w:tc>
          <w:tcPr>
            <w:tcW w:w="521" w:type="pct"/>
            <w:tcBorders>
              <w:bottom w:val="single" w:sz="4" w:space="0" w:color="auto"/>
            </w:tcBorders>
            <w:shd w:val="clear" w:color="auto" w:fill="auto"/>
            <w:vAlign w:val="center"/>
          </w:tcPr>
          <w:p w:rsidR="001B0FD6" w:rsidRPr="008D2D37" w:rsidRDefault="001B0FD6" w:rsidP="00F8668C">
            <w:pPr>
              <w:jc w:val="center"/>
              <w:rPr>
                <w:lang w:eastAsia="ru-RU"/>
              </w:rPr>
            </w:pPr>
            <w:r w:rsidRPr="008D2D37">
              <w:rPr>
                <w:lang w:eastAsia="ru-RU"/>
              </w:rPr>
              <w:t>3.1</w:t>
            </w:r>
          </w:p>
        </w:tc>
        <w:tc>
          <w:tcPr>
            <w:tcW w:w="2779" w:type="pct"/>
            <w:tcBorders>
              <w:bottom w:val="single" w:sz="4" w:space="0" w:color="auto"/>
            </w:tcBorders>
            <w:shd w:val="clear" w:color="auto" w:fill="auto"/>
            <w:vAlign w:val="center"/>
          </w:tcPr>
          <w:p w:rsidR="001B0FD6" w:rsidRPr="008D2D37" w:rsidRDefault="001B0FD6" w:rsidP="00F8668C">
            <w:pPr>
              <w:rPr>
                <w:lang w:eastAsia="ru-RU"/>
              </w:rPr>
            </w:pPr>
            <w:r w:rsidRPr="008D2D37">
              <w:rPr>
                <w:lang w:eastAsia="ru-RU"/>
              </w:rPr>
              <w:t>государственная и муниципальная собственность</w:t>
            </w:r>
          </w:p>
        </w:tc>
        <w:tc>
          <w:tcPr>
            <w:tcW w:w="626" w:type="pct"/>
            <w:tcBorders>
              <w:bottom w:val="single" w:sz="4" w:space="0" w:color="auto"/>
            </w:tcBorders>
            <w:shd w:val="clear" w:color="auto" w:fill="auto"/>
            <w:vAlign w:val="center"/>
          </w:tcPr>
          <w:p w:rsidR="001B0FD6" w:rsidRPr="008D2D37" w:rsidRDefault="001B0FD6" w:rsidP="00893A01">
            <w:pPr>
              <w:jc w:val="center"/>
              <w:rPr>
                <w:lang w:eastAsia="ru-RU"/>
              </w:rPr>
            </w:pPr>
            <w:r w:rsidRPr="008D2D37">
              <w:rPr>
                <w:lang w:eastAsia="ru-RU"/>
              </w:rPr>
              <w:t>2,</w:t>
            </w:r>
            <w:r w:rsidR="00893A01" w:rsidRPr="008D2D37">
              <w:rPr>
                <w:lang w:eastAsia="ru-RU"/>
              </w:rPr>
              <w:t>0</w:t>
            </w:r>
          </w:p>
        </w:tc>
        <w:tc>
          <w:tcPr>
            <w:tcW w:w="1074" w:type="pct"/>
            <w:tcBorders>
              <w:bottom w:val="single" w:sz="4" w:space="0" w:color="auto"/>
            </w:tcBorders>
            <w:shd w:val="clear" w:color="auto" w:fill="auto"/>
            <w:vAlign w:val="center"/>
          </w:tcPr>
          <w:p w:rsidR="001B0FD6" w:rsidRPr="008D2D37" w:rsidRDefault="001B0FD6" w:rsidP="00893A01">
            <w:pPr>
              <w:jc w:val="center"/>
              <w:rPr>
                <w:lang w:eastAsia="ru-RU"/>
              </w:rPr>
            </w:pPr>
            <w:r w:rsidRPr="008D2D37">
              <w:rPr>
                <w:lang w:eastAsia="ru-RU"/>
              </w:rPr>
              <w:t>1,</w:t>
            </w:r>
            <w:r w:rsidR="00893A01" w:rsidRPr="008D2D37">
              <w:rPr>
                <w:lang w:eastAsia="ru-RU"/>
              </w:rPr>
              <w:t>1</w:t>
            </w:r>
          </w:p>
        </w:tc>
      </w:tr>
      <w:tr w:rsidR="001B0FD6" w:rsidRPr="008D2D37" w:rsidTr="00F8668C">
        <w:trPr>
          <w:trHeight w:val="20"/>
        </w:trPr>
        <w:tc>
          <w:tcPr>
            <w:tcW w:w="521" w:type="pct"/>
            <w:tcBorders>
              <w:top w:val="single" w:sz="4" w:space="0" w:color="auto"/>
              <w:bottom w:val="single" w:sz="4" w:space="0" w:color="auto"/>
            </w:tcBorders>
            <w:shd w:val="clear" w:color="auto" w:fill="auto"/>
            <w:vAlign w:val="center"/>
          </w:tcPr>
          <w:p w:rsidR="001B0FD6" w:rsidRPr="008D2D37" w:rsidRDefault="001B0FD6" w:rsidP="00F8668C">
            <w:pPr>
              <w:jc w:val="center"/>
              <w:rPr>
                <w:lang w:eastAsia="ru-RU"/>
              </w:rPr>
            </w:pPr>
            <w:r w:rsidRPr="008D2D37">
              <w:rPr>
                <w:lang w:eastAsia="ru-RU"/>
              </w:rPr>
              <w:t>3.2</w:t>
            </w:r>
          </w:p>
        </w:tc>
        <w:tc>
          <w:tcPr>
            <w:tcW w:w="2779" w:type="pct"/>
            <w:tcBorders>
              <w:top w:val="single" w:sz="4" w:space="0" w:color="auto"/>
              <w:bottom w:val="single" w:sz="4" w:space="0" w:color="auto"/>
            </w:tcBorders>
            <w:shd w:val="clear" w:color="auto" w:fill="auto"/>
            <w:vAlign w:val="center"/>
          </w:tcPr>
          <w:p w:rsidR="001B0FD6" w:rsidRPr="008D2D37" w:rsidRDefault="001B0FD6" w:rsidP="00F8668C">
            <w:pPr>
              <w:rPr>
                <w:lang w:eastAsia="ru-RU"/>
              </w:rPr>
            </w:pPr>
            <w:r w:rsidRPr="008D2D37">
              <w:rPr>
                <w:lang w:eastAsia="ru-RU"/>
              </w:rPr>
              <w:t>частная собственность</w:t>
            </w:r>
          </w:p>
        </w:tc>
        <w:tc>
          <w:tcPr>
            <w:tcW w:w="626" w:type="pct"/>
            <w:tcBorders>
              <w:top w:val="single" w:sz="4" w:space="0" w:color="auto"/>
              <w:bottom w:val="single" w:sz="4" w:space="0" w:color="auto"/>
            </w:tcBorders>
            <w:shd w:val="clear" w:color="auto" w:fill="auto"/>
            <w:vAlign w:val="center"/>
          </w:tcPr>
          <w:p w:rsidR="001B0FD6" w:rsidRPr="008D2D37" w:rsidRDefault="00F77515" w:rsidP="00F8668C">
            <w:pPr>
              <w:jc w:val="center"/>
              <w:rPr>
                <w:lang w:eastAsia="ru-RU"/>
              </w:rPr>
            </w:pPr>
            <w:r w:rsidRPr="008D2D37">
              <w:rPr>
                <w:lang w:eastAsia="ru-RU"/>
              </w:rPr>
              <w:t>178,3</w:t>
            </w:r>
          </w:p>
        </w:tc>
        <w:tc>
          <w:tcPr>
            <w:tcW w:w="1074" w:type="pct"/>
            <w:tcBorders>
              <w:top w:val="single" w:sz="4" w:space="0" w:color="auto"/>
              <w:bottom w:val="single" w:sz="4" w:space="0" w:color="auto"/>
            </w:tcBorders>
            <w:shd w:val="clear" w:color="auto" w:fill="auto"/>
            <w:vAlign w:val="center"/>
          </w:tcPr>
          <w:p w:rsidR="001B0FD6" w:rsidRPr="008D2D37" w:rsidRDefault="001B0FD6" w:rsidP="00F77515">
            <w:pPr>
              <w:jc w:val="center"/>
              <w:rPr>
                <w:lang w:eastAsia="ru-RU"/>
              </w:rPr>
            </w:pPr>
            <w:r w:rsidRPr="008D2D37">
              <w:rPr>
                <w:lang w:eastAsia="ru-RU"/>
              </w:rPr>
              <w:t>98,</w:t>
            </w:r>
            <w:r w:rsidR="00F77515" w:rsidRPr="008D2D37">
              <w:rPr>
                <w:lang w:eastAsia="ru-RU"/>
              </w:rPr>
              <w:t>89</w:t>
            </w:r>
          </w:p>
        </w:tc>
      </w:tr>
      <w:tr w:rsidR="001B0FD6" w:rsidRPr="008D2D37" w:rsidTr="00F8668C">
        <w:trPr>
          <w:trHeight w:val="20"/>
        </w:trPr>
        <w:tc>
          <w:tcPr>
            <w:tcW w:w="521" w:type="pct"/>
            <w:tcBorders>
              <w:top w:val="single" w:sz="4" w:space="0" w:color="auto"/>
            </w:tcBorders>
            <w:shd w:val="clear" w:color="auto" w:fill="auto"/>
            <w:vAlign w:val="center"/>
          </w:tcPr>
          <w:p w:rsidR="001B0FD6" w:rsidRPr="008D2D37" w:rsidRDefault="001B0FD6" w:rsidP="00F8668C">
            <w:pPr>
              <w:jc w:val="center"/>
              <w:rPr>
                <w:b/>
                <w:lang w:eastAsia="ru-RU"/>
              </w:rPr>
            </w:pPr>
            <w:r w:rsidRPr="008D2D37">
              <w:rPr>
                <w:b/>
                <w:lang w:eastAsia="ru-RU"/>
              </w:rPr>
              <w:t>4</w:t>
            </w:r>
          </w:p>
        </w:tc>
        <w:tc>
          <w:tcPr>
            <w:tcW w:w="4479" w:type="pct"/>
            <w:gridSpan w:val="3"/>
            <w:tcBorders>
              <w:top w:val="single" w:sz="4" w:space="0" w:color="auto"/>
            </w:tcBorders>
            <w:shd w:val="clear" w:color="auto" w:fill="auto"/>
            <w:vAlign w:val="center"/>
          </w:tcPr>
          <w:p w:rsidR="001B0FD6" w:rsidRPr="008D2D37" w:rsidRDefault="001B0FD6" w:rsidP="00F8668C">
            <w:pPr>
              <w:rPr>
                <w:b/>
                <w:lang w:eastAsia="ru-RU"/>
              </w:rPr>
            </w:pPr>
            <w:r w:rsidRPr="008D2D37">
              <w:rPr>
                <w:b/>
                <w:lang w:eastAsia="ru-RU"/>
              </w:rPr>
              <w:t>В том числе по обеспеченности централизованными инженерными сетями:</w:t>
            </w:r>
          </w:p>
        </w:tc>
      </w:tr>
      <w:tr w:rsidR="001B0FD6" w:rsidRPr="008D2D37" w:rsidTr="00F8668C">
        <w:trPr>
          <w:trHeight w:val="20"/>
        </w:trPr>
        <w:tc>
          <w:tcPr>
            <w:tcW w:w="521" w:type="pct"/>
            <w:shd w:val="clear" w:color="auto" w:fill="auto"/>
            <w:vAlign w:val="center"/>
          </w:tcPr>
          <w:p w:rsidR="001B0FD6" w:rsidRPr="008D2D37" w:rsidRDefault="001B0FD6" w:rsidP="00F8668C">
            <w:pPr>
              <w:jc w:val="center"/>
              <w:rPr>
                <w:lang w:eastAsia="ru-RU"/>
              </w:rPr>
            </w:pPr>
            <w:r w:rsidRPr="008D2D37">
              <w:rPr>
                <w:lang w:eastAsia="ru-RU"/>
              </w:rPr>
              <w:t>4.1</w:t>
            </w:r>
          </w:p>
        </w:tc>
        <w:tc>
          <w:tcPr>
            <w:tcW w:w="2780" w:type="pct"/>
            <w:shd w:val="clear" w:color="auto" w:fill="auto"/>
            <w:vAlign w:val="center"/>
          </w:tcPr>
          <w:p w:rsidR="001B0FD6" w:rsidRPr="008D2D37" w:rsidRDefault="001B0FD6" w:rsidP="00F8668C">
            <w:pPr>
              <w:rPr>
                <w:lang w:eastAsia="ru-RU"/>
              </w:rPr>
            </w:pPr>
            <w:r w:rsidRPr="008D2D37">
              <w:rPr>
                <w:lang w:eastAsia="ru-RU"/>
              </w:rPr>
              <w:t>обеспеченность водопроводом</w:t>
            </w:r>
          </w:p>
        </w:tc>
        <w:tc>
          <w:tcPr>
            <w:tcW w:w="626" w:type="pct"/>
            <w:shd w:val="clear" w:color="auto" w:fill="auto"/>
            <w:vAlign w:val="center"/>
          </w:tcPr>
          <w:p w:rsidR="001B0FD6" w:rsidRPr="008D2D37" w:rsidRDefault="001B0FD6" w:rsidP="00F77515">
            <w:pPr>
              <w:jc w:val="center"/>
              <w:rPr>
                <w:lang w:eastAsia="ru-RU"/>
              </w:rPr>
            </w:pPr>
            <w:r w:rsidRPr="008D2D37">
              <w:rPr>
                <w:lang w:eastAsia="ru-RU"/>
              </w:rPr>
              <w:t>10</w:t>
            </w:r>
            <w:r w:rsidR="00F77515" w:rsidRPr="008D2D37">
              <w:rPr>
                <w:lang w:eastAsia="ru-RU"/>
              </w:rPr>
              <w:t>6</w:t>
            </w:r>
            <w:r w:rsidRPr="008D2D37">
              <w:rPr>
                <w:lang w:eastAsia="ru-RU"/>
              </w:rPr>
              <w:t>,3</w:t>
            </w:r>
          </w:p>
        </w:tc>
        <w:tc>
          <w:tcPr>
            <w:tcW w:w="1073" w:type="pct"/>
            <w:shd w:val="clear" w:color="auto" w:fill="auto"/>
            <w:vAlign w:val="center"/>
          </w:tcPr>
          <w:p w:rsidR="001B0FD6" w:rsidRPr="008D2D37" w:rsidRDefault="001B0FD6" w:rsidP="00F8668C">
            <w:pPr>
              <w:jc w:val="center"/>
              <w:rPr>
                <w:lang w:eastAsia="ru-RU"/>
              </w:rPr>
            </w:pPr>
            <w:r w:rsidRPr="008D2D37">
              <w:rPr>
                <w:lang w:eastAsia="ru-RU"/>
              </w:rPr>
              <w:t>-</w:t>
            </w:r>
          </w:p>
        </w:tc>
      </w:tr>
      <w:tr w:rsidR="001B0FD6" w:rsidRPr="008D2D37" w:rsidTr="00F8668C">
        <w:trPr>
          <w:trHeight w:val="20"/>
        </w:trPr>
        <w:tc>
          <w:tcPr>
            <w:tcW w:w="521" w:type="pct"/>
            <w:shd w:val="clear" w:color="auto" w:fill="auto"/>
            <w:vAlign w:val="center"/>
          </w:tcPr>
          <w:p w:rsidR="001B0FD6" w:rsidRPr="008D2D37" w:rsidRDefault="001B0FD6" w:rsidP="00F8668C">
            <w:pPr>
              <w:jc w:val="center"/>
              <w:rPr>
                <w:lang w:eastAsia="ru-RU"/>
              </w:rPr>
            </w:pPr>
            <w:r w:rsidRPr="008D2D37">
              <w:rPr>
                <w:lang w:eastAsia="ru-RU"/>
              </w:rPr>
              <w:t>4.2</w:t>
            </w:r>
          </w:p>
        </w:tc>
        <w:tc>
          <w:tcPr>
            <w:tcW w:w="2780" w:type="pct"/>
            <w:shd w:val="clear" w:color="auto" w:fill="auto"/>
            <w:vAlign w:val="center"/>
          </w:tcPr>
          <w:p w:rsidR="001B0FD6" w:rsidRPr="008D2D37" w:rsidRDefault="001B0FD6" w:rsidP="00F8668C">
            <w:pPr>
              <w:rPr>
                <w:lang w:eastAsia="ru-RU"/>
              </w:rPr>
            </w:pPr>
            <w:r w:rsidRPr="008D2D37">
              <w:rPr>
                <w:lang w:eastAsia="ru-RU"/>
              </w:rPr>
              <w:t>обеспеченность водоотведением</w:t>
            </w:r>
          </w:p>
        </w:tc>
        <w:tc>
          <w:tcPr>
            <w:tcW w:w="626" w:type="pct"/>
            <w:shd w:val="clear" w:color="auto" w:fill="auto"/>
            <w:vAlign w:val="center"/>
          </w:tcPr>
          <w:p w:rsidR="001B0FD6" w:rsidRPr="008D2D37" w:rsidRDefault="00F77515" w:rsidP="00F8668C">
            <w:pPr>
              <w:jc w:val="center"/>
              <w:rPr>
                <w:lang w:eastAsia="ru-RU"/>
              </w:rPr>
            </w:pPr>
            <w:r w:rsidRPr="008D2D37">
              <w:rPr>
                <w:lang w:eastAsia="ru-RU"/>
              </w:rPr>
              <w:t>83,2</w:t>
            </w:r>
          </w:p>
        </w:tc>
        <w:tc>
          <w:tcPr>
            <w:tcW w:w="1073" w:type="pct"/>
            <w:shd w:val="clear" w:color="auto" w:fill="auto"/>
            <w:vAlign w:val="center"/>
          </w:tcPr>
          <w:p w:rsidR="001B0FD6" w:rsidRPr="008D2D37" w:rsidRDefault="001B0FD6" w:rsidP="00F8668C">
            <w:pPr>
              <w:jc w:val="center"/>
              <w:rPr>
                <w:lang w:eastAsia="ru-RU"/>
              </w:rPr>
            </w:pPr>
            <w:r w:rsidRPr="008D2D37">
              <w:rPr>
                <w:lang w:eastAsia="ru-RU"/>
              </w:rPr>
              <w:t>-</w:t>
            </w:r>
          </w:p>
        </w:tc>
      </w:tr>
      <w:tr w:rsidR="001B0FD6" w:rsidRPr="008D2D37" w:rsidTr="00F8668C">
        <w:trPr>
          <w:trHeight w:val="20"/>
        </w:trPr>
        <w:tc>
          <w:tcPr>
            <w:tcW w:w="521" w:type="pct"/>
            <w:shd w:val="clear" w:color="auto" w:fill="auto"/>
            <w:vAlign w:val="center"/>
          </w:tcPr>
          <w:p w:rsidR="001B0FD6" w:rsidRPr="008D2D37" w:rsidRDefault="001B0FD6" w:rsidP="00F8668C">
            <w:pPr>
              <w:jc w:val="center"/>
              <w:rPr>
                <w:lang w:eastAsia="ru-RU"/>
              </w:rPr>
            </w:pPr>
            <w:r w:rsidRPr="008D2D37">
              <w:rPr>
                <w:lang w:eastAsia="ru-RU"/>
              </w:rPr>
              <w:t>4.3</w:t>
            </w:r>
          </w:p>
        </w:tc>
        <w:tc>
          <w:tcPr>
            <w:tcW w:w="2780" w:type="pct"/>
            <w:shd w:val="clear" w:color="auto" w:fill="auto"/>
            <w:vAlign w:val="center"/>
          </w:tcPr>
          <w:p w:rsidR="001B0FD6" w:rsidRPr="008D2D37" w:rsidRDefault="001B0FD6" w:rsidP="00F8668C">
            <w:pPr>
              <w:rPr>
                <w:lang w:eastAsia="ru-RU"/>
              </w:rPr>
            </w:pPr>
            <w:r w:rsidRPr="008D2D37">
              <w:rPr>
                <w:lang w:eastAsia="ru-RU"/>
              </w:rPr>
              <w:t>обеспеченность отоплением</w:t>
            </w:r>
          </w:p>
        </w:tc>
        <w:tc>
          <w:tcPr>
            <w:tcW w:w="626" w:type="pct"/>
            <w:shd w:val="clear" w:color="auto" w:fill="auto"/>
            <w:vAlign w:val="center"/>
          </w:tcPr>
          <w:p w:rsidR="001B0FD6" w:rsidRPr="008D2D37" w:rsidRDefault="00F77515" w:rsidP="00F8668C">
            <w:pPr>
              <w:jc w:val="center"/>
              <w:rPr>
                <w:lang w:eastAsia="ru-RU"/>
              </w:rPr>
            </w:pPr>
            <w:r w:rsidRPr="008D2D37">
              <w:rPr>
                <w:lang w:eastAsia="ru-RU"/>
              </w:rPr>
              <w:t>176,5</w:t>
            </w:r>
          </w:p>
        </w:tc>
        <w:tc>
          <w:tcPr>
            <w:tcW w:w="1073" w:type="pct"/>
            <w:shd w:val="clear" w:color="auto" w:fill="auto"/>
            <w:vAlign w:val="center"/>
          </w:tcPr>
          <w:p w:rsidR="001B0FD6" w:rsidRPr="008D2D37" w:rsidRDefault="001B0FD6" w:rsidP="00F8668C">
            <w:pPr>
              <w:jc w:val="center"/>
              <w:rPr>
                <w:lang w:eastAsia="ru-RU"/>
              </w:rPr>
            </w:pPr>
            <w:r w:rsidRPr="008D2D37">
              <w:rPr>
                <w:lang w:eastAsia="ru-RU"/>
              </w:rPr>
              <w:t>-</w:t>
            </w:r>
          </w:p>
        </w:tc>
      </w:tr>
      <w:tr w:rsidR="001B0FD6" w:rsidRPr="008D2D37" w:rsidTr="00F8668C">
        <w:trPr>
          <w:trHeight w:val="20"/>
        </w:trPr>
        <w:tc>
          <w:tcPr>
            <w:tcW w:w="521" w:type="pct"/>
            <w:shd w:val="clear" w:color="auto" w:fill="auto"/>
            <w:vAlign w:val="center"/>
          </w:tcPr>
          <w:p w:rsidR="001B0FD6" w:rsidRPr="008D2D37" w:rsidRDefault="001B0FD6" w:rsidP="00F8668C">
            <w:pPr>
              <w:jc w:val="center"/>
              <w:rPr>
                <w:lang w:eastAsia="ru-RU"/>
              </w:rPr>
            </w:pPr>
            <w:r w:rsidRPr="008D2D37">
              <w:rPr>
                <w:lang w:eastAsia="ru-RU"/>
              </w:rPr>
              <w:t>4.5</w:t>
            </w:r>
          </w:p>
        </w:tc>
        <w:tc>
          <w:tcPr>
            <w:tcW w:w="2780" w:type="pct"/>
            <w:shd w:val="clear" w:color="auto" w:fill="auto"/>
            <w:vAlign w:val="center"/>
          </w:tcPr>
          <w:p w:rsidR="001B0FD6" w:rsidRPr="008D2D37" w:rsidRDefault="001B0FD6" w:rsidP="00F8668C">
            <w:pPr>
              <w:rPr>
                <w:lang w:eastAsia="ru-RU"/>
              </w:rPr>
            </w:pPr>
            <w:r w:rsidRPr="008D2D37">
              <w:rPr>
                <w:lang w:eastAsia="ru-RU"/>
              </w:rPr>
              <w:t>обеспеченность газом (сетевым, сжиженным, газовыми плитами)</w:t>
            </w:r>
          </w:p>
        </w:tc>
        <w:tc>
          <w:tcPr>
            <w:tcW w:w="626" w:type="pct"/>
            <w:shd w:val="clear" w:color="auto" w:fill="auto"/>
            <w:vAlign w:val="center"/>
          </w:tcPr>
          <w:p w:rsidR="001B0FD6" w:rsidRPr="008D2D37" w:rsidRDefault="001B0FD6" w:rsidP="00F77515">
            <w:pPr>
              <w:jc w:val="center"/>
              <w:rPr>
                <w:lang w:eastAsia="ru-RU"/>
              </w:rPr>
            </w:pPr>
            <w:r w:rsidRPr="008D2D37">
              <w:rPr>
                <w:lang w:eastAsia="ru-RU"/>
              </w:rPr>
              <w:t>17</w:t>
            </w:r>
            <w:r w:rsidR="00F77515" w:rsidRPr="008D2D37">
              <w:rPr>
                <w:lang w:eastAsia="ru-RU"/>
              </w:rPr>
              <w:t>9</w:t>
            </w:r>
            <w:r w:rsidRPr="008D2D37">
              <w:rPr>
                <w:lang w:eastAsia="ru-RU"/>
              </w:rPr>
              <w:t>,</w:t>
            </w:r>
            <w:r w:rsidR="00F77515" w:rsidRPr="008D2D37">
              <w:rPr>
                <w:lang w:eastAsia="ru-RU"/>
              </w:rPr>
              <w:t>2</w:t>
            </w:r>
          </w:p>
        </w:tc>
        <w:tc>
          <w:tcPr>
            <w:tcW w:w="1073" w:type="pct"/>
            <w:shd w:val="clear" w:color="auto" w:fill="auto"/>
            <w:vAlign w:val="center"/>
          </w:tcPr>
          <w:p w:rsidR="001B0FD6" w:rsidRPr="008D2D37" w:rsidRDefault="001B0FD6" w:rsidP="00F8668C">
            <w:pPr>
              <w:jc w:val="center"/>
              <w:rPr>
                <w:lang w:eastAsia="ru-RU"/>
              </w:rPr>
            </w:pPr>
            <w:r w:rsidRPr="008D2D37">
              <w:rPr>
                <w:lang w:eastAsia="ru-RU"/>
              </w:rPr>
              <w:t>-</w:t>
            </w:r>
          </w:p>
        </w:tc>
      </w:tr>
      <w:tr w:rsidR="001B0FD6" w:rsidRPr="008D2D37" w:rsidTr="00F8668C">
        <w:trPr>
          <w:trHeight w:val="20"/>
        </w:trPr>
        <w:tc>
          <w:tcPr>
            <w:tcW w:w="521" w:type="pct"/>
            <w:shd w:val="clear" w:color="auto" w:fill="auto"/>
            <w:vAlign w:val="center"/>
          </w:tcPr>
          <w:p w:rsidR="001B0FD6" w:rsidRPr="008D2D37" w:rsidRDefault="001B0FD6" w:rsidP="00F8668C">
            <w:pPr>
              <w:jc w:val="center"/>
              <w:rPr>
                <w:b/>
                <w:lang w:eastAsia="ru-RU"/>
              </w:rPr>
            </w:pPr>
            <w:r w:rsidRPr="008D2D37">
              <w:rPr>
                <w:b/>
                <w:lang w:eastAsia="ru-RU"/>
              </w:rPr>
              <w:t>5</w:t>
            </w:r>
          </w:p>
        </w:tc>
        <w:tc>
          <w:tcPr>
            <w:tcW w:w="2780" w:type="pct"/>
            <w:shd w:val="clear" w:color="auto" w:fill="auto"/>
            <w:vAlign w:val="center"/>
          </w:tcPr>
          <w:p w:rsidR="001B0FD6" w:rsidRPr="008D2D37" w:rsidRDefault="001B0FD6" w:rsidP="00F8668C">
            <w:pPr>
              <w:rPr>
                <w:b/>
                <w:lang w:eastAsia="ru-RU"/>
              </w:rPr>
            </w:pPr>
            <w:r w:rsidRPr="008D2D37">
              <w:rPr>
                <w:b/>
                <w:lang w:eastAsia="ru-RU"/>
              </w:rPr>
              <w:t>В том числе по проценту износа:</w:t>
            </w:r>
          </w:p>
        </w:tc>
        <w:tc>
          <w:tcPr>
            <w:tcW w:w="626" w:type="pct"/>
            <w:shd w:val="clear" w:color="auto" w:fill="auto"/>
            <w:vAlign w:val="center"/>
          </w:tcPr>
          <w:p w:rsidR="001B0FD6" w:rsidRPr="008D2D37" w:rsidRDefault="001B0FD6" w:rsidP="00F8668C">
            <w:pPr>
              <w:jc w:val="center"/>
              <w:rPr>
                <w:lang w:eastAsia="ru-RU"/>
              </w:rPr>
            </w:pPr>
          </w:p>
        </w:tc>
        <w:tc>
          <w:tcPr>
            <w:tcW w:w="1073" w:type="pct"/>
            <w:shd w:val="clear" w:color="auto" w:fill="auto"/>
            <w:vAlign w:val="center"/>
          </w:tcPr>
          <w:p w:rsidR="001B0FD6" w:rsidRPr="008D2D37" w:rsidRDefault="001B0FD6" w:rsidP="00F8668C">
            <w:pPr>
              <w:jc w:val="center"/>
              <w:rPr>
                <w:lang w:eastAsia="ru-RU"/>
              </w:rPr>
            </w:pPr>
          </w:p>
        </w:tc>
      </w:tr>
      <w:tr w:rsidR="001B0FD6" w:rsidRPr="008D2D37" w:rsidTr="00F8668C">
        <w:trPr>
          <w:trHeight w:val="20"/>
        </w:trPr>
        <w:tc>
          <w:tcPr>
            <w:tcW w:w="521" w:type="pct"/>
            <w:shd w:val="clear" w:color="auto" w:fill="auto"/>
            <w:vAlign w:val="center"/>
          </w:tcPr>
          <w:p w:rsidR="001B0FD6" w:rsidRPr="008D2D37" w:rsidRDefault="001B0FD6" w:rsidP="00F8668C">
            <w:pPr>
              <w:jc w:val="center"/>
              <w:rPr>
                <w:lang w:eastAsia="ru-RU"/>
              </w:rPr>
            </w:pPr>
            <w:r w:rsidRPr="008D2D37">
              <w:rPr>
                <w:lang w:eastAsia="ru-RU"/>
              </w:rPr>
              <w:t>5.1</w:t>
            </w:r>
          </w:p>
        </w:tc>
        <w:tc>
          <w:tcPr>
            <w:tcW w:w="2780" w:type="pct"/>
            <w:shd w:val="clear" w:color="auto" w:fill="auto"/>
            <w:vAlign w:val="center"/>
          </w:tcPr>
          <w:p w:rsidR="001B0FD6" w:rsidRPr="008D2D37" w:rsidRDefault="001B0FD6" w:rsidP="00F8668C">
            <w:pPr>
              <w:rPr>
                <w:lang w:eastAsia="ru-RU"/>
              </w:rPr>
            </w:pPr>
            <w:r w:rsidRPr="008D2D37">
              <w:rPr>
                <w:lang w:eastAsia="ru-RU"/>
              </w:rPr>
              <w:t>менее 65 %</w:t>
            </w:r>
          </w:p>
        </w:tc>
        <w:tc>
          <w:tcPr>
            <w:tcW w:w="626" w:type="pct"/>
            <w:shd w:val="clear" w:color="auto" w:fill="auto"/>
            <w:vAlign w:val="center"/>
          </w:tcPr>
          <w:p w:rsidR="001B0FD6" w:rsidRPr="008D2D37" w:rsidRDefault="00F77515" w:rsidP="00F8668C">
            <w:pPr>
              <w:jc w:val="center"/>
              <w:rPr>
                <w:lang w:eastAsia="ru-RU"/>
              </w:rPr>
            </w:pPr>
            <w:r w:rsidRPr="008D2D37">
              <w:rPr>
                <w:lang w:eastAsia="ru-RU"/>
              </w:rPr>
              <w:t>179,5</w:t>
            </w:r>
          </w:p>
        </w:tc>
        <w:tc>
          <w:tcPr>
            <w:tcW w:w="1073" w:type="pct"/>
            <w:shd w:val="clear" w:color="auto" w:fill="auto"/>
            <w:vAlign w:val="center"/>
          </w:tcPr>
          <w:p w:rsidR="001B0FD6" w:rsidRPr="008D2D37" w:rsidRDefault="001B0FD6" w:rsidP="00F8668C">
            <w:pPr>
              <w:jc w:val="center"/>
              <w:rPr>
                <w:lang w:eastAsia="ru-RU"/>
              </w:rPr>
            </w:pPr>
            <w:r w:rsidRPr="008D2D37">
              <w:rPr>
                <w:lang w:eastAsia="ru-RU"/>
              </w:rPr>
              <w:t>-</w:t>
            </w:r>
          </w:p>
        </w:tc>
      </w:tr>
      <w:tr w:rsidR="001B0FD6" w:rsidRPr="008D2D37" w:rsidTr="00F8668C">
        <w:trPr>
          <w:trHeight w:val="20"/>
        </w:trPr>
        <w:tc>
          <w:tcPr>
            <w:tcW w:w="521" w:type="pct"/>
            <w:shd w:val="clear" w:color="auto" w:fill="auto"/>
            <w:vAlign w:val="center"/>
          </w:tcPr>
          <w:p w:rsidR="001B0FD6" w:rsidRPr="008D2D37" w:rsidRDefault="001B0FD6" w:rsidP="00F8668C">
            <w:pPr>
              <w:jc w:val="center"/>
              <w:rPr>
                <w:lang w:eastAsia="ru-RU"/>
              </w:rPr>
            </w:pPr>
            <w:r w:rsidRPr="008D2D37">
              <w:rPr>
                <w:lang w:eastAsia="ru-RU"/>
              </w:rPr>
              <w:t>5.2</w:t>
            </w:r>
          </w:p>
        </w:tc>
        <w:tc>
          <w:tcPr>
            <w:tcW w:w="2780" w:type="pct"/>
            <w:shd w:val="clear" w:color="auto" w:fill="auto"/>
            <w:vAlign w:val="center"/>
          </w:tcPr>
          <w:p w:rsidR="001B0FD6" w:rsidRPr="008D2D37" w:rsidRDefault="001B0FD6" w:rsidP="00F8668C">
            <w:pPr>
              <w:rPr>
                <w:lang w:eastAsia="ru-RU"/>
              </w:rPr>
            </w:pPr>
            <w:r w:rsidRPr="008D2D37">
              <w:rPr>
                <w:lang w:eastAsia="ru-RU"/>
              </w:rPr>
              <w:t>более 65 %</w:t>
            </w:r>
          </w:p>
        </w:tc>
        <w:tc>
          <w:tcPr>
            <w:tcW w:w="626" w:type="pct"/>
            <w:shd w:val="clear" w:color="auto" w:fill="auto"/>
            <w:vAlign w:val="center"/>
          </w:tcPr>
          <w:p w:rsidR="001B0FD6" w:rsidRPr="008D2D37" w:rsidRDefault="00F77515" w:rsidP="00F8668C">
            <w:pPr>
              <w:jc w:val="center"/>
              <w:rPr>
                <w:lang w:eastAsia="ru-RU"/>
              </w:rPr>
            </w:pPr>
            <w:r w:rsidRPr="008D2D37">
              <w:rPr>
                <w:lang w:eastAsia="ru-RU"/>
              </w:rPr>
              <w:t>0,6</w:t>
            </w:r>
          </w:p>
        </w:tc>
        <w:tc>
          <w:tcPr>
            <w:tcW w:w="1073" w:type="pct"/>
            <w:shd w:val="clear" w:color="auto" w:fill="auto"/>
            <w:vAlign w:val="center"/>
          </w:tcPr>
          <w:p w:rsidR="001B0FD6" w:rsidRPr="008D2D37" w:rsidRDefault="001B0FD6" w:rsidP="00F8668C">
            <w:pPr>
              <w:jc w:val="center"/>
              <w:rPr>
                <w:lang w:eastAsia="ru-RU"/>
              </w:rPr>
            </w:pPr>
            <w:r w:rsidRPr="008D2D37">
              <w:rPr>
                <w:lang w:eastAsia="ru-RU"/>
              </w:rPr>
              <w:t>-</w:t>
            </w:r>
          </w:p>
        </w:tc>
      </w:tr>
      <w:tr w:rsidR="001B0FD6" w:rsidRPr="008D2D37" w:rsidTr="00F8668C">
        <w:trPr>
          <w:trHeight w:val="20"/>
        </w:trPr>
        <w:tc>
          <w:tcPr>
            <w:tcW w:w="521" w:type="pct"/>
            <w:shd w:val="clear" w:color="auto" w:fill="auto"/>
            <w:vAlign w:val="center"/>
          </w:tcPr>
          <w:p w:rsidR="001B0FD6" w:rsidRPr="008D2D37" w:rsidRDefault="001B0FD6" w:rsidP="00F8668C">
            <w:pPr>
              <w:jc w:val="center"/>
              <w:rPr>
                <w:b/>
                <w:lang w:eastAsia="ru-RU"/>
              </w:rPr>
            </w:pPr>
            <w:r w:rsidRPr="008D2D37">
              <w:rPr>
                <w:b/>
                <w:lang w:eastAsia="ru-RU"/>
              </w:rPr>
              <w:t>6</w:t>
            </w:r>
          </w:p>
        </w:tc>
        <w:tc>
          <w:tcPr>
            <w:tcW w:w="2780" w:type="pct"/>
            <w:shd w:val="clear" w:color="auto" w:fill="auto"/>
            <w:vAlign w:val="center"/>
          </w:tcPr>
          <w:p w:rsidR="001B0FD6" w:rsidRPr="008D2D37" w:rsidRDefault="001B0FD6" w:rsidP="00F8668C">
            <w:pPr>
              <w:rPr>
                <w:b/>
                <w:lang w:eastAsia="ru-RU"/>
              </w:rPr>
            </w:pPr>
            <w:r w:rsidRPr="008D2D37">
              <w:rPr>
                <w:b/>
                <w:lang w:eastAsia="ru-RU"/>
              </w:rPr>
              <w:t>Средняя жилищная обеспеченность населения общей площадью квартир, на 1 чел. (кв</w:t>
            </w:r>
            <w:proofErr w:type="gramStart"/>
            <w:r w:rsidRPr="008D2D37">
              <w:rPr>
                <w:b/>
                <w:lang w:eastAsia="ru-RU"/>
              </w:rPr>
              <w:t>.м</w:t>
            </w:r>
            <w:proofErr w:type="gramEnd"/>
            <w:r w:rsidRPr="008D2D37">
              <w:rPr>
                <w:b/>
                <w:lang w:eastAsia="ru-RU"/>
              </w:rPr>
              <w:t>/чел.):</w:t>
            </w:r>
          </w:p>
        </w:tc>
        <w:tc>
          <w:tcPr>
            <w:tcW w:w="626" w:type="pct"/>
            <w:shd w:val="clear" w:color="auto" w:fill="auto"/>
            <w:vAlign w:val="center"/>
          </w:tcPr>
          <w:p w:rsidR="001B0FD6" w:rsidRPr="008D2D37" w:rsidRDefault="001B0FD6" w:rsidP="00F77515">
            <w:pPr>
              <w:jc w:val="center"/>
              <w:rPr>
                <w:b/>
                <w:lang w:eastAsia="ru-RU"/>
              </w:rPr>
            </w:pPr>
            <w:r w:rsidRPr="008D2D37">
              <w:rPr>
                <w:b/>
                <w:lang w:eastAsia="ru-RU"/>
              </w:rPr>
              <w:t>2</w:t>
            </w:r>
            <w:r w:rsidR="00F77515" w:rsidRPr="008D2D37">
              <w:rPr>
                <w:b/>
                <w:lang w:eastAsia="ru-RU"/>
              </w:rPr>
              <w:t>3</w:t>
            </w:r>
            <w:r w:rsidRPr="008D2D37">
              <w:rPr>
                <w:b/>
                <w:lang w:eastAsia="ru-RU"/>
              </w:rPr>
              <w:t>,</w:t>
            </w:r>
            <w:r w:rsidR="00F77515" w:rsidRPr="008D2D37">
              <w:rPr>
                <w:b/>
                <w:lang w:eastAsia="ru-RU"/>
              </w:rPr>
              <w:t>8</w:t>
            </w:r>
          </w:p>
        </w:tc>
        <w:tc>
          <w:tcPr>
            <w:tcW w:w="1073" w:type="pct"/>
            <w:shd w:val="clear" w:color="auto" w:fill="auto"/>
            <w:vAlign w:val="center"/>
          </w:tcPr>
          <w:p w:rsidR="001B0FD6" w:rsidRPr="008D2D37" w:rsidRDefault="001B0FD6" w:rsidP="00F8668C">
            <w:pPr>
              <w:jc w:val="center"/>
              <w:rPr>
                <w:lang w:eastAsia="ru-RU"/>
              </w:rPr>
            </w:pPr>
            <w:r w:rsidRPr="008D2D37">
              <w:rPr>
                <w:lang w:eastAsia="ru-RU"/>
              </w:rPr>
              <w:t>-</w:t>
            </w:r>
          </w:p>
        </w:tc>
      </w:tr>
      <w:bookmarkEnd w:id="3"/>
    </w:tbl>
    <w:p w:rsidR="001B0FD6" w:rsidRPr="008D2D37" w:rsidRDefault="001B0FD6" w:rsidP="001B0FD6">
      <w:pPr>
        <w:spacing w:line="360" w:lineRule="auto"/>
        <w:ind w:firstLine="709"/>
        <w:jc w:val="both"/>
        <w:rPr>
          <w:lang w:eastAsia="ru-RU"/>
        </w:rPr>
      </w:pPr>
    </w:p>
    <w:p w:rsidR="001B0FD6" w:rsidRPr="008D2D37" w:rsidRDefault="001B0FD6" w:rsidP="001B0FD6">
      <w:pPr>
        <w:spacing w:line="360" w:lineRule="auto"/>
        <w:ind w:firstLine="709"/>
        <w:jc w:val="both"/>
        <w:rPr>
          <w:lang w:eastAsia="ru-RU"/>
        </w:rPr>
      </w:pPr>
      <w:r w:rsidRPr="008D2D37">
        <w:rPr>
          <w:lang w:eastAsia="ru-RU"/>
        </w:rPr>
        <w:t>Обеспечение более комфортных условий проживания населения требует наращивания объемов жилищного строительства за счет освоения новых территорий и реконструкции существующих жилых кварталов. Для реализации этой задачи проектом предусматривается:</w:t>
      </w:r>
    </w:p>
    <w:p w:rsidR="001B0FD6" w:rsidRPr="008D2D37" w:rsidRDefault="001B0FD6" w:rsidP="001B0FD6">
      <w:pPr>
        <w:numPr>
          <w:ilvl w:val="0"/>
          <w:numId w:val="17"/>
        </w:numPr>
        <w:suppressAutoHyphens w:val="0"/>
        <w:spacing w:line="360" w:lineRule="auto"/>
        <w:jc w:val="both"/>
        <w:rPr>
          <w:lang w:eastAsia="ru-RU"/>
        </w:rPr>
      </w:pPr>
      <w:r w:rsidRPr="008D2D37">
        <w:rPr>
          <w:lang w:eastAsia="ru-RU"/>
        </w:rPr>
        <w:t>улучшение планировочной ситуации (более четкое функциональное зонирование территории);</w:t>
      </w:r>
    </w:p>
    <w:p w:rsidR="001B0FD6" w:rsidRPr="008D2D37" w:rsidRDefault="001B0FD6" w:rsidP="001B0FD6">
      <w:pPr>
        <w:numPr>
          <w:ilvl w:val="0"/>
          <w:numId w:val="17"/>
        </w:numPr>
        <w:suppressAutoHyphens w:val="0"/>
        <w:spacing w:line="360" w:lineRule="auto"/>
        <w:jc w:val="both"/>
        <w:rPr>
          <w:lang w:eastAsia="ru-RU"/>
        </w:rPr>
      </w:pPr>
      <w:r w:rsidRPr="008D2D37">
        <w:rPr>
          <w:lang w:eastAsia="ru-RU"/>
        </w:rPr>
        <w:t>создание рациональной транспортной сети;</w:t>
      </w:r>
    </w:p>
    <w:p w:rsidR="001B0FD6" w:rsidRPr="008D2D37" w:rsidRDefault="001B0FD6" w:rsidP="001B0FD6">
      <w:pPr>
        <w:numPr>
          <w:ilvl w:val="0"/>
          <w:numId w:val="17"/>
        </w:numPr>
        <w:suppressAutoHyphens w:val="0"/>
        <w:spacing w:line="360" w:lineRule="auto"/>
        <w:jc w:val="both"/>
        <w:rPr>
          <w:lang w:eastAsia="ru-RU"/>
        </w:rPr>
      </w:pPr>
      <w:r w:rsidRPr="008D2D37">
        <w:rPr>
          <w:lang w:eastAsia="ru-RU"/>
        </w:rPr>
        <w:t>обеспечение существующих неблагоустроенных жилых домов по возможности всеми видами инженерных коммуникаций;</w:t>
      </w:r>
    </w:p>
    <w:p w:rsidR="001B0FD6" w:rsidRPr="008D2D37" w:rsidRDefault="001B0FD6" w:rsidP="001B0FD6">
      <w:pPr>
        <w:numPr>
          <w:ilvl w:val="0"/>
          <w:numId w:val="17"/>
        </w:numPr>
        <w:suppressAutoHyphens w:val="0"/>
        <w:spacing w:line="360" w:lineRule="auto"/>
        <w:jc w:val="both"/>
        <w:rPr>
          <w:lang w:eastAsia="ru-RU"/>
        </w:rPr>
      </w:pPr>
      <w:r w:rsidRPr="008D2D37">
        <w:rPr>
          <w:lang w:eastAsia="ru-RU"/>
        </w:rPr>
        <w:t>обеспечение объектами культурно–бытового обслуживания населения;</w:t>
      </w:r>
    </w:p>
    <w:p w:rsidR="001B0FD6" w:rsidRPr="008D2D37" w:rsidRDefault="001B0FD6" w:rsidP="001B0FD6">
      <w:pPr>
        <w:numPr>
          <w:ilvl w:val="0"/>
          <w:numId w:val="17"/>
        </w:numPr>
        <w:suppressAutoHyphens w:val="0"/>
        <w:spacing w:line="360" w:lineRule="auto"/>
        <w:jc w:val="both"/>
        <w:rPr>
          <w:lang w:eastAsia="ru-RU"/>
        </w:rPr>
      </w:pPr>
      <w:r w:rsidRPr="008D2D37">
        <w:rPr>
          <w:lang w:eastAsia="ru-RU"/>
        </w:rPr>
        <w:t>оздоровление экологической обстановки (организация зон санитарной охраны, озеленение и т.д.).</w:t>
      </w:r>
    </w:p>
    <w:p w:rsidR="001B0FD6" w:rsidRPr="008D2D37" w:rsidRDefault="001B0FD6" w:rsidP="001B0FD6">
      <w:pPr>
        <w:spacing w:line="360" w:lineRule="auto"/>
        <w:ind w:firstLine="709"/>
        <w:jc w:val="both"/>
        <w:rPr>
          <w:lang w:eastAsia="ru-RU"/>
        </w:rPr>
      </w:pPr>
      <w:r w:rsidRPr="008D2D37">
        <w:rPr>
          <w:lang w:eastAsia="ru-RU"/>
        </w:rPr>
        <w:lastRenderedPageBreak/>
        <w:t xml:space="preserve">Проектом приняты размеры земельных участков под индивидуальную жилую застройку – 1500 </w:t>
      </w:r>
      <w:r w:rsidRPr="008D2D37">
        <w:t>м</w:t>
      </w:r>
      <w:proofErr w:type="gramStart"/>
      <w:r w:rsidRPr="008D2D37">
        <w:rPr>
          <w:vertAlign w:val="superscript"/>
        </w:rPr>
        <w:t>2</w:t>
      </w:r>
      <w:proofErr w:type="gramEnd"/>
      <w:r w:rsidRPr="008D2D37">
        <w:rPr>
          <w:lang w:eastAsia="ru-RU"/>
        </w:rPr>
        <w:t xml:space="preserve"> (0,15 га) на первую очередь проектирования и на расчетный срок.</w:t>
      </w:r>
    </w:p>
    <w:p w:rsidR="001B0FD6" w:rsidRPr="008D2D37" w:rsidRDefault="001B0FD6" w:rsidP="001B0FD6">
      <w:pPr>
        <w:pStyle w:val="western"/>
        <w:spacing w:before="0" w:beforeAutospacing="0" w:after="0" w:line="360" w:lineRule="auto"/>
        <w:ind w:firstLine="709"/>
        <w:jc w:val="both"/>
        <w:rPr>
          <w:color w:val="auto"/>
        </w:rPr>
      </w:pPr>
      <w:r w:rsidRPr="008D2D37">
        <w:rPr>
          <w:color w:val="auto"/>
        </w:rPr>
        <w:t>При расчете территорий, предназначенных под застройку двухэтажными многоквартирными домами, за основу взяты проекты:</w:t>
      </w:r>
    </w:p>
    <w:p w:rsidR="001B0FD6" w:rsidRPr="008D2D37" w:rsidRDefault="001B0FD6" w:rsidP="001B0FD6">
      <w:pPr>
        <w:spacing w:line="360" w:lineRule="auto"/>
        <w:ind w:firstLine="709"/>
        <w:jc w:val="both"/>
      </w:pPr>
      <w:r w:rsidRPr="008D2D37">
        <w:t>- 24-квартирного жилого дома с общей площадью квартир 1315,1 м</w:t>
      </w:r>
      <w:proofErr w:type="gramStart"/>
      <w:r w:rsidRPr="008D2D37">
        <w:rPr>
          <w:vertAlign w:val="superscript"/>
        </w:rPr>
        <w:t>2</w:t>
      </w:r>
      <w:proofErr w:type="gramEnd"/>
      <w:r w:rsidRPr="008D2D37">
        <w:t>, площадь земельного участка принята 0,2 га.</w:t>
      </w:r>
    </w:p>
    <w:p w:rsidR="001B0FD6" w:rsidRPr="008D2D37" w:rsidRDefault="001B0FD6" w:rsidP="001B0FD6">
      <w:pPr>
        <w:spacing w:line="360" w:lineRule="auto"/>
        <w:ind w:firstLine="709"/>
        <w:jc w:val="both"/>
        <w:rPr>
          <w:lang w:eastAsia="ru-RU"/>
        </w:rPr>
      </w:pPr>
      <w:r w:rsidRPr="008D2D37">
        <w:rPr>
          <w:lang w:eastAsia="ru-RU"/>
        </w:rPr>
        <w:t>Размер индивидуального дома принят 100 м</w:t>
      </w:r>
      <w:proofErr w:type="gramStart"/>
      <w:r w:rsidRPr="008D2D37">
        <w:rPr>
          <w:vertAlign w:val="superscript"/>
          <w:lang w:eastAsia="ru-RU"/>
        </w:rPr>
        <w:t>2</w:t>
      </w:r>
      <w:proofErr w:type="gramEnd"/>
      <w:r w:rsidRPr="008D2D37">
        <w:rPr>
          <w:lang w:eastAsia="ru-RU"/>
        </w:rPr>
        <w:t xml:space="preserve"> общей площади. </w:t>
      </w:r>
    </w:p>
    <w:p w:rsidR="001B0FD6" w:rsidRPr="008D2D37" w:rsidRDefault="001B0FD6" w:rsidP="001B0FD6">
      <w:pPr>
        <w:spacing w:line="360" w:lineRule="auto"/>
        <w:ind w:firstLine="709"/>
        <w:jc w:val="both"/>
        <w:rPr>
          <w:lang w:eastAsia="ru-RU"/>
        </w:rPr>
      </w:pPr>
      <w:r w:rsidRPr="008D2D37">
        <w:rPr>
          <w:lang w:eastAsia="ru-RU"/>
        </w:rPr>
        <w:t xml:space="preserve">Уровень средней жилищной обеспеченности в проекте принят </w:t>
      </w:r>
      <w:r w:rsidRPr="008D2D37">
        <w:t>25,5 м</w:t>
      </w:r>
      <w:proofErr w:type="gramStart"/>
      <w:r w:rsidRPr="008D2D37">
        <w:rPr>
          <w:vertAlign w:val="superscript"/>
        </w:rPr>
        <w:t>2</w:t>
      </w:r>
      <w:proofErr w:type="gramEnd"/>
      <w:r w:rsidRPr="008D2D37">
        <w:t xml:space="preserve"> на 1–</w:t>
      </w:r>
      <w:proofErr w:type="spellStart"/>
      <w:r w:rsidRPr="008D2D37">
        <w:t>ю</w:t>
      </w:r>
      <w:proofErr w:type="spellEnd"/>
      <w:r w:rsidRPr="008D2D37">
        <w:t xml:space="preserve"> очередь и 34,4 м</w:t>
      </w:r>
      <w:r w:rsidRPr="008D2D37">
        <w:rPr>
          <w:vertAlign w:val="superscript"/>
        </w:rPr>
        <w:t>2</w:t>
      </w:r>
      <w:r w:rsidRPr="008D2D37">
        <w:t xml:space="preserve"> на расчетный срок.</w:t>
      </w:r>
    </w:p>
    <w:p w:rsidR="001B0FD6" w:rsidRPr="008D2D37" w:rsidRDefault="001B0FD6" w:rsidP="001B0FD6">
      <w:pPr>
        <w:pStyle w:val="western"/>
        <w:spacing w:before="0" w:beforeAutospacing="0" w:after="0" w:line="360" w:lineRule="auto"/>
        <w:ind w:firstLine="709"/>
        <w:jc w:val="both"/>
        <w:rPr>
          <w:color w:val="auto"/>
        </w:rPr>
      </w:pPr>
      <w:r w:rsidRPr="008D2D37">
        <w:rPr>
          <w:color w:val="auto"/>
        </w:rPr>
        <w:t xml:space="preserve">Расчет объемов и площадей территорий нового жилищного строительства </w:t>
      </w:r>
      <w:r w:rsidRPr="008D2D37">
        <w:rPr>
          <w:color w:val="auto"/>
        </w:rPr>
        <w:br/>
        <w:t xml:space="preserve">по очередям приведен в таблице </w:t>
      </w:r>
      <w:r w:rsidR="00F8668C" w:rsidRPr="008D2D37">
        <w:rPr>
          <w:color w:val="auto"/>
        </w:rPr>
        <w:t xml:space="preserve"> </w:t>
      </w:r>
      <w:r w:rsidRPr="008D2D37">
        <w:rPr>
          <w:color w:val="auto"/>
        </w:rPr>
        <w:t>2.</w:t>
      </w:r>
    </w:p>
    <w:p w:rsidR="001B0FD6" w:rsidRPr="008D2D37" w:rsidRDefault="001B0FD6" w:rsidP="001B0FD6">
      <w:pPr>
        <w:pStyle w:val="western"/>
        <w:spacing w:before="0" w:beforeAutospacing="0" w:after="0" w:line="360" w:lineRule="auto"/>
        <w:ind w:firstLine="709"/>
        <w:jc w:val="both"/>
        <w:rPr>
          <w:color w:val="auto"/>
        </w:rPr>
      </w:pPr>
    </w:p>
    <w:p w:rsidR="001B0FD6" w:rsidRPr="008D2D37" w:rsidRDefault="001B0FD6" w:rsidP="001B0FD6">
      <w:pPr>
        <w:pStyle w:val="western"/>
        <w:spacing w:before="0" w:beforeAutospacing="0" w:after="0"/>
        <w:ind w:left="1843" w:hanging="1843"/>
        <w:contextualSpacing/>
        <w:rPr>
          <w:iCs/>
          <w:color w:val="auto"/>
        </w:rPr>
      </w:pPr>
      <w:r w:rsidRPr="008D2D37">
        <w:rPr>
          <w:iCs/>
          <w:color w:val="auto"/>
        </w:rPr>
        <w:t xml:space="preserve">Таблица </w:t>
      </w:r>
      <w:r w:rsidR="00F8668C" w:rsidRPr="008D2D37">
        <w:rPr>
          <w:iCs/>
          <w:color w:val="auto"/>
        </w:rPr>
        <w:t xml:space="preserve"> </w:t>
      </w:r>
      <w:r w:rsidRPr="008D2D37">
        <w:rPr>
          <w:iCs/>
          <w:color w:val="auto"/>
        </w:rPr>
        <w:t xml:space="preserve">2 – Расчет объемов и площадей территорий нового жилищного </w:t>
      </w:r>
      <w:r w:rsidRPr="008D2D37">
        <w:rPr>
          <w:iCs/>
          <w:color w:val="auto"/>
        </w:rPr>
        <w:br/>
        <w:t>строительства Шербакульского городского поселения</w:t>
      </w:r>
    </w:p>
    <w:p w:rsidR="001B0FD6" w:rsidRPr="008D2D37" w:rsidRDefault="001B0FD6" w:rsidP="001B0FD6">
      <w:pPr>
        <w:ind w:left="1843" w:hanging="1843"/>
        <w:contextualSpacing/>
        <w:jc w:val="both"/>
        <w:rPr>
          <w:i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1563"/>
        <w:gridCol w:w="1204"/>
        <w:gridCol w:w="1167"/>
        <w:gridCol w:w="1169"/>
        <w:gridCol w:w="1459"/>
        <w:gridCol w:w="1313"/>
        <w:gridCol w:w="1425"/>
      </w:tblGrid>
      <w:tr w:rsidR="001B0FD6" w:rsidRPr="008D2D37" w:rsidTr="00F8668C">
        <w:trPr>
          <w:trHeight w:val="20"/>
        </w:trPr>
        <w:tc>
          <w:tcPr>
            <w:tcW w:w="282"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 xml:space="preserve">№ </w:t>
            </w:r>
            <w:r w:rsidRPr="008D2D37">
              <w:rPr>
                <w:lang w:eastAsia="ru-RU"/>
              </w:rPr>
              <w:br/>
            </w:r>
            <w:proofErr w:type="spellStart"/>
            <w:proofErr w:type="gramStart"/>
            <w:r w:rsidRPr="008D2D37">
              <w:rPr>
                <w:lang w:eastAsia="ru-RU"/>
              </w:rPr>
              <w:t>п</w:t>
            </w:r>
            <w:proofErr w:type="spellEnd"/>
            <w:proofErr w:type="gramEnd"/>
            <w:r w:rsidRPr="008D2D37">
              <w:rPr>
                <w:lang w:eastAsia="ru-RU"/>
              </w:rPr>
              <w:t>/</w:t>
            </w:r>
            <w:proofErr w:type="spellStart"/>
            <w:r w:rsidRPr="008D2D37">
              <w:rPr>
                <w:lang w:eastAsia="ru-RU"/>
              </w:rPr>
              <w:t>п</w:t>
            </w:r>
            <w:proofErr w:type="spellEnd"/>
          </w:p>
        </w:tc>
        <w:tc>
          <w:tcPr>
            <w:tcW w:w="793"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Название населенного пункта</w:t>
            </w:r>
          </w:p>
        </w:tc>
        <w:tc>
          <w:tcPr>
            <w:tcW w:w="1203" w:type="pct"/>
            <w:gridSpan w:val="2"/>
            <w:tcBorders>
              <w:top w:val="double" w:sz="4" w:space="0" w:color="auto"/>
              <w:left w:val="single" w:sz="4" w:space="0" w:color="auto"/>
              <w:bottom w:val="sing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Прирост населения, чел.</w:t>
            </w:r>
          </w:p>
        </w:tc>
        <w:tc>
          <w:tcPr>
            <w:tcW w:w="1333" w:type="pct"/>
            <w:gridSpan w:val="2"/>
            <w:tcBorders>
              <w:top w:val="double" w:sz="4" w:space="0" w:color="auto"/>
              <w:left w:val="single" w:sz="4" w:space="0" w:color="auto"/>
              <w:bottom w:val="sing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 xml:space="preserve">Объем нового жилищного строительства, </w:t>
            </w:r>
            <w:r w:rsidRPr="008D2D37">
              <w:t>м</w:t>
            </w:r>
            <w:proofErr w:type="gramStart"/>
            <w:r w:rsidRPr="008D2D37">
              <w:rPr>
                <w:vertAlign w:val="superscript"/>
              </w:rPr>
              <w:t>2</w:t>
            </w:r>
            <w:proofErr w:type="gramEnd"/>
          </w:p>
        </w:tc>
        <w:tc>
          <w:tcPr>
            <w:tcW w:w="1389" w:type="pct"/>
            <w:gridSpan w:val="2"/>
            <w:tcBorders>
              <w:top w:val="double" w:sz="4" w:space="0" w:color="auto"/>
              <w:left w:val="single" w:sz="4" w:space="0" w:color="auto"/>
              <w:bottom w:val="single" w:sz="4" w:space="0" w:color="auto"/>
              <w:right w:val="doub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 xml:space="preserve">Требуемые территории для размещения </w:t>
            </w:r>
            <w:r w:rsidRPr="008D2D37">
              <w:rPr>
                <w:lang w:eastAsia="ru-RU"/>
              </w:rPr>
              <w:br/>
              <w:t xml:space="preserve">(с учетом формирования </w:t>
            </w:r>
            <w:proofErr w:type="spellStart"/>
            <w:r w:rsidRPr="008D2D37">
              <w:rPr>
                <w:lang w:eastAsia="ru-RU"/>
              </w:rPr>
              <w:t>улично</w:t>
            </w:r>
            <w:proofErr w:type="spellEnd"/>
            <w:r w:rsidRPr="008D2D37">
              <w:rPr>
                <w:lang w:eastAsia="ru-RU"/>
              </w:rPr>
              <w:t xml:space="preserve">–дорожной сети), </w:t>
            </w:r>
            <w:proofErr w:type="gramStart"/>
            <w:r w:rsidRPr="008D2D37">
              <w:rPr>
                <w:lang w:eastAsia="ru-RU"/>
              </w:rPr>
              <w:t>га</w:t>
            </w:r>
            <w:proofErr w:type="gramEnd"/>
          </w:p>
        </w:tc>
      </w:tr>
      <w:tr w:rsidR="001B0FD6" w:rsidRPr="008D2D37" w:rsidTr="00F8668C">
        <w:trPr>
          <w:trHeight w:val="20"/>
        </w:trPr>
        <w:tc>
          <w:tcPr>
            <w:tcW w:w="282" w:type="pct"/>
            <w:vMerge/>
            <w:tcBorders>
              <w:top w:val="double" w:sz="4" w:space="0" w:color="auto"/>
              <w:left w:val="doub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rPr>
                <w:lang w:eastAsia="ru-RU"/>
              </w:rPr>
            </w:pPr>
          </w:p>
        </w:tc>
        <w:tc>
          <w:tcPr>
            <w:tcW w:w="793" w:type="pct"/>
            <w:vMerge/>
            <w:tcBorders>
              <w:top w:val="double" w:sz="4" w:space="0" w:color="auto"/>
              <w:left w:val="sing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rPr>
                <w:lang w:eastAsia="ru-RU"/>
              </w:rPr>
            </w:pPr>
          </w:p>
        </w:tc>
        <w:tc>
          <w:tcPr>
            <w:tcW w:w="611" w:type="pct"/>
            <w:tcBorders>
              <w:top w:val="single" w:sz="4" w:space="0" w:color="auto"/>
              <w:left w:val="sing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val="en-US" w:eastAsia="ru-RU"/>
              </w:rPr>
              <w:t>I</w:t>
            </w:r>
            <w:r w:rsidRPr="008D2D37">
              <w:rPr>
                <w:lang w:eastAsia="ru-RU"/>
              </w:rPr>
              <w:t>–я очередь (2028 г.)</w:t>
            </w:r>
          </w:p>
        </w:tc>
        <w:tc>
          <w:tcPr>
            <w:tcW w:w="592" w:type="pct"/>
            <w:tcBorders>
              <w:top w:val="single" w:sz="4" w:space="0" w:color="auto"/>
              <w:left w:val="sing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 xml:space="preserve">Расчетный срок </w:t>
            </w:r>
            <w:r w:rsidRPr="008D2D37">
              <w:rPr>
                <w:lang w:eastAsia="ru-RU"/>
              </w:rPr>
              <w:br/>
              <w:t>(2038 г.)</w:t>
            </w:r>
          </w:p>
        </w:tc>
        <w:tc>
          <w:tcPr>
            <w:tcW w:w="593" w:type="pct"/>
            <w:tcBorders>
              <w:top w:val="single" w:sz="4" w:space="0" w:color="auto"/>
              <w:left w:val="sing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val="en-US" w:eastAsia="ru-RU"/>
              </w:rPr>
              <w:t>I</w:t>
            </w:r>
            <w:r w:rsidRPr="008D2D37">
              <w:rPr>
                <w:lang w:eastAsia="ru-RU"/>
              </w:rPr>
              <w:t>–я очередь (2028г.)</w:t>
            </w:r>
          </w:p>
        </w:tc>
        <w:tc>
          <w:tcPr>
            <w:tcW w:w="740" w:type="pct"/>
            <w:tcBorders>
              <w:top w:val="single" w:sz="4" w:space="0" w:color="auto"/>
              <w:left w:val="sing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 xml:space="preserve">Расчетный срок </w:t>
            </w:r>
            <w:r w:rsidRPr="008D2D37">
              <w:rPr>
                <w:lang w:eastAsia="ru-RU"/>
              </w:rPr>
              <w:br/>
              <w:t>(2038 г.)</w:t>
            </w:r>
          </w:p>
        </w:tc>
        <w:tc>
          <w:tcPr>
            <w:tcW w:w="666" w:type="pct"/>
            <w:tcBorders>
              <w:top w:val="single" w:sz="4" w:space="0" w:color="auto"/>
              <w:left w:val="sing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val="en-US" w:eastAsia="ru-RU"/>
              </w:rPr>
              <w:t>I</w:t>
            </w:r>
            <w:r w:rsidRPr="008D2D37">
              <w:rPr>
                <w:lang w:eastAsia="ru-RU"/>
              </w:rPr>
              <w:t>–я очередь (2028 г.)</w:t>
            </w:r>
          </w:p>
        </w:tc>
        <w:tc>
          <w:tcPr>
            <w:tcW w:w="723" w:type="pct"/>
            <w:tcBorders>
              <w:top w:val="single" w:sz="4" w:space="0" w:color="auto"/>
              <w:left w:val="single" w:sz="4" w:space="0" w:color="auto"/>
              <w:bottom w:val="double" w:sz="4" w:space="0" w:color="auto"/>
              <w:right w:val="doub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 xml:space="preserve">Расчетный срок </w:t>
            </w:r>
            <w:r w:rsidRPr="008D2D37">
              <w:rPr>
                <w:lang w:eastAsia="ru-RU"/>
              </w:rPr>
              <w:br/>
              <w:t>(2038 г.)</w:t>
            </w:r>
          </w:p>
        </w:tc>
      </w:tr>
      <w:tr w:rsidR="001B0FD6" w:rsidRPr="008D2D37" w:rsidTr="00F8668C">
        <w:trPr>
          <w:trHeight w:val="20"/>
        </w:trPr>
        <w:tc>
          <w:tcPr>
            <w:tcW w:w="282" w:type="pct"/>
            <w:tcBorders>
              <w:top w:val="single" w:sz="4" w:space="0" w:color="auto"/>
              <w:left w:val="double" w:sz="4" w:space="0" w:color="auto"/>
              <w:bottom w:val="double" w:sz="4" w:space="0" w:color="auto"/>
              <w:right w:val="single" w:sz="4" w:space="0" w:color="auto"/>
            </w:tcBorders>
            <w:shd w:val="clear" w:color="auto" w:fill="auto"/>
          </w:tcPr>
          <w:p w:rsidR="001B0FD6" w:rsidRPr="008D2D37" w:rsidRDefault="001B0FD6" w:rsidP="00F8668C">
            <w:pPr>
              <w:ind w:left="-57" w:right="-57"/>
              <w:contextualSpacing/>
              <w:jc w:val="center"/>
              <w:rPr>
                <w:lang w:eastAsia="ru-RU"/>
              </w:rPr>
            </w:pPr>
            <w:r w:rsidRPr="008D2D37">
              <w:rPr>
                <w:lang w:eastAsia="ru-RU"/>
              </w:rPr>
              <w:t>1</w:t>
            </w:r>
          </w:p>
        </w:tc>
        <w:tc>
          <w:tcPr>
            <w:tcW w:w="793" w:type="pct"/>
            <w:tcBorders>
              <w:top w:val="single" w:sz="4" w:space="0" w:color="auto"/>
              <w:left w:val="single" w:sz="4" w:space="0" w:color="auto"/>
              <w:bottom w:val="double" w:sz="4" w:space="0" w:color="auto"/>
              <w:right w:val="single" w:sz="4" w:space="0" w:color="auto"/>
            </w:tcBorders>
            <w:shd w:val="clear" w:color="auto" w:fill="auto"/>
          </w:tcPr>
          <w:p w:rsidR="001B0FD6" w:rsidRPr="008D2D37" w:rsidRDefault="001B0FD6" w:rsidP="00F8668C">
            <w:pPr>
              <w:ind w:left="-57" w:right="-57"/>
              <w:contextualSpacing/>
              <w:jc w:val="center"/>
              <w:rPr>
                <w:lang w:eastAsia="ru-RU"/>
              </w:rPr>
            </w:pPr>
            <w:r w:rsidRPr="008D2D37">
              <w:rPr>
                <w:lang w:eastAsia="ru-RU"/>
              </w:rPr>
              <w:t>2</w:t>
            </w:r>
          </w:p>
        </w:tc>
        <w:tc>
          <w:tcPr>
            <w:tcW w:w="611" w:type="pct"/>
            <w:tcBorders>
              <w:top w:val="single" w:sz="4" w:space="0" w:color="auto"/>
              <w:left w:val="single" w:sz="4" w:space="0" w:color="auto"/>
              <w:bottom w:val="double" w:sz="4" w:space="0" w:color="auto"/>
              <w:right w:val="single" w:sz="4" w:space="0" w:color="auto"/>
            </w:tcBorders>
            <w:shd w:val="clear" w:color="auto" w:fill="auto"/>
          </w:tcPr>
          <w:p w:rsidR="001B0FD6" w:rsidRPr="008D2D37" w:rsidRDefault="001B0FD6" w:rsidP="00F8668C">
            <w:pPr>
              <w:ind w:left="-57" w:right="-57"/>
              <w:contextualSpacing/>
              <w:jc w:val="center"/>
              <w:rPr>
                <w:lang w:eastAsia="ru-RU"/>
              </w:rPr>
            </w:pPr>
            <w:r w:rsidRPr="008D2D37">
              <w:rPr>
                <w:lang w:eastAsia="ru-RU"/>
              </w:rPr>
              <w:t>3</w:t>
            </w:r>
          </w:p>
        </w:tc>
        <w:tc>
          <w:tcPr>
            <w:tcW w:w="592" w:type="pct"/>
            <w:tcBorders>
              <w:top w:val="single" w:sz="4" w:space="0" w:color="auto"/>
              <w:left w:val="sing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4</w:t>
            </w:r>
          </w:p>
        </w:tc>
        <w:tc>
          <w:tcPr>
            <w:tcW w:w="593" w:type="pct"/>
            <w:tcBorders>
              <w:top w:val="single" w:sz="4" w:space="0" w:color="auto"/>
              <w:left w:val="sing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5</w:t>
            </w:r>
          </w:p>
        </w:tc>
        <w:tc>
          <w:tcPr>
            <w:tcW w:w="740" w:type="pct"/>
            <w:tcBorders>
              <w:top w:val="single" w:sz="4" w:space="0" w:color="auto"/>
              <w:left w:val="sing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6</w:t>
            </w:r>
          </w:p>
        </w:tc>
        <w:tc>
          <w:tcPr>
            <w:tcW w:w="666" w:type="pct"/>
            <w:tcBorders>
              <w:top w:val="single" w:sz="4" w:space="0" w:color="auto"/>
              <w:left w:val="sing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7</w:t>
            </w:r>
          </w:p>
        </w:tc>
        <w:tc>
          <w:tcPr>
            <w:tcW w:w="723" w:type="pct"/>
            <w:tcBorders>
              <w:top w:val="single" w:sz="4" w:space="0" w:color="auto"/>
              <w:left w:val="single" w:sz="4" w:space="0" w:color="auto"/>
              <w:bottom w:val="double" w:sz="4" w:space="0" w:color="auto"/>
              <w:right w:val="doub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8</w:t>
            </w:r>
          </w:p>
        </w:tc>
      </w:tr>
      <w:tr w:rsidR="001B0FD6" w:rsidRPr="008D2D37" w:rsidTr="00F8668C">
        <w:trPr>
          <w:trHeight w:val="20"/>
        </w:trPr>
        <w:tc>
          <w:tcPr>
            <w:tcW w:w="282" w:type="pct"/>
            <w:tcBorders>
              <w:top w:val="double" w:sz="4" w:space="0" w:color="auto"/>
              <w:left w:val="double" w:sz="4" w:space="0" w:color="auto"/>
              <w:bottom w:val="sing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1</w:t>
            </w:r>
          </w:p>
        </w:tc>
        <w:tc>
          <w:tcPr>
            <w:tcW w:w="793" w:type="pct"/>
            <w:tcBorders>
              <w:top w:val="double" w:sz="4" w:space="0" w:color="auto"/>
              <w:left w:val="single" w:sz="4" w:space="0" w:color="auto"/>
              <w:bottom w:val="single" w:sz="4" w:space="0" w:color="auto"/>
              <w:right w:val="single" w:sz="4" w:space="0" w:color="auto"/>
            </w:tcBorders>
            <w:shd w:val="clear" w:color="auto" w:fill="auto"/>
            <w:vAlign w:val="center"/>
          </w:tcPr>
          <w:p w:rsidR="001B0FD6" w:rsidRPr="008D2D37" w:rsidRDefault="001B0FD6" w:rsidP="00F8668C">
            <w:pPr>
              <w:ind w:left="-113" w:right="-113"/>
              <w:contextualSpacing/>
              <w:rPr>
                <w:lang w:eastAsia="ru-RU"/>
              </w:rPr>
            </w:pPr>
            <w:r w:rsidRPr="008D2D37">
              <w:rPr>
                <w:lang w:eastAsia="ru-RU"/>
              </w:rPr>
              <w:t>р.п. Шербакуль</w:t>
            </w:r>
          </w:p>
        </w:tc>
        <w:tc>
          <w:tcPr>
            <w:tcW w:w="611" w:type="pct"/>
            <w:tcBorders>
              <w:top w:val="double" w:sz="4" w:space="0" w:color="auto"/>
              <w:left w:val="single" w:sz="4" w:space="0" w:color="auto"/>
              <w:bottom w:val="sing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840</w:t>
            </w:r>
          </w:p>
        </w:tc>
        <w:tc>
          <w:tcPr>
            <w:tcW w:w="592" w:type="pct"/>
            <w:tcBorders>
              <w:top w:val="double" w:sz="4" w:space="0" w:color="auto"/>
              <w:left w:val="single" w:sz="4" w:space="0" w:color="auto"/>
              <w:bottom w:val="sing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900</w:t>
            </w:r>
          </w:p>
        </w:tc>
        <w:tc>
          <w:tcPr>
            <w:tcW w:w="593" w:type="pct"/>
            <w:tcBorders>
              <w:top w:val="double" w:sz="4" w:space="0" w:color="auto"/>
              <w:left w:val="single" w:sz="4" w:space="0" w:color="auto"/>
              <w:bottom w:val="sing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22420,0</w:t>
            </w:r>
          </w:p>
        </w:tc>
        <w:tc>
          <w:tcPr>
            <w:tcW w:w="740" w:type="pct"/>
            <w:tcBorders>
              <w:top w:val="double" w:sz="4" w:space="0" w:color="auto"/>
              <w:left w:val="single" w:sz="4" w:space="0" w:color="auto"/>
              <w:bottom w:val="sing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u w:val="single"/>
                <w:lang w:eastAsia="ru-RU"/>
              </w:rPr>
              <w:t>всего</w:t>
            </w:r>
            <w:r w:rsidRPr="008D2D37">
              <w:rPr>
                <w:lang w:eastAsia="ru-RU"/>
              </w:rPr>
              <w:br/>
              <w:t xml:space="preserve">30960 </w:t>
            </w:r>
            <w:r w:rsidRPr="008D2D37">
              <w:t>м</w:t>
            </w:r>
            <w:proofErr w:type="gramStart"/>
            <w:r w:rsidRPr="008D2D37">
              <w:rPr>
                <w:vertAlign w:val="superscript"/>
              </w:rPr>
              <w:t>2</w:t>
            </w:r>
            <w:proofErr w:type="gramEnd"/>
            <w:r w:rsidRPr="008D2D37">
              <w:t>,</w:t>
            </w:r>
          </w:p>
          <w:p w:rsidR="001B0FD6" w:rsidRPr="008D2D37" w:rsidRDefault="001B0FD6" w:rsidP="00F8668C">
            <w:pPr>
              <w:ind w:left="-57" w:right="-57"/>
              <w:contextualSpacing/>
              <w:jc w:val="center"/>
              <w:rPr>
                <w:lang w:eastAsia="ru-RU"/>
              </w:rPr>
            </w:pPr>
            <w:r w:rsidRPr="008D2D37">
              <w:rPr>
                <w:lang w:eastAsia="ru-RU"/>
              </w:rPr>
              <w:t xml:space="preserve">в том числе: </w:t>
            </w:r>
          </w:p>
          <w:p w:rsidR="001B0FD6" w:rsidRPr="008D2D37" w:rsidRDefault="001B0FD6" w:rsidP="00F8668C">
            <w:pPr>
              <w:ind w:left="-57" w:right="-57"/>
              <w:contextualSpacing/>
              <w:jc w:val="center"/>
            </w:pPr>
            <w:r w:rsidRPr="008D2D37">
              <w:rPr>
                <w:lang w:eastAsia="ru-RU"/>
              </w:rPr>
              <w:t xml:space="preserve">- </w:t>
            </w:r>
            <w:proofErr w:type="spellStart"/>
            <w:r w:rsidRPr="008D2D37">
              <w:rPr>
                <w:lang w:eastAsia="ru-RU"/>
              </w:rPr>
              <w:t>малоэт</w:t>
            </w:r>
            <w:proofErr w:type="spellEnd"/>
            <w:r w:rsidRPr="008D2D37">
              <w:rPr>
                <w:lang w:eastAsia="ru-RU"/>
              </w:rPr>
              <w:t xml:space="preserve">. </w:t>
            </w:r>
            <w:proofErr w:type="spellStart"/>
            <w:r w:rsidRPr="008D2D37">
              <w:rPr>
                <w:lang w:eastAsia="ru-RU"/>
              </w:rPr>
              <w:t>многокв</w:t>
            </w:r>
            <w:proofErr w:type="spellEnd"/>
            <w:r w:rsidRPr="008D2D37">
              <w:rPr>
                <w:lang w:eastAsia="ru-RU"/>
              </w:rPr>
              <w:t xml:space="preserve">. жилая застройка 1315,1 </w:t>
            </w:r>
            <w:r w:rsidRPr="008D2D37">
              <w:t>м</w:t>
            </w:r>
            <w:proofErr w:type="gramStart"/>
            <w:r w:rsidRPr="008D2D37">
              <w:rPr>
                <w:vertAlign w:val="superscript"/>
              </w:rPr>
              <w:t>2</w:t>
            </w:r>
            <w:proofErr w:type="gramEnd"/>
            <w:r w:rsidRPr="008D2D37">
              <w:t>;</w:t>
            </w:r>
          </w:p>
          <w:p w:rsidR="001B0FD6" w:rsidRPr="008D2D37" w:rsidRDefault="001B0FD6" w:rsidP="00F8668C">
            <w:pPr>
              <w:ind w:left="-57" w:right="-57"/>
              <w:contextualSpacing/>
              <w:jc w:val="center"/>
              <w:rPr>
                <w:lang w:eastAsia="ru-RU"/>
              </w:rPr>
            </w:pPr>
            <w:r w:rsidRPr="008D2D37">
              <w:t>- ИЖС 29644,9 м</w:t>
            </w:r>
            <w:proofErr w:type="gramStart"/>
            <w:r w:rsidRPr="008D2D37">
              <w:rPr>
                <w:vertAlign w:val="superscript"/>
              </w:rPr>
              <w:t>2</w:t>
            </w:r>
            <w:proofErr w:type="gramEnd"/>
          </w:p>
        </w:tc>
        <w:tc>
          <w:tcPr>
            <w:tcW w:w="666" w:type="pct"/>
            <w:tcBorders>
              <w:top w:val="double" w:sz="4" w:space="0" w:color="auto"/>
              <w:left w:val="single" w:sz="4" w:space="0" w:color="auto"/>
              <w:bottom w:val="sing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lang w:eastAsia="ru-RU"/>
              </w:rPr>
              <w:t>42,0</w:t>
            </w:r>
          </w:p>
        </w:tc>
        <w:tc>
          <w:tcPr>
            <w:tcW w:w="723" w:type="pct"/>
            <w:tcBorders>
              <w:top w:val="double" w:sz="4" w:space="0" w:color="auto"/>
              <w:left w:val="single" w:sz="4" w:space="0" w:color="auto"/>
              <w:bottom w:val="single" w:sz="4" w:space="0" w:color="auto"/>
              <w:right w:val="double" w:sz="4" w:space="0" w:color="auto"/>
            </w:tcBorders>
            <w:shd w:val="clear" w:color="auto" w:fill="auto"/>
            <w:vAlign w:val="center"/>
          </w:tcPr>
          <w:p w:rsidR="001B0FD6" w:rsidRPr="008D2D37" w:rsidRDefault="001B0FD6" w:rsidP="00F8668C">
            <w:pPr>
              <w:ind w:left="-57" w:right="-57"/>
              <w:contextualSpacing/>
              <w:jc w:val="center"/>
              <w:rPr>
                <w:lang w:eastAsia="ru-RU"/>
              </w:rPr>
            </w:pPr>
            <w:r w:rsidRPr="008D2D37">
              <w:rPr>
                <w:u w:val="single"/>
                <w:lang w:eastAsia="ru-RU"/>
              </w:rPr>
              <w:t>всего</w:t>
            </w:r>
          </w:p>
          <w:p w:rsidR="001B0FD6" w:rsidRPr="008D2D37" w:rsidRDefault="001B0FD6" w:rsidP="00F8668C">
            <w:pPr>
              <w:ind w:left="-57" w:right="-57"/>
              <w:contextualSpacing/>
              <w:jc w:val="center"/>
              <w:rPr>
                <w:lang w:eastAsia="ru-RU"/>
              </w:rPr>
            </w:pPr>
            <w:r w:rsidRPr="008D2D37">
              <w:rPr>
                <w:lang w:eastAsia="ru-RU"/>
              </w:rPr>
              <w:t>55,8 га,</w:t>
            </w:r>
          </w:p>
          <w:p w:rsidR="001B0FD6" w:rsidRPr="008D2D37" w:rsidRDefault="001B0FD6" w:rsidP="00F8668C">
            <w:pPr>
              <w:ind w:left="-57" w:right="-57"/>
              <w:contextualSpacing/>
              <w:jc w:val="center"/>
              <w:rPr>
                <w:lang w:eastAsia="ru-RU"/>
              </w:rPr>
            </w:pPr>
            <w:r w:rsidRPr="008D2D37">
              <w:rPr>
                <w:lang w:eastAsia="ru-RU"/>
              </w:rPr>
              <w:t xml:space="preserve">в том числе: </w:t>
            </w:r>
          </w:p>
          <w:p w:rsidR="001B0FD6" w:rsidRPr="008D2D37" w:rsidRDefault="001B0FD6" w:rsidP="00F8668C">
            <w:pPr>
              <w:ind w:left="-57" w:right="-57"/>
              <w:contextualSpacing/>
              <w:jc w:val="center"/>
              <w:rPr>
                <w:lang w:eastAsia="ru-RU"/>
              </w:rPr>
            </w:pPr>
            <w:r w:rsidRPr="008D2D37">
              <w:rPr>
                <w:lang w:eastAsia="ru-RU"/>
              </w:rPr>
              <w:t xml:space="preserve">- </w:t>
            </w:r>
            <w:proofErr w:type="spellStart"/>
            <w:r w:rsidRPr="008D2D37">
              <w:rPr>
                <w:lang w:eastAsia="ru-RU"/>
              </w:rPr>
              <w:t>малоэт</w:t>
            </w:r>
            <w:proofErr w:type="spellEnd"/>
            <w:r w:rsidRPr="008D2D37">
              <w:rPr>
                <w:lang w:eastAsia="ru-RU"/>
              </w:rPr>
              <w:t xml:space="preserve">. </w:t>
            </w:r>
            <w:proofErr w:type="spellStart"/>
            <w:r w:rsidRPr="008D2D37">
              <w:rPr>
                <w:lang w:eastAsia="ru-RU"/>
              </w:rPr>
              <w:t>многокв</w:t>
            </w:r>
            <w:proofErr w:type="spellEnd"/>
            <w:r w:rsidRPr="008D2D37">
              <w:rPr>
                <w:lang w:eastAsia="ru-RU"/>
              </w:rPr>
              <w:t xml:space="preserve">. жилая застройка </w:t>
            </w:r>
          </w:p>
          <w:p w:rsidR="001B0FD6" w:rsidRPr="008D2D37" w:rsidRDefault="001B0FD6" w:rsidP="00F8668C">
            <w:pPr>
              <w:ind w:left="-57" w:right="-57"/>
              <w:contextualSpacing/>
              <w:jc w:val="center"/>
            </w:pPr>
            <w:r w:rsidRPr="008D2D37">
              <w:rPr>
                <w:lang w:eastAsia="ru-RU"/>
              </w:rPr>
              <w:t>0,2 га</w:t>
            </w:r>
            <w:r w:rsidRPr="008D2D37">
              <w:t>;</w:t>
            </w:r>
          </w:p>
          <w:p w:rsidR="001B0FD6" w:rsidRPr="008D2D37" w:rsidRDefault="001B0FD6" w:rsidP="00F8668C">
            <w:pPr>
              <w:ind w:left="-57" w:right="-57"/>
              <w:contextualSpacing/>
              <w:jc w:val="center"/>
            </w:pPr>
            <w:r w:rsidRPr="008D2D37">
              <w:t xml:space="preserve">- ИЖС </w:t>
            </w:r>
          </w:p>
          <w:p w:rsidR="001B0FD6" w:rsidRPr="008D2D37" w:rsidRDefault="001B0FD6" w:rsidP="00F8668C">
            <w:pPr>
              <w:ind w:left="-57" w:right="-57"/>
              <w:contextualSpacing/>
              <w:jc w:val="center"/>
              <w:rPr>
                <w:lang w:eastAsia="ru-RU"/>
              </w:rPr>
            </w:pPr>
            <w:r w:rsidRPr="008D2D37">
              <w:t>55,6 га</w:t>
            </w:r>
          </w:p>
        </w:tc>
      </w:tr>
      <w:tr w:rsidR="001B0FD6" w:rsidRPr="008D2D37" w:rsidTr="00F8668C">
        <w:trPr>
          <w:trHeight w:val="20"/>
        </w:trPr>
        <w:tc>
          <w:tcPr>
            <w:tcW w:w="282" w:type="pct"/>
            <w:tcBorders>
              <w:top w:val="single" w:sz="4" w:space="0" w:color="auto"/>
              <w:left w:val="doub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lang w:eastAsia="ru-RU"/>
              </w:rPr>
            </w:pPr>
          </w:p>
        </w:tc>
        <w:tc>
          <w:tcPr>
            <w:tcW w:w="793" w:type="pct"/>
            <w:tcBorders>
              <w:top w:val="single" w:sz="4" w:space="0" w:color="auto"/>
              <w:left w:val="sing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b/>
                <w:lang w:eastAsia="ru-RU"/>
              </w:rPr>
            </w:pPr>
            <w:r w:rsidRPr="008D2D37">
              <w:rPr>
                <w:b/>
                <w:lang w:eastAsia="ru-RU"/>
              </w:rPr>
              <w:t>Итого</w:t>
            </w:r>
          </w:p>
        </w:tc>
        <w:tc>
          <w:tcPr>
            <w:tcW w:w="611" w:type="pct"/>
            <w:tcBorders>
              <w:top w:val="single" w:sz="4" w:space="0" w:color="auto"/>
              <w:left w:val="sing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b/>
                <w:lang w:eastAsia="ru-RU"/>
              </w:rPr>
            </w:pPr>
            <w:r w:rsidRPr="008D2D37">
              <w:rPr>
                <w:b/>
                <w:lang w:eastAsia="ru-RU"/>
              </w:rPr>
              <w:t>840</w:t>
            </w:r>
          </w:p>
        </w:tc>
        <w:tc>
          <w:tcPr>
            <w:tcW w:w="592" w:type="pct"/>
            <w:tcBorders>
              <w:top w:val="single" w:sz="4" w:space="0" w:color="auto"/>
              <w:left w:val="sing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b/>
                <w:lang w:eastAsia="ru-RU"/>
              </w:rPr>
            </w:pPr>
            <w:r w:rsidRPr="008D2D37">
              <w:rPr>
                <w:b/>
                <w:lang w:eastAsia="ru-RU"/>
              </w:rPr>
              <w:t>900</w:t>
            </w:r>
          </w:p>
        </w:tc>
        <w:tc>
          <w:tcPr>
            <w:tcW w:w="593" w:type="pct"/>
            <w:tcBorders>
              <w:top w:val="single" w:sz="4" w:space="0" w:color="auto"/>
              <w:left w:val="sing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b/>
                <w:lang w:eastAsia="ru-RU"/>
              </w:rPr>
            </w:pPr>
            <w:r w:rsidRPr="008D2D37">
              <w:rPr>
                <w:b/>
                <w:lang w:eastAsia="ru-RU"/>
              </w:rPr>
              <w:t>22420,0</w:t>
            </w:r>
          </w:p>
        </w:tc>
        <w:tc>
          <w:tcPr>
            <w:tcW w:w="740" w:type="pct"/>
            <w:tcBorders>
              <w:top w:val="single" w:sz="4" w:space="0" w:color="auto"/>
              <w:left w:val="sing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b/>
                <w:lang w:eastAsia="ru-RU"/>
              </w:rPr>
            </w:pPr>
            <w:r w:rsidRPr="008D2D37">
              <w:rPr>
                <w:b/>
                <w:lang w:eastAsia="ru-RU"/>
              </w:rPr>
              <w:t>30960,0</w:t>
            </w:r>
          </w:p>
        </w:tc>
        <w:tc>
          <w:tcPr>
            <w:tcW w:w="666" w:type="pct"/>
            <w:tcBorders>
              <w:top w:val="single" w:sz="4" w:space="0" w:color="auto"/>
              <w:left w:val="single" w:sz="4" w:space="0" w:color="auto"/>
              <w:bottom w:val="double" w:sz="4" w:space="0" w:color="auto"/>
              <w:right w:val="single" w:sz="4" w:space="0" w:color="auto"/>
            </w:tcBorders>
            <w:shd w:val="clear" w:color="auto" w:fill="auto"/>
            <w:vAlign w:val="center"/>
          </w:tcPr>
          <w:p w:rsidR="001B0FD6" w:rsidRPr="008D2D37" w:rsidRDefault="001B0FD6" w:rsidP="00F8668C">
            <w:pPr>
              <w:ind w:left="-57" w:right="-57"/>
              <w:contextualSpacing/>
              <w:jc w:val="center"/>
              <w:rPr>
                <w:b/>
                <w:lang w:eastAsia="ru-RU"/>
              </w:rPr>
            </w:pPr>
            <w:r w:rsidRPr="008D2D37">
              <w:rPr>
                <w:b/>
                <w:lang w:eastAsia="ru-RU"/>
              </w:rPr>
              <w:t>42,0</w:t>
            </w:r>
          </w:p>
        </w:tc>
        <w:tc>
          <w:tcPr>
            <w:tcW w:w="723" w:type="pct"/>
            <w:tcBorders>
              <w:top w:val="single" w:sz="4" w:space="0" w:color="auto"/>
              <w:left w:val="single" w:sz="4" w:space="0" w:color="auto"/>
              <w:bottom w:val="double" w:sz="4" w:space="0" w:color="auto"/>
              <w:right w:val="double" w:sz="4" w:space="0" w:color="auto"/>
            </w:tcBorders>
            <w:shd w:val="clear" w:color="auto" w:fill="auto"/>
            <w:vAlign w:val="center"/>
          </w:tcPr>
          <w:p w:rsidR="001B0FD6" w:rsidRPr="008D2D37" w:rsidRDefault="001B0FD6" w:rsidP="00F8668C">
            <w:pPr>
              <w:ind w:left="-57" w:right="-57"/>
              <w:contextualSpacing/>
              <w:jc w:val="center"/>
              <w:rPr>
                <w:b/>
                <w:lang w:eastAsia="ru-RU"/>
              </w:rPr>
            </w:pPr>
            <w:r w:rsidRPr="008D2D37">
              <w:rPr>
                <w:b/>
                <w:lang w:eastAsia="ru-RU"/>
              </w:rPr>
              <w:t>55,8</w:t>
            </w:r>
          </w:p>
        </w:tc>
      </w:tr>
    </w:tbl>
    <w:p w:rsidR="001B0FD6" w:rsidRPr="008D2D37" w:rsidRDefault="001B0FD6" w:rsidP="001B0FD6">
      <w:pPr>
        <w:spacing w:line="360" w:lineRule="auto"/>
        <w:ind w:firstLine="709"/>
        <w:jc w:val="both"/>
        <w:rPr>
          <w:lang w:eastAsia="ru-RU"/>
        </w:rPr>
      </w:pPr>
    </w:p>
    <w:p w:rsidR="001B0FD6" w:rsidRPr="008D2D37" w:rsidRDefault="001B0FD6" w:rsidP="001B0FD6">
      <w:pPr>
        <w:spacing w:line="360" w:lineRule="auto"/>
        <w:ind w:firstLine="709"/>
        <w:jc w:val="both"/>
        <w:rPr>
          <w:lang w:eastAsia="ru-RU"/>
        </w:rPr>
      </w:pPr>
      <w:r w:rsidRPr="008D2D37">
        <w:rPr>
          <w:lang w:eastAsia="ru-RU"/>
        </w:rPr>
        <w:t>Таким образом, жилой фонд на перспективу (2038 г.) составит 230,98 тыс. м</w:t>
      </w:r>
      <w:proofErr w:type="gramStart"/>
      <w:r w:rsidRPr="008D2D37">
        <w:rPr>
          <w:vertAlign w:val="superscript"/>
          <w:lang w:eastAsia="ru-RU"/>
        </w:rPr>
        <w:t>2</w:t>
      </w:r>
      <w:proofErr w:type="gramEnd"/>
      <w:r w:rsidRPr="008D2D37">
        <w:rPr>
          <w:lang w:eastAsia="ru-RU"/>
        </w:rPr>
        <w:t xml:space="preserve"> общей площади, в том числе для расселения прироста населения на первую очередь строительства и расчетный срок в количестве 840 и 900 человек потребуется 22420 и 30960 м</w:t>
      </w:r>
      <w:r w:rsidRPr="008D2D37">
        <w:rPr>
          <w:vertAlign w:val="superscript"/>
          <w:lang w:eastAsia="ru-RU"/>
        </w:rPr>
        <w:t>2</w:t>
      </w:r>
      <w:r w:rsidRPr="008D2D37">
        <w:rPr>
          <w:lang w:eastAsia="ru-RU"/>
        </w:rPr>
        <w:t xml:space="preserve"> жилого фонда соответственно. Новая жилая застройка будет представлена индивидуальными жилыми домами и малоэтажной многоквартирной жилой застройкой.</w:t>
      </w:r>
    </w:p>
    <w:p w:rsidR="001B0FD6" w:rsidRPr="008D2D37" w:rsidRDefault="001B0FD6" w:rsidP="001B0FD6">
      <w:pPr>
        <w:spacing w:line="360" w:lineRule="auto"/>
        <w:ind w:firstLine="709"/>
        <w:jc w:val="both"/>
        <w:rPr>
          <w:lang w:eastAsia="ru-RU"/>
        </w:rPr>
      </w:pPr>
      <w:r w:rsidRPr="008D2D37">
        <w:rPr>
          <w:lang w:eastAsia="ru-RU"/>
        </w:rPr>
        <w:t xml:space="preserve">При выборе территорий под новое жилищное строительство проведена комплексная оценка территориальных ресурсов городского поселения: выявлено наличие свободных </w:t>
      </w:r>
      <w:r w:rsidRPr="008D2D37">
        <w:rPr>
          <w:lang w:eastAsia="ru-RU"/>
        </w:rPr>
        <w:lastRenderedPageBreak/>
        <w:t xml:space="preserve">территорий, пригодных для застройки, проанализированы состояние имеющегося жилищного фонда, возможность и целесообразность уплотнения существующих жилых кварталов. </w:t>
      </w:r>
    </w:p>
    <w:p w:rsidR="001B0FD6" w:rsidRPr="008D2D37" w:rsidRDefault="001B0FD6" w:rsidP="001B0FD6">
      <w:pPr>
        <w:spacing w:line="360" w:lineRule="auto"/>
        <w:ind w:firstLine="709"/>
        <w:jc w:val="both"/>
      </w:pPr>
      <w:r w:rsidRPr="008D2D37">
        <w:rPr>
          <w:lang w:eastAsia="ru-RU"/>
        </w:rPr>
        <w:t>При выборе площадок для строительства объектов на указанных территориях необходимо проводить детальные инженерно–геологические изыскания.</w:t>
      </w:r>
    </w:p>
    <w:p w:rsidR="001B0FD6" w:rsidRPr="008D2D37" w:rsidRDefault="001B0FD6" w:rsidP="009D136F">
      <w:pPr>
        <w:pStyle w:val="a5"/>
        <w:spacing w:line="321" w:lineRule="exact"/>
        <w:ind w:left="0"/>
        <w:jc w:val="center"/>
      </w:pPr>
    </w:p>
    <w:p w:rsidR="00252C5D" w:rsidRDefault="00252C5D" w:rsidP="009D136F">
      <w:pPr>
        <w:pStyle w:val="a5"/>
        <w:spacing w:line="321" w:lineRule="exact"/>
        <w:ind w:left="0"/>
        <w:jc w:val="center"/>
      </w:pPr>
    </w:p>
    <w:p w:rsidR="00252C5D" w:rsidRPr="00F8668C" w:rsidRDefault="00F8668C" w:rsidP="009D136F">
      <w:pPr>
        <w:pStyle w:val="a5"/>
        <w:spacing w:line="321" w:lineRule="exact"/>
        <w:ind w:left="0"/>
        <w:jc w:val="center"/>
      </w:pPr>
      <w:r w:rsidRPr="00F8668C">
        <w:rPr>
          <w:rFonts w:eastAsiaTheme="minorHAnsi"/>
          <w:b/>
          <w:bCs/>
          <w:lang w:eastAsia="en-US"/>
        </w:rPr>
        <w:t>2. Основные стратегическими направлениями развития поселения</w:t>
      </w:r>
    </w:p>
    <w:p w:rsidR="00252C5D" w:rsidRDefault="00252C5D" w:rsidP="009D136F">
      <w:pPr>
        <w:pStyle w:val="a5"/>
        <w:spacing w:line="321" w:lineRule="exact"/>
        <w:ind w:left="0"/>
        <w:jc w:val="center"/>
      </w:pP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Стратегическими направлениями развития поселения должны стать следующие действия:</w:t>
      </w:r>
    </w:p>
    <w:p w:rsidR="00F8668C" w:rsidRPr="00F8668C" w:rsidRDefault="00F8668C" w:rsidP="00F8668C">
      <w:pPr>
        <w:suppressAutoHyphens w:val="0"/>
        <w:autoSpaceDE w:val="0"/>
        <w:autoSpaceDN w:val="0"/>
        <w:adjustRightInd w:val="0"/>
        <w:jc w:val="center"/>
        <w:rPr>
          <w:rFonts w:eastAsiaTheme="minorHAnsi"/>
          <w:b/>
          <w:bCs/>
          <w:lang w:eastAsia="en-US"/>
        </w:rPr>
      </w:pPr>
      <w:r w:rsidRPr="00F8668C">
        <w:rPr>
          <w:rFonts w:eastAsiaTheme="minorHAnsi"/>
          <w:b/>
          <w:bCs/>
          <w:lang w:eastAsia="en-US"/>
        </w:rPr>
        <w:t>Экономические:</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1. Содействие развитию крупному сельскохозяйственному бизнесу, и вовлечение его как</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потенциального инвестора для выполнения социальных проектов восстановления объектов</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образования, культуры и спорта, помощь в организации питания школьников </w:t>
      </w:r>
      <w:proofErr w:type="gramStart"/>
      <w:r>
        <w:rPr>
          <w:rFonts w:ascii="TimesNewRoman" w:eastAsiaTheme="minorHAnsi" w:hAnsi="TimesNewRoman" w:cs="TimesNewRoman"/>
          <w:lang w:eastAsia="en-US"/>
        </w:rPr>
        <w:t>на</w:t>
      </w:r>
      <w:proofErr w:type="gramEnd"/>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взаимовыгодных </w:t>
      </w:r>
      <w:proofErr w:type="gramStart"/>
      <w:r>
        <w:rPr>
          <w:rFonts w:ascii="TimesNewRoman" w:eastAsiaTheme="minorHAnsi" w:hAnsi="TimesNewRoman" w:cs="TimesNewRoman"/>
          <w:lang w:eastAsia="en-US"/>
        </w:rPr>
        <w:t>условиях</w:t>
      </w:r>
      <w:proofErr w:type="gramEnd"/>
      <w:r>
        <w:rPr>
          <w:rFonts w:ascii="TimesNewRoman" w:eastAsiaTheme="minorHAnsi" w:hAnsi="TimesNewRoman" w:cs="TimesNewRoman"/>
          <w:lang w:eastAsia="en-US"/>
        </w:rPr>
        <w:t>.</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2. Содействие развитию малого бизнеса через помощь в привлечении </w:t>
      </w:r>
      <w:proofErr w:type="gramStart"/>
      <w:r>
        <w:rPr>
          <w:rFonts w:ascii="TimesNewRoman" w:eastAsiaTheme="minorHAnsi" w:hAnsi="TimesNewRoman" w:cs="TimesNewRoman"/>
          <w:lang w:eastAsia="en-US"/>
        </w:rPr>
        <w:t>льготных</w:t>
      </w:r>
      <w:proofErr w:type="gramEnd"/>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кредитов на проекты, значимые для развития поселения и организации новых рабочих</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мест.</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p>
    <w:p w:rsidR="00F8668C" w:rsidRPr="00F8668C" w:rsidRDefault="00F8668C" w:rsidP="00F8668C">
      <w:pPr>
        <w:suppressAutoHyphens w:val="0"/>
        <w:autoSpaceDE w:val="0"/>
        <w:autoSpaceDN w:val="0"/>
        <w:adjustRightInd w:val="0"/>
        <w:jc w:val="center"/>
        <w:rPr>
          <w:rFonts w:eastAsiaTheme="minorHAnsi"/>
          <w:lang w:eastAsia="en-US"/>
        </w:rPr>
      </w:pPr>
      <w:r w:rsidRPr="00F8668C">
        <w:rPr>
          <w:rFonts w:eastAsiaTheme="minorHAnsi"/>
          <w:b/>
          <w:bCs/>
          <w:lang w:eastAsia="en-US"/>
        </w:rPr>
        <w:t>Социальные</w:t>
      </w:r>
      <w:r w:rsidRPr="00F8668C">
        <w:rPr>
          <w:rFonts w:eastAsiaTheme="minorHAnsi"/>
          <w:lang w:eastAsia="en-US"/>
        </w:rPr>
        <w:t>:</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1.    Развитие социальной инфраструктуры, образования, здравоохранения, культуры,</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физкультуры и спорта:</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участие в отраслевых районных, областных программах, Российских и международных</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proofErr w:type="gramStart"/>
      <w:r>
        <w:rPr>
          <w:rFonts w:ascii="TimesNewRoman" w:eastAsiaTheme="minorHAnsi" w:hAnsi="TimesNewRoman" w:cs="TimesNewRoman"/>
          <w:lang w:eastAsia="en-US"/>
        </w:rPr>
        <w:t>грантах</w:t>
      </w:r>
      <w:proofErr w:type="gramEnd"/>
      <w:r>
        <w:rPr>
          <w:rFonts w:ascii="TimesNewRoman" w:eastAsiaTheme="minorHAnsi" w:hAnsi="TimesNewRoman" w:cs="TimesNewRoman"/>
          <w:lang w:eastAsia="en-US"/>
        </w:rPr>
        <w:t xml:space="preserve"> по развитию и укреплению данных отраслей;</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-содействие предпринимательской инициативы по развитию данных направлений и</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proofErr w:type="gramStart"/>
      <w:r>
        <w:rPr>
          <w:rFonts w:ascii="TimesNewRoman" w:eastAsiaTheme="minorHAnsi" w:hAnsi="TimesNewRoman" w:cs="TimesNewRoman"/>
          <w:lang w:eastAsia="en-US"/>
        </w:rPr>
        <w:t>всяческое ее поощрение (развитие и увеличение объемов платных услуг предоставляемых</w:t>
      </w:r>
      <w:proofErr w:type="gramEnd"/>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учреждениями образования, здравоохранения, культуры, спорта на территории поселения).</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2.    Развитие личного подворья граждан, как источника доходов населения.</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привлечение льготных кредитов из областного бюджета на развитие личных подсобных</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хозяйств;</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-привлечение средств из районного бюджета на восстановление пастбищ;</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-помощь населению в реализации мяса с личных подсобных хозяйств;</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-поддержка предпринимателей осуществляющих закупку продукции </w:t>
      </w:r>
      <w:proofErr w:type="gramStart"/>
      <w:r>
        <w:rPr>
          <w:rFonts w:ascii="TimesNewRoman" w:eastAsiaTheme="minorHAnsi" w:hAnsi="TimesNewRoman" w:cs="TimesNewRoman"/>
          <w:lang w:eastAsia="en-US"/>
        </w:rPr>
        <w:t>с</w:t>
      </w:r>
      <w:proofErr w:type="gramEnd"/>
      <w:r>
        <w:rPr>
          <w:rFonts w:ascii="TimesNewRoman" w:eastAsiaTheme="minorHAnsi" w:hAnsi="TimesNewRoman" w:cs="TimesNewRoman"/>
          <w:lang w:eastAsia="en-US"/>
        </w:rPr>
        <w:t xml:space="preserve"> личных</w:t>
      </w:r>
    </w:p>
    <w:p w:rsidR="00252C5D" w:rsidRDefault="00F8668C" w:rsidP="00F8668C">
      <w:pPr>
        <w:pStyle w:val="a5"/>
        <w:spacing w:line="321" w:lineRule="exact"/>
        <w:ind w:left="0"/>
        <w:jc w:val="center"/>
        <w:rPr>
          <w:rFonts w:ascii="TimesNewRoman" w:eastAsiaTheme="minorHAnsi" w:hAnsi="TimesNewRoman" w:cs="TimesNewRoman"/>
          <w:lang w:eastAsia="en-US"/>
        </w:rPr>
      </w:pPr>
      <w:r>
        <w:rPr>
          <w:rFonts w:ascii="TimesNewRoman" w:eastAsiaTheme="minorHAnsi" w:hAnsi="TimesNewRoman" w:cs="TimesNewRoman"/>
          <w:lang w:eastAsia="en-US"/>
        </w:rPr>
        <w:t>подсобных хозяйств на выгодных для населения условиях.</w:t>
      </w:r>
    </w:p>
    <w:p w:rsidR="00F8668C" w:rsidRDefault="00F8668C" w:rsidP="00F8668C">
      <w:pPr>
        <w:pStyle w:val="a5"/>
        <w:spacing w:line="321" w:lineRule="exact"/>
        <w:ind w:left="0"/>
        <w:jc w:val="center"/>
      </w:pP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3.   </w:t>
      </w:r>
      <w:proofErr w:type="gramStart"/>
      <w:r>
        <w:rPr>
          <w:rFonts w:ascii="TimesNewRoman" w:eastAsiaTheme="minorHAnsi" w:hAnsi="TimesNewRoman" w:cs="TimesNewRoman"/>
          <w:lang w:eastAsia="en-US"/>
        </w:rPr>
        <w:t>Содействие в привлечении молодых специалистов в поселение (врачей, учителей,</w:t>
      </w:r>
      <w:proofErr w:type="gramEnd"/>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работников культуры, муниципальных служащих);</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-помощь членам их семей в устройстве на работу;</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-помощь в решении вопросов по приобретению этими специалистами жилья </w:t>
      </w:r>
      <w:proofErr w:type="gramStart"/>
      <w:r>
        <w:rPr>
          <w:rFonts w:ascii="TimesNewRoman" w:eastAsiaTheme="minorHAnsi" w:hAnsi="TimesNewRoman" w:cs="TimesNewRoman"/>
          <w:lang w:eastAsia="en-US"/>
        </w:rPr>
        <w:t>через</w:t>
      </w:r>
      <w:proofErr w:type="gramEnd"/>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районные, областные и федеральные программы, направленные на строительство</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приобретения жилья, помощь в получении кредитов, в том числе ипотечных на жильё;</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4.   Содействие в обеспечении социальной поддержки слабозащищенным слоям</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населения:</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-консультирование, помощь в получении субсидий, пособий различных льготных выплат;</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-содействие в привлечении бюджетных средств, спонсорской помощи для поддержания</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proofErr w:type="gramStart"/>
      <w:r>
        <w:rPr>
          <w:rFonts w:ascii="TimesNewRoman" w:eastAsiaTheme="minorHAnsi" w:hAnsi="TimesNewRoman" w:cs="TimesNewRoman"/>
          <w:lang w:eastAsia="en-US"/>
        </w:rPr>
        <w:t>одиноких пенсионеров, инвалидов, многодетных семей (заготовка твердого топлива,</w:t>
      </w:r>
      <w:proofErr w:type="gramEnd"/>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пиломатериал для ремонта жилья, проведение ремонта жилья, лечение в учреждениях</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здра</w:t>
      </w:r>
      <w:r w:rsidR="00FD22B1">
        <w:rPr>
          <w:rFonts w:ascii="TimesNewRoman" w:eastAsiaTheme="minorHAnsi" w:hAnsi="TimesNewRoman" w:cs="TimesNewRoman"/>
          <w:lang w:eastAsia="en-US"/>
        </w:rPr>
        <w:t xml:space="preserve">воохранения, льготное </w:t>
      </w:r>
      <w:proofErr w:type="spellStart"/>
      <w:r w:rsidR="00FD22B1">
        <w:rPr>
          <w:rFonts w:ascii="TimesNewRoman" w:eastAsiaTheme="minorHAnsi" w:hAnsi="TimesNewRoman" w:cs="TimesNewRoman"/>
          <w:lang w:eastAsia="en-US"/>
        </w:rPr>
        <w:t>санаторн</w:t>
      </w:r>
      <w:proofErr w:type="gramStart"/>
      <w:r w:rsidR="00FD22B1">
        <w:rPr>
          <w:rFonts w:ascii="TimesNewRoman" w:eastAsiaTheme="minorHAnsi" w:hAnsi="TimesNewRoman" w:cs="TimesNewRoman"/>
          <w:lang w:eastAsia="en-US"/>
        </w:rPr>
        <w:t>о</w:t>
      </w:r>
      <w:proofErr w:type="spellEnd"/>
      <w:r>
        <w:rPr>
          <w:rFonts w:ascii="TimesNewRoman" w:eastAsiaTheme="minorHAnsi" w:hAnsi="TimesNewRoman" w:cs="TimesNewRoman"/>
          <w:lang w:eastAsia="en-US"/>
        </w:rPr>
        <w:t>-</w:t>
      </w:r>
      <w:proofErr w:type="gramEnd"/>
      <w:r>
        <w:rPr>
          <w:rFonts w:ascii="TimesNewRoman" w:eastAsiaTheme="minorHAnsi" w:hAnsi="TimesNewRoman" w:cs="TimesNewRoman"/>
          <w:lang w:eastAsia="en-US"/>
        </w:rPr>
        <w:t xml:space="preserve"> курортное лечение);</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5.   Привлечение средств из областного и федерального бюджетов на укрепление</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жилищно-коммунальной сферы:</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lastRenderedPageBreak/>
        <w:t>- на реконструкцию водопроводов;</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по ремонту и строительству жилья;</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6.   Освещение поселения.</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7.   Привлечение средств из областного и федерального бюджетов на строительство и</w:t>
      </w:r>
    </w:p>
    <w:p w:rsidR="00F8668C" w:rsidRDefault="00F8668C" w:rsidP="00F8668C">
      <w:pPr>
        <w:pStyle w:val="a5"/>
        <w:spacing w:line="321" w:lineRule="exact"/>
        <w:ind w:left="0"/>
      </w:pPr>
      <w:r>
        <w:rPr>
          <w:rFonts w:ascii="TimesNewRoman" w:eastAsiaTheme="minorHAnsi" w:hAnsi="TimesNewRoman" w:cs="TimesNewRoman"/>
          <w:lang w:eastAsia="en-US"/>
        </w:rPr>
        <w:t>ремонт внутрипоселковых дорог.</w:t>
      </w:r>
    </w:p>
    <w:p w:rsidR="00F8668C" w:rsidRDefault="00F8668C" w:rsidP="009D136F">
      <w:pPr>
        <w:pStyle w:val="a5"/>
        <w:spacing w:line="321" w:lineRule="exact"/>
        <w:ind w:left="0"/>
        <w:jc w:val="center"/>
      </w:pPr>
    </w:p>
    <w:p w:rsidR="00F8668C" w:rsidRPr="00F8668C" w:rsidRDefault="00F8668C" w:rsidP="00F8668C">
      <w:pPr>
        <w:suppressAutoHyphens w:val="0"/>
        <w:autoSpaceDE w:val="0"/>
        <w:autoSpaceDN w:val="0"/>
        <w:adjustRightInd w:val="0"/>
        <w:jc w:val="center"/>
        <w:rPr>
          <w:rFonts w:eastAsiaTheme="minorHAnsi"/>
          <w:b/>
          <w:bCs/>
          <w:lang w:eastAsia="en-US"/>
        </w:rPr>
      </w:pPr>
      <w:r w:rsidRPr="00F8668C">
        <w:rPr>
          <w:rFonts w:eastAsiaTheme="minorHAnsi"/>
          <w:b/>
          <w:bCs/>
          <w:lang w:eastAsia="en-US"/>
        </w:rPr>
        <w:t>3. Система основных программных мероприятий по развитию городского поселения</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      Задача формирования стратегии развития такого сложного образования, каковым</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является городское поселение, не может быть конструктивно </w:t>
      </w:r>
      <w:proofErr w:type="gramStart"/>
      <w:r>
        <w:rPr>
          <w:rFonts w:ascii="TimesNewRoman" w:eastAsiaTheme="minorHAnsi" w:hAnsi="TimesNewRoman" w:cs="TimesNewRoman"/>
          <w:lang w:eastAsia="en-US"/>
        </w:rPr>
        <w:t>решена</w:t>
      </w:r>
      <w:proofErr w:type="gramEnd"/>
      <w:r>
        <w:rPr>
          <w:rFonts w:ascii="TimesNewRoman" w:eastAsiaTheme="minorHAnsi" w:hAnsi="TimesNewRoman" w:cs="TimesNewRoman"/>
          <w:lang w:eastAsia="en-US"/>
        </w:rPr>
        <w:t xml:space="preserve"> без анализа,</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выявления и адекватного описания его важнейших характеристик. Для этих целей </w:t>
      </w:r>
      <w:proofErr w:type="gramStart"/>
      <w:r>
        <w:rPr>
          <w:rFonts w:ascii="TimesNewRoman" w:eastAsiaTheme="minorHAnsi" w:hAnsi="TimesNewRoman" w:cs="TimesNewRoman"/>
          <w:lang w:eastAsia="en-US"/>
        </w:rPr>
        <w:t>при</w:t>
      </w:r>
      <w:proofErr w:type="gramEnd"/>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разработке Программы был использован эффективный инструмент исследования объектов</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подобного рода - системный анализ, который позволил воспроизвести основные системные</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характеристики поселения, показать механизмы его функционирования и развития.</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      Использование инструментов системного анализа обусловлено необходимостью учета</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сложности и многообразия экономических, социальных, политических и других факторов,</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proofErr w:type="gramStart"/>
      <w:r>
        <w:rPr>
          <w:rFonts w:ascii="TimesNewRoman" w:eastAsiaTheme="minorHAnsi" w:hAnsi="TimesNewRoman" w:cs="TimesNewRoman"/>
          <w:lang w:eastAsia="en-US"/>
        </w:rPr>
        <w:t>влияющих</w:t>
      </w:r>
      <w:proofErr w:type="gramEnd"/>
      <w:r>
        <w:rPr>
          <w:rFonts w:ascii="TimesNewRoman" w:eastAsiaTheme="minorHAnsi" w:hAnsi="TimesNewRoman" w:cs="TimesNewRoman"/>
          <w:lang w:eastAsia="en-US"/>
        </w:rPr>
        <w:t xml:space="preserve"> на развитие поселения. С данных позиций поселение представляет собой сложную</w:t>
      </w:r>
      <w:r w:rsidR="003775E0">
        <w:rPr>
          <w:rFonts w:ascii="TimesNewRoman" w:eastAsiaTheme="minorHAnsi" w:hAnsi="TimesNewRoman" w:cs="TimesNewRoman"/>
          <w:lang w:eastAsia="en-US"/>
        </w:rPr>
        <w:t xml:space="preserve"> </w:t>
      </w:r>
      <w:r>
        <w:rPr>
          <w:rFonts w:ascii="TimesNewRoman" w:eastAsiaTheme="minorHAnsi" w:hAnsi="TimesNewRoman" w:cs="TimesNewRoman"/>
          <w:lang w:eastAsia="en-US"/>
        </w:rPr>
        <w:t>систему, которая характеризуется совокупностью различных подсистем, сложными и</w:t>
      </w:r>
      <w:r w:rsidR="003775E0">
        <w:rPr>
          <w:rFonts w:ascii="TimesNewRoman" w:eastAsiaTheme="minorHAnsi" w:hAnsi="TimesNewRoman" w:cs="TimesNewRoman"/>
          <w:lang w:eastAsia="en-US"/>
        </w:rPr>
        <w:t xml:space="preserve"> </w:t>
      </w:r>
      <w:r>
        <w:rPr>
          <w:rFonts w:ascii="TimesNewRoman" w:eastAsiaTheme="minorHAnsi" w:hAnsi="TimesNewRoman" w:cs="TimesNewRoman"/>
          <w:lang w:eastAsia="en-US"/>
        </w:rPr>
        <w:t>многочисленными взаимосвязями между ними, динамичностью протекающих процессов.</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      Использование системного анализа для разработки Программы позволило выявить и</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описать основные сферы деятельности в городском поселении. Таковыми являются:</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производственная сфера, сфера управления и развития, а также сферы обеспечения условий</w:t>
      </w:r>
    </w:p>
    <w:p w:rsidR="00F8668C" w:rsidRDefault="00F8668C" w:rsidP="00F8668C">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функционирования и поддержания работоспособности основных элементов, составляющих</w:t>
      </w:r>
    </w:p>
    <w:p w:rsidR="00F8668C" w:rsidRPr="00137F4B" w:rsidRDefault="00F8668C" w:rsidP="00F8668C">
      <w:pPr>
        <w:suppressAutoHyphens w:val="0"/>
        <w:autoSpaceDE w:val="0"/>
        <w:autoSpaceDN w:val="0"/>
        <w:adjustRightInd w:val="0"/>
        <w:rPr>
          <w:rFonts w:eastAsiaTheme="minorHAnsi"/>
          <w:lang w:eastAsia="en-US"/>
        </w:rPr>
      </w:pPr>
      <w:r>
        <w:rPr>
          <w:rFonts w:ascii="TimesNewRoman" w:eastAsiaTheme="minorHAnsi" w:hAnsi="TimesNewRoman" w:cs="TimesNewRoman"/>
          <w:lang w:eastAsia="en-US"/>
        </w:rPr>
        <w:t>основу городского п</w:t>
      </w:r>
      <w:r w:rsidRPr="00137F4B">
        <w:rPr>
          <w:rFonts w:eastAsiaTheme="minorHAnsi"/>
          <w:lang w:eastAsia="en-US"/>
        </w:rPr>
        <w:t>оселения.</w:t>
      </w:r>
    </w:p>
    <w:p w:rsidR="00F8668C" w:rsidRPr="00137F4B" w:rsidRDefault="003775E0" w:rsidP="00F8668C">
      <w:pPr>
        <w:suppressAutoHyphens w:val="0"/>
        <w:autoSpaceDE w:val="0"/>
        <w:autoSpaceDN w:val="0"/>
        <w:adjustRightInd w:val="0"/>
        <w:rPr>
          <w:rFonts w:eastAsiaTheme="minorHAnsi"/>
          <w:lang w:eastAsia="en-US"/>
        </w:rPr>
      </w:pPr>
      <w:r w:rsidRPr="00137F4B">
        <w:rPr>
          <w:rFonts w:eastAsiaTheme="minorHAnsi"/>
          <w:lang w:eastAsia="en-US"/>
        </w:rPr>
        <w:t xml:space="preserve">   </w:t>
      </w:r>
      <w:r w:rsidR="00F8668C" w:rsidRPr="00137F4B">
        <w:rPr>
          <w:rFonts w:eastAsiaTheme="minorHAnsi"/>
          <w:lang w:eastAsia="en-US"/>
        </w:rPr>
        <w:t>Мероприятия Программы социального развития поселения включают как планируемые</w:t>
      </w:r>
    </w:p>
    <w:p w:rsidR="00F8668C" w:rsidRPr="00137F4B" w:rsidRDefault="00F8668C" w:rsidP="00F8668C">
      <w:pPr>
        <w:suppressAutoHyphens w:val="0"/>
        <w:autoSpaceDE w:val="0"/>
        <w:autoSpaceDN w:val="0"/>
        <w:adjustRightInd w:val="0"/>
        <w:rPr>
          <w:rFonts w:eastAsiaTheme="minorHAnsi"/>
          <w:lang w:eastAsia="en-US"/>
        </w:rPr>
      </w:pPr>
      <w:r w:rsidRPr="00137F4B">
        <w:rPr>
          <w:rFonts w:eastAsiaTheme="minorHAnsi"/>
          <w:lang w:eastAsia="en-US"/>
        </w:rPr>
        <w:t xml:space="preserve">к реализации инвестиционные проекты, так и совокупность </w:t>
      </w:r>
      <w:proofErr w:type="gramStart"/>
      <w:r w:rsidRPr="00137F4B">
        <w:rPr>
          <w:rFonts w:eastAsiaTheme="minorHAnsi"/>
          <w:lang w:eastAsia="en-US"/>
        </w:rPr>
        <w:t>различных</w:t>
      </w:r>
      <w:proofErr w:type="gramEnd"/>
      <w:r w:rsidRPr="00137F4B">
        <w:rPr>
          <w:rFonts w:eastAsiaTheme="minorHAnsi"/>
          <w:lang w:eastAsia="en-US"/>
        </w:rPr>
        <w:t xml:space="preserve"> организационных</w:t>
      </w:r>
    </w:p>
    <w:p w:rsidR="00F8668C" w:rsidRPr="00137F4B" w:rsidRDefault="00F8668C" w:rsidP="00F8668C">
      <w:pPr>
        <w:suppressAutoHyphens w:val="0"/>
        <w:autoSpaceDE w:val="0"/>
        <w:autoSpaceDN w:val="0"/>
        <w:adjustRightInd w:val="0"/>
        <w:rPr>
          <w:rFonts w:eastAsiaTheme="minorHAnsi"/>
          <w:lang w:eastAsia="en-US"/>
        </w:rPr>
      </w:pPr>
      <w:r w:rsidRPr="00137F4B">
        <w:rPr>
          <w:rFonts w:eastAsiaTheme="minorHAnsi"/>
          <w:lang w:eastAsia="en-US"/>
        </w:rPr>
        <w:t>мероприятий, сгруппированных по указанным выше системным признакам.</w:t>
      </w:r>
    </w:p>
    <w:p w:rsidR="003775E0" w:rsidRPr="00137F4B" w:rsidRDefault="003775E0" w:rsidP="00F8668C">
      <w:pPr>
        <w:suppressAutoHyphens w:val="0"/>
        <w:autoSpaceDE w:val="0"/>
        <w:autoSpaceDN w:val="0"/>
        <w:adjustRightInd w:val="0"/>
        <w:rPr>
          <w:rFonts w:eastAsiaTheme="minorHAnsi"/>
          <w:lang w:eastAsia="en-US"/>
        </w:rPr>
      </w:pPr>
    </w:p>
    <w:p w:rsidR="00F8668C" w:rsidRPr="00137F4B" w:rsidRDefault="00F8668C" w:rsidP="00F8668C">
      <w:pPr>
        <w:pStyle w:val="a5"/>
        <w:spacing w:line="321" w:lineRule="exact"/>
        <w:ind w:left="0"/>
        <w:jc w:val="center"/>
      </w:pPr>
      <w:r w:rsidRPr="00137F4B">
        <w:rPr>
          <w:rFonts w:eastAsiaTheme="minorHAnsi"/>
          <w:b/>
          <w:bCs/>
          <w:lang w:eastAsia="en-US"/>
        </w:rPr>
        <w:t>3.1 Развитие и размещение объектов культурно-бытового обслуживания населения</w:t>
      </w:r>
    </w:p>
    <w:p w:rsidR="00F8668C" w:rsidRPr="00137F4B" w:rsidRDefault="00F8668C" w:rsidP="009D136F">
      <w:pPr>
        <w:pStyle w:val="a5"/>
        <w:spacing w:line="321" w:lineRule="exact"/>
        <w:ind w:left="0"/>
        <w:jc w:val="center"/>
      </w:pPr>
    </w:p>
    <w:p w:rsidR="003775E0" w:rsidRPr="00137F4B" w:rsidRDefault="003775E0" w:rsidP="003775E0">
      <w:pPr>
        <w:suppressAutoHyphens w:val="0"/>
        <w:autoSpaceDE w:val="0"/>
        <w:autoSpaceDN w:val="0"/>
        <w:adjustRightInd w:val="0"/>
        <w:rPr>
          <w:rFonts w:eastAsiaTheme="minorHAnsi"/>
          <w:lang w:eastAsia="en-US"/>
        </w:rPr>
      </w:pPr>
      <w:r w:rsidRPr="00137F4B">
        <w:rPr>
          <w:rFonts w:eastAsiaTheme="minorHAnsi"/>
          <w:lang w:eastAsia="en-US"/>
        </w:rPr>
        <w:t>В соответствии с Генеральным планом Шербакульского городского поселения</w:t>
      </w:r>
    </w:p>
    <w:p w:rsidR="003775E0" w:rsidRPr="00137F4B" w:rsidRDefault="003775E0" w:rsidP="00E82581">
      <w:pPr>
        <w:suppressAutoHyphens w:val="0"/>
        <w:autoSpaceDE w:val="0"/>
        <w:autoSpaceDN w:val="0"/>
        <w:adjustRightInd w:val="0"/>
        <w:rPr>
          <w:lang w:eastAsia="ru-RU"/>
        </w:rPr>
      </w:pPr>
      <w:r w:rsidRPr="00137F4B">
        <w:rPr>
          <w:rFonts w:eastAsiaTheme="minorHAnsi"/>
          <w:lang w:eastAsia="en-US"/>
        </w:rPr>
        <w:t xml:space="preserve">Шербакульского  муниципального района Омской области предусмотрено строительство и реконструкция следующих объектов культурно-бытового обслуживания населения </w:t>
      </w:r>
      <w:r w:rsidRPr="00137F4B">
        <w:rPr>
          <w:lang w:eastAsia="ru-RU"/>
        </w:rPr>
        <w:t xml:space="preserve"> с учетом перспективной численности населения, нормативной обеспеченности населения объектами социального и культурно-бытового обслуживания выполнен расчет потребности населения поселения в данных объектах на перспективу.</w:t>
      </w:r>
    </w:p>
    <w:p w:rsidR="003775E0" w:rsidRPr="00137F4B" w:rsidRDefault="003775E0" w:rsidP="003775E0">
      <w:pPr>
        <w:spacing w:line="360" w:lineRule="auto"/>
        <w:jc w:val="both"/>
        <w:rPr>
          <w:u w:val="single"/>
          <w:lang w:eastAsia="ru-RU"/>
        </w:rPr>
      </w:pPr>
      <w:r w:rsidRPr="00137F4B">
        <w:rPr>
          <w:u w:val="single"/>
          <w:lang w:eastAsia="ru-RU"/>
        </w:rPr>
        <w:t xml:space="preserve">       Планируемые для размещения на территории Шербакульского городского поселения объекты регионального значения:</w:t>
      </w:r>
    </w:p>
    <w:p w:rsidR="003775E0" w:rsidRPr="00137F4B" w:rsidRDefault="003775E0" w:rsidP="003775E0">
      <w:pPr>
        <w:pStyle w:val="a5"/>
        <w:tabs>
          <w:tab w:val="left" w:pos="0"/>
          <w:tab w:val="left" w:pos="993"/>
        </w:tabs>
        <w:spacing w:line="360" w:lineRule="auto"/>
        <w:ind w:left="709"/>
        <w:rPr>
          <w:i/>
          <w:u w:val="single"/>
          <w:lang w:eastAsia="ru-RU"/>
        </w:rPr>
      </w:pPr>
      <w:r w:rsidRPr="00137F4B">
        <w:rPr>
          <w:i/>
          <w:u w:val="single"/>
          <w:lang w:eastAsia="ru-RU"/>
        </w:rPr>
        <w:t>В сфере здравоохранения:</w:t>
      </w:r>
    </w:p>
    <w:p w:rsidR="003775E0" w:rsidRPr="00137F4B" w:rsidRDefault="003775E0" w:rsidP="003775E0">
      <w:pPr>
        <w:pStyle w:val="a5"/>
        <w:numPr>
          <w:ilvl w:val="0"/>
          <w:numId w:val="18"/>
        </w:numPr>
        <w:tabs>
          <w:tab w:val="left" w:pos="0"/>
          <w:tab w:val="left" w:pos="993"/>
        </w:tabs>
        <w:suppressAutoHyphens w:val="0"/>
        <w:spacing w:line="360" w:lineRule="auto"/>
        <w:ind w:left="0" w:firstLine="709"/>
      </w:pPr>
      <w:r w:rsidRPr="00137F4B">
        <w:t>родильный</w:t>
      </w:r>
      <w:r w:rsidRPr="00137F4B">
        <w:rPr>
          <w:lang w:eastAsia="ru-RU"/>
        </w:rPr>
        <w:t xml:space="preserve"> дом (в составе </w:t>
      </w:r>
      <w:proofErr w:type="gramStart"/>
      <w:r w:rsidRPr="00137F4B">
        <w:rPr>
          <w:lang w:eastAsia="ru-RU"/>
        </w:rPr>
        <w:t>существующего</w:t>
      </w:r>
      <w:proofErr w:type="gramEnd"/>
      <w:r w:rsidRPr="00137F4B">
        <w:rPr>
          <w:lang w:eastAsia="ru-RU"/>
        </w:rPr>
        <w:t xml:space="preserve"> БУЗОО Шербакульская ЦРБ) в </w:t>
      </w:r>
      <w:r w:rsidRPr="00137F4B">
        <w:t>р.п. Шербакуль.</w:t>
      </w:r>
    </w:p>
    <w:p w:rsidR="003775E0" w:rsidRPr="00137F4B" w:rsidRDefault="003775E0" w:rsidP="003775E0">
      <w:pPr>
        <w:spacing w:line="360" w:lineRule="auto"/>
        <w:ind w:firstLine="709"/>
        <w:jc w:val="both"/>
        <w:rPr>
          <w:u w:val="single"/>
          <w:lang w:eastAsia="ru-RU"/>
        </w:rPr>
      </w:pPr>
      <w:r w:rsidRPr="00137F4B">
        <w:rPr>
          <w:u w:val="single"/>
          <w:lang w:eastAsia="ru-RU"/>
        </w:rPr>
        <w:t>Планируемые для размещения на территории Шербакульского городского поселения объекты местного значения:</w:t>
      </w:r>
    </w:p>
    <w:p w:rsidR="003775E0" w:rsidRPr="00137F4B" w:rsidRDefault="003775E0" w:rsidP="003775E0">
      <w:pPr>
        <w:spacing w:line="360" w:lineRule="auto"/>
        <w:ind w:firstLine="709"/>
        <w:jc w:val="both"/>
        <w:rPr>
          <w:i/>
          <w:u w:val="single"/>
          <w:lang w:eastAsia="ru-RU"/>
        </w:rPr>
      </w:pPr>
      <w:r w:rsidRPr="00137F4B">
        <w:rPr>
          <w:i/>
          <w:u w:val="single"/>
          <w:lang w:eastAsia="ru-RU"/>
        </w:rPr>
        <w:t>В сфере образования:</w:t>
      </w:r>
    </w:p>
    <w:p w:rsidR="00E82581" w:rsidRDefault="003775E0" w:rsidP="003775E0">
      <w:pPr>
        <w:pStyle w:val="a5"/>
        <w:numPr>
          <w:ilvl w:val="0"/>
          <w:numId w:val="18"/>
        </w:numPr>
        <w:tabs>
          <w:tab w:val="left" w:pos="0"/>
          <w:tab w:val="left" w:pos="993"/>
        </w:tabs>
        <w:suppressAutoHyphens w:val="0"/>
        <w:spacing w:line="360" w:lineRule="auto"/>
        <w:ind w:left="0" w:firstLine="709"/>
      </w:pPr>
      <w:r w:rsidRPr="00137F4B">
        <w:t xml:space="preserve">Шербакульская средняя общеобразовательная школа № 1 (реконструкция) </w:t>
      </w:r>
      <w:proofErr w:type="gramStart"/>
      <w:r w:rsidRPr="00137F4B">
        <w:t>в</w:t>
      </w:r>
      <w:proofErr w:type="gramEnd"/>
    </w:p>
    <w:p w:rsidR="003775E0" w:rsidRPr="00137F4B" w:rsidRDefault="003775E0" w:rsidP="003775E0">
      <w:pPr>
        <w:pStyle w:val="a5"/>
        <w:numPr>
          <w:ilvl w:val="0"/>
          <w:numId w:val="18"/>
        </w:numPr>
        <w:tabs>
          <w:tab w:val="left" w:pos="0"/>
          <w:tab w:val="left" w:pos="993"/>
        </w:tabs>
        <w:suppressAutoHyphens w:val="0"/>
        <w:spacing w:line="360" w:lineRule="auto"/>
        <w:ind w:left="0" w:firstLine="709"/>
      </w:pPr>
      <w:r w:rsidRPr="00137F4B">
        <w:t xml:space="preserve"> р.п. Шербакуль, ул. </w:t>
      </w:r>
      <w:proofErr w:type="gramStart"/>
      <w:r w:rsidRPr="00137F4B">
        <w:t>Советская</w:t>
      </w:r>
      <w:proofErr w:type="gramEnd"/>
      <w:r w:rsidRPr="00137F4B">
        <w:t>;</w:t>
      </w:r>
    </w:p>
    <w:p w:rsidR="003775E0" w:rsidRPr="00137F4B" w:rsidRDefault="003775E0" w:rsidP="003775E0">
      <w:pPr>
        <w:pStyle w:val="a5"/>
        <w:numPr>
          <w:ilvl w:val="0"/>
          <w:numId w:val="18"/>
        </w:numPr>
        <w:tabs>
          <w:tab w:val="left" w:pos="0"/>
          <w:tab w:val="left" w:pos="993"/>
        </w:tabs>
        <w:suppressAutoHyphens w:val="0"/>
        <w:spacing w:line="360" w:lineRule="auto"/>
        <w:ind w:left="0" w:firstLine="709"/>
      </w:pPr>
      <w:r w:rsidRPr="00137F4B">
        <w:t xml:space="preserve">детский сад «Чебурашка» (реконструкция) в р.п. Шербакуль, ул. </w:t>
      </w:r>
      <w:proofErr w:type="gramStart"/>
      <w:r w:rsidRPr="00137F4B">
        <w:t>Советская</w:t>
      </w:r>
      <w:proofErr w:type="gramEnd"/>
      <w:r w:rsidRPr="00137F4B">
        <w:t>;</w:t>
      </w:r>
    </w:p>
    <w:p w:rsidR="003775E0" w:rsidRPr="00137F4B" w:rsidRDefault="003775E0" w:rsidP="003775E0">
      <w:pPr>
        <w:pStyle w:val="a5"/>
        <w:numPr>
          <w:ilvl w:val="0"/>
          <w:numId w:val="18"/>
        </w:numPr>
        <w:tabs>
          <w:tab w:val="left" w:pos="0"/>
          <w:tab w:val="left" w:pos="993"/>
        </w:tabs>
        <w:suppressAutoHyphens w:val="0"/>
        <w:spacing w:line="360" w:lineRule="auto"/>
        <w:ind w:left="0" w:firstLine="709"/>
      </w:pPr>
      <w:r w:rsidRPr="00137F4B">
        <w:t>детский сад на 180 мест в р.п. Шербакуль, ул. Школьна</w:t>
      </w:r>
      <w:proofErr w:type="gramStart"/>
      <w:r w:rsidRPr="00137F4B">
        <w:t>я(</w:t>
      </w:r>
      <w:proofErr w:type="gramEnd"/>
      <w:r w:rsidRPr="00137F4B">
        <w:t>строительство);</w:t>
      </w:r>
    </w:p>
    <w:p w:rsidR="003775E0" w:rsidRPr="00137F4B" w:rsidRDefault="003775E0" w:rsidP="003775E0">
      <w:pPr>
        <w:pStyle w:val="a5"/>
        <w:numPr>
          <w:ilvl w:val="0"/>
          <w:numId w:val="18"/>
        </w:numPr>
        <w:tabs>
          <w:tab w:val="left" w:pos="0"/>
          <w:tab w:val="left" w:pos="993"/>
        </w:tabs>
        <w:suppressAutoHyphens w:val="0"/>
        <w:spacing w:line="360" w:lineRule="auto"/>
        <w:ind w:left="0" w:firstLine="709"/>
      </w:pPr>
      <w:r w:rsidRPr="00137F4B">
        <w:lastRenderedPageBreak/>
        <w:t>детский сад на 120 мест в р.п. Шербакуль, ул. М.И. Рыбак</w:t>
      </w:r>
      <w:proofErr w:type="gramStart"/>
      <w:r w:rsidRPr="00137F4B">
        <w:t>а(</w:t>
      </w:r>
      <w:proofErr w:type="gramEnd"/>
      <w:r w:rsidRPr="00137F4B">
        <w:t>строительство).</w:t>
      </w:r>
    </w:p>
    <w:p w:rsidR="003775E0" w:rsidRPr="00137F4B" w:rsidRDefault="003775E0" w:rsidP="003775E0">
      <w:pPr>
        <w:spacing w:line="360" w:lineRule="auto"/>
        <w:ind w:firstLine="709"/>
        <w:jc w:val="both"/>
        <w:rPr>
          <w:i/>
          <w:u w:val="single"/>
          <w:lang w:eastAsia="ru-RU"/>
        </w:rPr>
      </w:pPr>
      <w:r w:rsidRPr="00137F4B">
        <w:rPr>
          <w:i/>
          <w:u w:val="single"/>
          <w:lang w:eastAsia="ru-RU"/>
        </w:rPr>
        <w:t>Объекты, оказывающие услуги в области здравоохранения:</w:t>
      </w:r>
    </w:p>
    <w:p w:rsidR="003775E0" w:rsidRPr="00137F4B" w:rsidRDefault="003775E0" w:rsidP="003775E0">
      <w:pPr>
        <w:pStyle w:val="a5"/>
        <w:numPr>
          <w:ilvl w:val="0"/>
          <w:numId w:val="18"/>
        </w:numPr>
        <w:tabs>
          <w:tab w:val="left" w:pos="0"/>
          <w:tab w:val="left" w:pos="993"/>
        </w:tabs>
        <w:suppressAutoHyphens w:val="0"/>
        <w:spacing w:line="360" w:lineRule="auto"/>
        <w:ind w:left="0" w:firstLine="709"/>
      </w:pPr>
      <w:r w:rsidRPr="00137F4B">
        <w:t>стоматологический кабинет в р.п. Шербакуль, пл.Гуртьева;</w:t>
      </w:r>
    </w:p>
    <w:p w:rsidR="003775E0" w:rsidRPr="00137F4B" w:rsidRDefault="003775E0" w:rsidP="003775E0">
      <w:pPr>
        <w:pStyle w:val="a5"/>
        <w:numPr>
          <w:ilvl w:val="0"/>
          <w:numId w:val="18"/>
        </w:numPr>
        <w:tabs>
          <w:tab w:val="left" w:pos="0"/>
          <w:tab w:val="left" w:pos="993"/>
        </w:tabs>
        <w:suppressAutoHyphens w:val="0"/>
        <w:spacing w:line="360" w:lineRule="auto"/>
        <w:ind w:left="0" w:firstLine="709"/>
      </w:pPr>
      <w:r w:rsidRPr="00137F4B">
        <w:t>аптека в р.п. Шербакуль, ул. Ленина.</w:t>
      </w:r>
    </w:p>
    <w:p w:rsidR="003775E0" w:rsidRPr="00137F4B" w:rsidRDefault="003775E0" w:rsidP="003775E0">
      <w:pPr>
        <w:spacing w:line="360" w:lineRule="auto"/>
        <w:ind w:firstLine="709"/>
        <w:jc w:val="both"/>
        <w:rPr>
          <w:i/>
          <w:u w:val="single"/>
          <w:lang w:eastAsia="ru-RU"/>
        </w:rPr>
      </w:pPr>
      <w:r w:rsidRPr="00137F4B">
        <w:rPr>
          <w:i/>
          <w:u w:val="single"/>
          <w:lang w:eastAsia="ru-RU"/>
        </w:rPr>
        <w:t>В сфере культуры, искусств и религии:</w:t>
      </w:r>
    </w:p>
    <w:p w:rsidR="003775E0" w:rsidRPr="00137F4B" w:rsidRDefault="003775E0" w:rsidP="003775E0">
      <w:pPr>
        <w:pStyle w:val="a5"/>
        <w:numPr>
          <w:ilvl w:val="0"/>
          <w:numId w:val="18"/>
        </w:numPr>
        <w:tabs>
          <w:tab w:val="left" w:pos="0"/>
          <w:tab w:val="left" w:pos="993"/>
        </w:tabs>
        <w:suppressAutoHyphens w:val="0"/>
        <w:spacing w:line="360" w:lineRule="auto"/>
        <w:ind w:left="0" w:firstLine="709"/>
      </w:pPr>
      <w:r w:rsidRPr="00137F4B">
        <w:t>районная библиотека в р.п. Шербакуль, ул. Ленина;</w:t>
      </w:r>
    </w:p>
    <w:p w:rsidR="003775E0" w:rsidRPr="00137F4B" w:rsidRDefault="003775E0" w:rsidP="003775E0">
      <w:pPr>
        <w:pStyle w:val="a5"/>
        <w:numPr>
          <w:ilvl w:val="0"/>
          <w:numId w:val="18"/>
        </w:numPr>
        <w:tabs>
          <w:tab w:val="left" w:pos="0"/>
          <w:tab w:val="left" w:pos="993"/>
        </w:tabs>
        <w:suppressAutoHyphens w:val="0"/>
        <w:spacing w:line="360" w:lineRule="auto"/>
        <w:ind w:left="0" w:firstLine="709"/>
      </w:pPr>
      <w:r w:rsidRPr="00137F4B">
        <w:t>межпоселенческий  культурно-досуговый центр (реконс</w:t>
      </w:r>
      <w:r w:rsidR="00FD22B1">
        <w:t xml:space="preserve">трукция) </w:t>
      </w:r>
      <w:r w:rsidR="00FD22B1">
        <w:br/>
        <w:t>в р.п. Шербакуль, пл.</w:t>
      </w:r>
      <w:r w:rsidRPr="00137F4B">
        <w:t>Гуртьева, 1;</w:t>
      </w:r>
    </w:p>
    <w:p w:rsidR="003775E0" w:rsidRPr="00137F4B" w:rsidRDefault="003775E0" w:rsidP="003775E0">
      <w:pPr>
        <w:pStyle w:val="a5"/>
        <w:numPr>
          <w:ilvl w:val="0"/>
          <w:numId w:val="18"/>
        </w:numPr>
        <w:tabs>
          <w:tab w:val="left" w:pos="0"/>
          <w:tab w:val="left" w:pos="993"/>
        </w:tabs>
        <w:suppressAutoHyphens w:val="0"/>
        <w:spacing w:line="360" w:lineRule="auto"/>
        <w:ind w:left="0" w:firstLine="709"/>
      </w:pPr>
      <w:r w:rsidRPr="00137F4B">
        <w:t xml:space="preserve">библиотека имени Р.И. Рождественского (реконструкция) в </w:t>
      </w:r>
      <w:r w:rsidRPr="00137F4B">
        <w:br/>
        <w:t>р.п. Шербакуль, ул. Ленина.</w:t>
      </w:r>
    </w:p>
    <w:p w:rsidR="003775E0" w:rsidRPr="00137F4B" w:rsidRDefault="003775E0" w:rsidP="003775E0">
      <w:pPr>
        <w:spacing w:line="360" w:lineRule="auto"/>
        <w:ind w:firstLine="709"/>
        <w:jc w:val="both"/>
        <w:rPr>
          <w:i/>
          <w:u w:val="single"/>
          <w:lang w:eastAsia="ru-RU"/>
        </w:rPr>
      </w:pPr>
      <w:r w:rsidRPr="00137F4B">
        <w:rPr>
          <w:i/>
          <w:u w:val="single"/>
          <w:lang w:eastAsia="ru-RU"/>
        </w:rPr>
        <w:t>В сфере физической культуры и спорта:</w:t>
      </w:r>
    </w:p>
    <w:p w:rsidR="003775E0" w:rsidRPr="00137F4B" w:rsidRDefault="003775E0" w:rsidP="003775E0">
      <w:pPr>
        <w:pStyle w:val="a5"/>
        <w:numPr>
          <w:ilvl w:val="0"/>
          <w:numId w:val="18"/>
        </w:numPr>
        <w:tabs>
          <w:tab w:val="left" w:pos="0"/>
          <w:tab w:val="left" w:pos="993"/>
        </w:tabs>
        <w:suppressAutoHyphens w:val="0"/>
        <w:spacing w:line="360" w:lineRule="auto"/>
        <w:ind w:left="0" w:firstLine="709"/>
      </w:pPr>
      <w:r w:rsidRPr="00137F4B">
        <w:t xml:space="preserve">плоскостное спортивное сооружение в р.п. Шербакуль, ул. </w:t>
      </w:r>
      <w:proofErr w:type="gramStart"/>
      <w:r w:rsidRPr="00137F4B">
        <w:t>Школьная</w:t>
      </w:r>
      <w:proofErr w:type="gramEnd"/>
      <w:r w:rsidRPr="00137F4B">
        <w:t>;</w:t>
      </w:r>
    </w:p>
    <w:p w:rsidR="003775E0" w:rsidRPr="00137F4B" w:rsidRDefault="003775E0" w:rsidP="003775E0">
      <w:pPr>
        <w:pStyle w:val="a5"/>
        <w:numPr>
          <w:ilvl w:val="0"/>
          <w:numId w:val="18"/>
        </w:numPr>
        <w:tabs>
          <w:tab w:val="left" w:pos="0"/>
          <w:tab w:val="left" w:pos="993"/>
        </w:tabs>
        <w:suppressAutoHyphens w:val="0"/>
        <w:spacing w:line="360" w:lineRule="auto"/>
        <w:ind w:left="0" w:firstLine="709"/>
      </w:pPr>
      <w:r w:rsidRPr="00137F4B">
        <w:t>плоскостное спортивное сооружение в р.п. Шербакуль, ул. Ленина;</w:t>
      </w:r>
    </w:p>
    <w:p w:rsidR="003775E0" w:rsidRPr="00137F4B" w:rsidRDefault="003775E0" w:rsidP="003775E0">
      <w:pPr>
        <w:pStyle w:val="a5"/>
        <w:numPr>
          <w:ilvl w:val="0"/>
          <w:numId w:val="18"/>
        </w:numPr>
        <w:tabs>
          <w:tab w:val="left" w:pos="0"/>
          <w:tab w:val="left" w:pos="993"/>
        </w:tabs>
        <w:suppressAutoHyphens w:val="0"/>
        <w:spacing w:line="360" w:lineRule="auto"/>
        <w:ind w:left="0" w:firstLine="709"/>
      </w:pPr>
      <w:r w:rsidRPr="00137F4B">
        <w:t xml:space="preserve">плоскостное спортивное сооружение в р.п. Шербакуль, </w:t>
      </w:r>
      <w:r w:rsidR="004E23A3" w:rsidRPr="00137F4B">
        <w:t>микрорайон «Южный»</w:t>
      </w:r>
      <w:r w:rsidRPr="00137F4B">
        <w:t>;</w:t>
      </w:r>
    </w:p>
    <w:p w:rsidR="003775E0" w:rsidRPr="00137F4B" w:rsidRDefault="003775E0" w:rsidP="003775E0">
      <w:pPr>
        <w:pStyle w:val="a5"/>
        <w:numPr>
          <w:ilvl w:val="0"/>
          <w:numId w:val="18"/>
        </w:numPr>
        <w:tabs>
          <w:tab w:val="left" w:pos="0"/>
          <w:tab w:val="left" w:pos="993"/>
        </w:tabs>
        <w:suppressAutoHyphens w:val="0"/>
        <w:spacing w:line="360" w:lineRule="auto"/>
        <w:ind w:left="0" w:firstLine="709"/>
      </w:pPr>
      <w:r w:rsidRPr="00137F4B">
        <w:t>физкультурно-спортивный комплекс в р.п. Шербакуль, ул. Ленина;</w:t>
      </w:r>
    </w:p>
    <w:p w:rsidR="003775E0" w:rsidRPr="00137F4B" w:rsidRDefault="003775E0" w:rsidP="003775E0">
      <w:pPr>
        <w:pStyle w:val="a5"/>
        <w:numPr>
          <w:ilvl w:val="0"/>
          <w:numId w:val="18"/>
        </w:numPr>
        <w:tabs>
          <w:tab w:val="left" w:pos="0"/>
          <w:tab w:val="left" w:pos="993"/>
        </w:tabs>
        <w:suppressAutoHyphens w:val="0"/>
        <w:spacing w:line="360" w:lineRule="auto"/>
        <w:ind w:left="0" w:firstLine="709"/>
      </w:pPr>
      <w:r w:rsidRPr="00137F4B">
        <w:t xml:space="preserve">крытый каток с искусственным льдом в р.п. Шербакуль, ул. </w:t>
      </w:r>
      <w:proofErr w:type="gramStart"/>
      <w:r w:rsidRPr="00137F4B">
        <w:t>Спортивная</w:t>
      </w:r>
      <w:proofErr w:type="gramEnd"/>
      <w:r w:rsidRPr="00137F4B">
        <w:t>.</w:t>
      </w:r>
    </w:p>
    <w:p w:rsidR="003775E0" w:rsidRPr="00137F4B" w:rsidRDefault="003775E0" w:rsidP="003775E0">
      <w:pPr>
        <w:spacing w:line="360" w:lineRule="auto"/>
        <w:ind w:firstLine="709"/>
        <w:jc w:val="both"/>
        <w:rPr>
          <w:i/>
          <w:u w:val="single"/>
          <w:lang w:eastAsia="ru-RU"/>
        </w:rPr>
      </w:pPr>
      <w:r w:rsidRPr="00137F4B">
        <w:rPr>
          <w:i/>
          <w:u w:val="single"/>
          <w:lang w:eastAsia="ru-RU"/>
        </w:rPr>
        <w:t>Предприятия торговли и общественного питания:</w:t>
      </w:r>
    </w:p>
    <w:p w:rsidR="003775E0" w:rsidRPr="00137F4B" w:rsidRDefault="003775E0" w:rsidP="003775E0">
      <w:pPr>
        <w:pStyle w:val="a5"/>
        <w:numPr>
          <w:ilvl w:val="0"/>
          <w:numId w:val="18"/>
        </w:numPr>
        <w:tabs>
          <w:tab w:val="left" w:pos="0"/>
          <w:tab w:val="left" w:pos="993"/>
        </w:tabs>
        <w:suppressAutoHyphens w:val="0"/>
        <w:spacing w:line="360" w:lineRule="auto"/>
        <w:ind w:left="0" w:firstLine="709"/>
      </w:pPr>
      <w:r w:rsidRPr="00137F4B">
        <w:t xml:space="preserve">магазин в р.п. Шербакуль, </w:t>
      </w:r>
      <w:r w:rsidR="004E23A3" w:rsidRPr="00137F4B">
        <w:t>микрорайон «Южный»</w:t>
      </w:r>
      <w:r w:rsidRPr="00137F4B">
        <w:t>.</w:t>
      </w:r>
    </w:p>
    <w:p w:rsidR="003775E0" w:rsidRPr="00137F4B" w:rsidRDefault="003775E0" w:rsidP="003775E0">
      <w:pPr>
        <w:spacing w:line="360" w:lineRule="auto"/>
        <w:ind w:firstLine="709"/>
        <w:jc w:val="both"/>
        <w:rPr>
          <w:lang w:eastAsia="ru-RU"/>
        </w:rPr>
      </w:pPr>
      <w:r w:rsidRPr="00137F4B">
        <w:rPr>
          <w:lang w:eastAsia="ru-RU"/>
        </w:rPr>
        <w:t>Ориентировочное размещение всех объектов соцкультбыта представлено на Основном чертеже генерального плана в соответствии с экспликацией.</w:t>
      </w:r>
    </w:p>
    <w:p w:rsidR="00797546" w:rsidRPr="00137F4B" w:rsidRDefault="00797546" w:rsidP="003775E0">
      <w:pPr>
        <w:spacing w:line="360" w:lineRule="auto"/>
        <w:ind w:firstLine="709"/>
        <w:jc w:val="both"/>
      </w:pPr>
    </w:p>
    <w:p w:rsidR="00F8668C" w:rsidRPr="00137F4B" w:rsidRDefault="00797546" w:rsidP="00797546">
      <w:pPr>
        <w:suppressAutoHyphens w:val="0"/>
        <w:autoSpaceDE w:val="0"/>
        <w:autoSpaceDN w:val="0"/>
        <w:adjustRightInd w:val="0"/>
        <w:jc w:val="center"/>
      </w:pPr>
      <w:r w:rsidRPr="00137F4B">
        <w:rPr>
          <w:rFonts w:eastAsiaTheme="minorHAnsi"/>
          <w:b/>
          <w:bCs/>
          <w:lang w:eastAsia="en-US"/>
        </w:rPr>
        <w:t>3.2  Развитие и размещение промышленных, сельскохозяйственных предприятий и коммунально-складских объектов</w:t>
      </w:r>
      <w:r w:rsidR="00E82581">
        <w:rPr>
          <w:rFonts w:eastAsiaTheme="minorHAnsi"/>
          <w:b/>
          <w:bCs/>
          <w:lang w:eastAsia="en-US"/>
        </w:rPr>
        <w:t>.</w:t>
      </w:r>
    </w:p>
    <w:p w:rsidR="00F8668C" w:rsidRPr="00137F4B" w:rsidRDefault="00F8668C" w:rsidP="009D136F">
      <w:pPr>
        <w:pStyle w:val="a5"/>
        <w:spacing w:line="321" w:lineRule="exact"/>
        <w:ind w:left="0"/>
        <w:jc w:val="center"/>
      </w:pPr>
    </w:p>
    <w:p w:rsidR="00797546" w:rsidRPr="00137F4B" w:rsidRDefault="00797546" w:rsidP="00797546">
      <w:pPr>
        <w:suppressAutoHyphens w:val="0"/>
        <w:autoSpaceDE w:val="0"/>
        <w:autoSpaceDN w:val="0"/>
        <w:adjustRightInd w:val="0"/>
        <w:rPr>
          <w:rFonts w:eastAsiaTheme="minorHAnsi"/>
          <w:lang w:eastAsia="en-US"/>
        </w:rPr>
      </w:pPr>
      <w:r w:rsidRPr="00137F4B">
        <w:rPr>
          <w:rFonts w:eastAsiaTheme="minorHAnsi"/>
          <w:lang w:eastAsia="en-US"/>
        </w:rPr>
        <w:t xml:space="preserve">     На перспективу генеральным планом зарезервированы участки под размещение промышленных, коммунально-складских и сельскохозяйственных предприятий и объектов общей площадью 13,9 га.</w:t>
      </w:r>
    </w:p>
    <w:p w:rsidR="00797546" w:rsidRPr="00137F4B" w:rsidRDefault="00797546" w:rsidP="00797546">
      <w:pPr>
        <w:suppressAutoHyphens w:val="0"/>
        <w:autoSpaceDE w:val="0"/>
        <w:autoSpaceDN w:val="0"/>
        <w:adjustRightInd w:val="0"/>
        <w:rPr>
          <w:rFonts w:eastAsiaTheme="minorHAnsi"/>
          <w:lang w:eastAsia="en-US"/>
        </w:rPr>
      </w:pPr>
      <w:r w:rsidRPr="00137F4B">
        <w:rPr>
          <w:rFonts w:eastAsiaTheme="minorHAnsi"/>
          <w:lang w:eastAsia="en-US"/>
        </w:rPr>
        <w:t xml:space="preserve">     В соответствии с Генеральным планом Шербакульского  городского поселения</w:t>
      </w:r>
    </w:p>
    <w:p w:rsidR="00252C5D" w:rsidRPr="00137F4B" w:rsidRDefault="00797546" w:rsidP="00C72096">
      <w:pPr>
        <w:suppressAutoHyphens w:val="0"/>
        <w:autoSpaceDE w:val="0"/>
        <w:autoSpaceDN w:val="0"/>
        <w:adjustRightInd w:val="0"/>
        <w:rPr>
          <w:rFonts w:eastAsiaTheme="minorHAnsi"/>
          <w:lang w:eastAsia="en-US"/>
        </w:rPr>
      </w:pPr>
      <w:r w:rsidRPr="00137F4B">
        <w:rPr>
          <w:rFonts w:eastAsiaTheme="minorHAnsi"/>
          <w:lang w:eastAsia="en-US"/>
        </w:rPr>
        <w:t xml:space="preserve">Шербакульского  муниципального района Омской области намечается </w:t>
      </w:r>
      <w:r w:rsidR="00C72096" w:rsidRPr="00137F4B">
        <w:rPr>
          <w:rFonts w:eastAsiaTheme="minorHAnsi"/>
          <w:lang w:eastAsia="en-US"/>
        </w:rPr>
        <w:t>строительство:</w:t>
      </w:r>
    </w:p>
    <w:p w:rsidR="00C72096" w:rsidRPr="00137F4B" w:rsidRDefault="00C72096" w:rsidP="00C72096">
      <w:pPr>
        <w:suppressAutoHyphens w:val="0"/>
        <w:autoSpaceDE w:val="0"/>
        <w:autoSpaceDN w:val="0"/>
        <w:adjustRightInd w:val="0"/>
      </w:pPr>
    </w:p>
    <w:p w:rsidR="00C72096" w:rsidRPr="00137F4B" w:rsidRDefault="00C72096" w:rsidP="00C72096">
      <w:pPr>
        <w:tabs>
          <w:tab w:val="left" w:pos="993"/>
        </w:tabs>
        <w:suppressAutoHyphens w:val="0"/>
        <w:spacing w:line="360" w:lineRule="auto"/>
        <w:contextualSpacing/>
        <w:rPr>
          <w:lang w:eastAsia="ru-RU"/>
        </w:rPr>
      </w:pPr>
      <w:r w:rsidRPr="00137F4B">
        <w:rPr>
          <w:lang w:eastAsia="ru-RU"/>
        </w:rPr>
        <w:t xml:space="preserve">  -  комбикормовый </w:t>
      </w:r>
      <w:proofErr w:type="gramStart"/>
      <w:r w:rsidRPr="00137F4B">
        <w:rPr>
          <w:lang w:eastAsia="ru-RU"/>
        </w:rPr>
        <w:t>завод</w:t>
      </w:r>
      <w:proofErr w:type="gramEnd"/>
      <w:r w:rsidRPr="00137F4B">
        <w:rPr>
          <w:lang w:eastAsia="ru-RU"/>
        </w:rPr>
        <w:t xml:space="preserve"> расположенный в р.п. Шербакуль, площадью  9,95 га;</w:t>
      </w:r>
    </w:p>
    <w:p w:rsidR="00C72096" w:rsidRPr="00137F4B" w:rsidRDefault="00C72096" w:rsidP="00C72096">
      <w:pPr>
        <w:numPr>
          <w:ilvl w:val="0"/>
          <w:numId w:val="19"/>
        </w:numPr>
        <w:suppressAutoHyphens w:val="0"/>
        <w:spacing w:line="360" w:lineRule="auto"/>
        <w:ind w:left="284" w:hanging="284"/>
        <w:contextualSpacing/>
        <w:rPr>
          <w:lang w:eastAsia="ru-RU"/>
        </w:rPr>
      </w:pPr>
      <w:r w:rsidRPr="00137F4B">
        <w:rPr>
          <w:lang w:eastAsia="ru-RU"/>
        </w:rPr>
        <w:t xml:space="preserve">коммунально-складской </w:t>
      </w:r>
      <w:proofErr w:type="gramStart"/>
      <w:r w:rsidRPr="00137F4B">
        <w:rPr>
          <w:lang w:eastAsia="ru-RU"/>
        </w:rPr>
        <w:t>объект</w:t>
      </w:r>
      <w:proofErr w:type="gramEnd"/>
      <w:r w:rsidRPr="00137F4B">
        <w:rPr>
          <w:lang w:eastAsia="ru-RU"/>
        </w:rPr>
        <w:t xml:space="preserve"> расположенный в р.п. Шербакуль, </w:t>
      </w:r>
      <w:r w:rsidRPr="00137F4B">
        <w:rPr>
          <w:lang w:eastAsia="ru-RU"/>
        </w:rPr>
        <w:br/>
        <w:t>ул. Чапаева, площадью 3,98 га.</w:t>
      </w:r>
    </w:p>
    <w:p w:rsidR="00252C5D" w:rsidRPr="00137F4B" w:rsidRDefault="00C72096" w:rsidP="009D136F">
      <w:pPr>
        <w:pStyle w:val="a5"/>
        <w:spacing w:line="321" w:lineRule="exact"/>
        <w:ind w:left="0"/>
        <w:jc w:val="center"/>
        <w:rPr>
          <w:rFonts w:eastAsiaTheme="minorHAnsi"/>
          <w:b/>
          <w:bCs/>
          <w:lang w:eastAsia="en-US"/>
        </w:rPr>
      </w:pPr>
      <w:r w:rsidRPr="00137F4B">
        <w:rPr>
          <w:rFonts w:eastAsiaTheme="minorHAnsi"/>
          <w:b/>
          <w:bCs/>
          <w:lang w:eastAsia="en-US"/>
        </w:rPr>
        <w:t>3.3       Развитие транспортной инфраструктуры.</w:t>
      </w:r>
    </w:p>
    <w:p w:rsidR="00C72096" w:rsidRPr="00137F4B" w:rsidRDefault="00C72096" w:rsidP="009D136F">
      <w:pPr>
        <w:pStyle w:val="a5"/>
        <w:spacing w:line="321" w:lineRule="exact"/>
        <w:ind w:left="0"/>
        <w:jc w:val="center"/>
        <w:rPr>
          <w:rFonts w:eastAsiaTheme="minorHAnsi"/>
          <w:b/>
          <w:bCs/>
          <w:lang w:eastAsia="en-US"/>
        </w:rPr>
      </w:pPr>
    </w:p>
    <w:p w:rsidR="00C72096" w:rsidRPr="00E82581" w:rsidRDefault="00C72096" w:rsidP="00C72096">
      <w:pPr>
        <w:spacing w:line="360" w:lineRule="auto"/>
        <w:ind w:firstLine="709"/>
        <w:jc w:val="both"/>
        <w:rPr>
          <w:b/>
          <w:lang w:eastAsia="ru-RU"/>
        </w:rPr>
      </w:pPr>
      <w:r w:rsidRPr="00E82581">
        <w:rPr>
          <w:b/>
          <w:lang w:eastAsia="ru-RU"/>
        </w:rPr>
        <w:t>Автомобильные дороги регионального или межмуниципального значения</w:t>
      </w:r>
    </w:p>
    <w:p w:rsidR="00C72096" w:rsidRPr="00137F4B" w:rsidRDefault="00C72096" w:rsidP="00C72096">
      <w:pPr>
        <w:pStyle w:val="western"/>
        <w:spacing w:before="0" w:beforeAutospacing="0" w:after="0" w:line="360" w:lineRule="auto"/>
        <w:ind w:firstLine="709"/>
        <w:jc w:val="both"/>
        <w:rPr>
          <w:color w:val="auto"/>
        </w:rPr>
      </w:pPr>
      <w:r w:rsidRPr="00137F4B">
        <w:rPr>
          <w:color w:val="auto"/>
        </w:rPr>
        <w:t xml:space="preserve">Автомобильные дороги являются составной частью транспортной инфраструктуры городского поселения. Они связывают территорию поселения с соседними территориями. По ним осуществляются автомобильные перевозки грузов и пассажиров. От уровня развития </w:t>
      </w:r>
      <w:r w:rsidRPr="00137F4B">
        <w:rPr>
          <w:color w:val="auto"/>
        </w:rPr>
        <w:lastRenderedPageBreak/>
        <w:t>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C72096" w:rsidRPr="00137F4B" w:rsidRDefault="00C72096" w:rsidP="00C72096">
      <w:pPr>
        <w:pStyle w:val="western"/>
        <w:spacing w:before="0" w:beforeAutospacing="0" w:after="0" w:line="360" w:lineRule="auto"/>
        <w:ind w:firstLine="709"/>
        <w:jc w:val="both"/>
        <w:rPr>
          <w:color w:val="auto"/>
        </w:rPr>
      </w:pPr>
      <w:r w:rsidRPr="00137F4B">
        <w:rPr>
          <w:color w:val="auto"/>
        </w:rPr>
        <w:t xml:space="preserve">В соответствии с Распоряжением Правительства Омской области </w:t>
      </w:r>
      <w:r w:rsidRPr="00137F4B">
        <w:rPr>
          <w:color w:val="auto"/>
        </w:rPr>
        <w:br/>
        <w:t>от 26.03.2008 г. № 38-рп «О перечне автомобильных дорог общего пользования регионального или межмуниципального значения, относящихся к собственности Омской области» по территории городского поселения проходят автомобильные дороги:</w:t>
      </w:r>
    </w:p>
    <w:p w:rsidR="00C72096" w:rsidRPr="00137F4B" w:rsidRDefault="00C72096" w:rsidP="00C72096">
      <w:pPr>
        <w:pStyle w:val="western"/>
        <w:numPr>
          <w:ilvl w:val="0"/>
          <w:numId w:val="20"/>
        </w:numPr>
        <w:spacing w:before="0" w:beforeAutospacing="0" w:after="0" w:line="360" w:lineRule="auto"/>
        <w:jc w:val="both"/>
        <w:rPr>
          <w:color w:val="auto"/>
        </w:rPr>
      </w:pPr>
      <w:r w:rsidRPr="00137F4B">
        <w:rPr>
          <w:color w:val="auto"/>
        </w:rPr>
        <w:t>автомобильная дорога общего пользования регионального значения 52 ОП РЗ К-27 «</w:t>
      </w:r>
      <w:proofErr w:type="spellStart"/>
      <w:r w:rsidRPr="00137F4B">
        <w:rPr>
          <w:color w:val="auto"/>
        </w:rPr>
        <w:t>Бакбасар-Азово-Шербакуль-Полтавка</w:t>
      </w:r>
      <w:proofErr w:type="spellEnd"/>
      <w:r w:rsidRPr="00137F4B">
        <w:rPr>
          <w:color w:val="auto"/>
        </w:rPr>
        <w:t>»;</w:t>
      </w:r>
    </w:p>
    <w:p w:rsidR="00D70B2E" w:rsidRPr="00137F4B" w:rsidRDefault="00C72096" w:rsidP="00C72096">
      <w:pPr>
        <w:pStyle w:val="western"/>
        <w:numPr>
          <w:ilvl w:val="0"/>
          <w:numId w:val="20"/>
        </w:numPr>
        <w:spacing w:before="0" w:beforeAutospacing="0" w:after="0" w:line="360" w:lineRule="auto"/>
        <w:jc w:val="both"/>
        <w:rPr>
          <w:color w:val="auto"/>
        </w:rPr>
      </w:pPr>
      <w:r w:rsidRPr="00137F4B">
        <w:rPr>
          <w:color w:val="auto"/>
        </w:rPr>
        <w:t>автомобильная дорога общего пользования регионального значения 52 ОП РЗ К-21 Обход р.п. Шербакуль («</w:t>
      </w:r>
      <w:proofErr w:type="spellStart"/>
      <w:r w:rsidRPr="00137F4B">
        <w:rPr>
          <w:color w:val="auto"/>
        </w:rPr>
        <w:t>Марьяновка-Шербакуль</w:t>
      </w:r>
      <w:proofErr w:type="spellEnd"/>
      <w:r w:rsidRPr="00137F4B">
        <w:rPr>
          <w:color w:val="auto"/>
        </w:rPr>
        <w:t>»- «</w:t>
      </w:r>
      <w:proofErr w:type="spellStart"/>
      <w:r w:rsidRPr="00137F4B">
        <w:rPr>
          <w:color w:val="auto"/>
        </w:rPr>
        <w:t>Шербакуль-Бабеж</w:t>
      </w:r>
      <w:proofErr w:type="spellEnd"/>
      <w:r w:rsidRPr="00137F4B">
        <w:rPr>
          <w:color w:val="auto"/>
        </w:rPr>
        <w:t>»);</w:t>
      </w:r>
    </w:p>
    <w:p w:rsidR="00C72096" w:rsidRPr="00137F4B" w:rsidRDefault="00D70B2E" w:rsidP="00D70B2E">
      <w:pPr>
        <w:tabs>
          <w:tab w:val="left" w:pos="1763"/>
        </w:tabs>
        <w:rPr>
          <w:lang w:eastAsia="ru-RU"/>
        </w:rPr>
      </w:pPr>
      <w:r w:rsidRPr="00137F4B">
        <w:rPr>
          <w:lang w:eastAsia="ru-RU"/>
        </w:rPr>
        <w:tab/>
      </w:r>
    </w:p>
    <w:p w:rsidR="00C72096" w:rsidRPr="00137F4B" w:rsidRDefault="00C72096" w:rsidP="00C72096">
      <w:pPr>
        <w:pStyle w:val="western"/>
        <w:numPr>
          <w:ilvl w:val="0"/>
          <w:numId w:val="20"/>
        </w:numPr>
        <w:spacing w:before="0" w:beforeAutospacing="0" w:after="0" w:line="360" w:lineRule="auto"/>
        <w:jc w:val="both"/>
        <w:rPr>
          <w:color w:val="auto"/>
        </w:rPr>
      </w:pPr>
      <w:r w:rsidRPr="00137F4B">
        <w:rPr>
          <w:color w:val="auto"/>
        </w:rPr>
        <w:t>автомобильная дорога общего пользования регионального значения 52 ОП РЗ К-12 «</w:t>
      </w:r>
      <w:proofErr w:type="spellStart"/>
      <w:r w:rsidRPr="00137F4B">
        <w:rPr>
          <w:color w:val="auto"/>
        </w:rPr>
        <w:t>Марьяновка-Шербакуль</w:t>
      </w:r>
      <w:proofErr w:type="spellEnd"/>
      <w:r w:rsidRPr="00137F4B">
        <w:rPr>
          <w:color w:val="auto"/>
        </w:rPr>
        <w:t>»;</w:t>
      </w:r>
    </w:p>
    <w:p w:rsidR="00C72096" w:rsidRPr="00137F4B" w:rsidRDefault="00C72096" w:rsidP="00C72096">
      <w:pPr>
        <w:pStyle w:val="western"/>
        <w:numPr>
          <w:ilvl w:val="0"/>
          <w:numId w:val="20"/>
        </w:numPr>
        <w:spacing w:before="0" w:beforeAutospacing="0" w:after="0" w:line="360" w:lineRule="auto"/>
        <w:jc w:val="both"/>
        <w:rPr>
          <w:color w:val="auto"/>
        </w:rPr>
      </w:pPr>
      <w:r w:rsidRPr="00137F4B">
        <w:rPr>
          <w:color w:val="auto"/>
        </w:rPr>
        <w:t>автомобильная дорога общего пользования межмуниципального значения 52 ОП МЗ Н-591 Проезд через Шербакуль;</w:t>
      </w:r>
    </w:p>
    <w:p w:rsidR="00C72096" w:rsidRPr="00137F4B" w:rsidRDefault="00C72096" w:rsidP="00C72096">
      <w:pPr>
        <w:pStyle w:val="western"/>
        <w:numPr>
          <w:ilvl w:val="0"/>
          <w:numId w:val="20"/>
        </w:numPr>
        <w:spacing w:before="0" w:beforeAutospacing="0" w:after="0" w:line="360" w:lineRule="auto"/>
        <w:jc w:val="both"/>
        <w:rPr>
          <w:color w:val="auto"/>
        </w:rPr>
      </w:pPr>
      <w:r w:rsidRPr="00137F4B">
        <w:rPr>
          <w:color w:val="auto"/>
        </w:rPr>
        <w:t xml:space="preserve">автомобильная дорога общего пользования межмуниципального значения 52 ОП МЗ Н-592 </w:t>
      </w:r>
      <w:proofErr w:type="spellStart"/>
      <w:r w:rsidRPr="00137F4B">
        <w:rPr>
          <w:color w:val="auto"/>
        </w:rPr>
        <w:t>Шербакуль-Бабеж</w:t>
      </w:r>
      <w:proofErr w:type="spellEnd"/>
      <w:r w:rsidRPr="00137F4B">
        <w:rPr>
          <w:color w:val="auto"/>
        </w:rPr>
        <w:t>;</w:t>
      </w:r>
    </w:p>
    <w:p w:rsidR="00C72096" w:rsidRPr="00137F4B" w:rsidRDefault="00C72096" w:rsidP="00C72096">
      <w:pPr>
        <w:pStyle w:val="western"/>
        <w:numPr>
          <w:ilvl w:val="0"/>
          <w:numId w:val="20"/>
        </w:numPr>
        <w:spacing w:before="0" w:beforeAutospacing="0" w:after="0" w:line="360" w:lineRule="auto"/>
        <w:jc w:val="both"/>
        <w:rPr>
          <w:color w:val="auto"/>
        </w:rPr>
      </w:pPr>
      <w:r w:rsidRPr="00137F4B">
        <w:rPr>
          <w:color w:val="auto"/>
        </w:rPr>
        <w:t>автомобильная дорога общего пользования межмуниципального значения 52 ОП МЗ Н-595 «Шербакуль-Солнцево».</w:t>
      </w:r>
    </w:p>
    <w:p w:rsidR="00D70B2E" w:rsidRPr="00E82581" w:rsidRDefault="00D70B2E" w:rsidP="00D70B2E">
      <w:pPr>
        <w:spacing w:line="360" w:lineRule="auto"/>
        <w:ind w:firstLine="708"/>
        <w:jc w:val="both"/>
        <w:rPr>
          <w:b/>
          <w:lang w:eastAsia="ru-RU"/>
        </w:rPr>
      </w:pPr>
      <w:r w:rsidRPr="00137F4B">
        <w:rPr>
          <w:rFonts w:eastAsiaTheme="minorHAnsi"/>
          <w:b/>
          <w:bCs/>
          <w:lang w:eastAsia="en-US"/>
        </w:rPr>
        <w:tab/>
      </w:r>
      <w:r w:rsidRPr="00E82581">
        <w:rPr>
          <w:b/>
          <w:lang w:eastAsia="ru-RU"/>
        </w:rPr>
        <w:t>Автомобильный транспорт</w:t>
      </w:r>
    </w:p>
    <w:p w:rsidR="00D70B2E" w:rsidRPr="00137F4B" w:rsidRDefault="00D70B2E" w:rsidP="00D70B2E">
      <w:pPr>
        <w:pStyle w:val="western"/>
        <w:spacing w:before="0" w:beforeAutospacing="0" w:after="0" w:line="360" w:lineRule="auto"/>
        <w:ind w:firstLine="709"/>
        <w:contextualSpacing/>
        <w:jc w:val="both"/>
        <w:rPr>
          <w:color w:val="auto"/>
        </w:rPr>
      </w:pPr>
      <w:r w:rsidRPr="00137F4B">
        <w:rPr>
          <w:color w:val="auto"/>
        </w:rP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D70B2E" w:rsidRPr="00137F4B" w:rsidRDefault="00D70B2E" w:rsidP="00D70B2E">
      <w:pPr>
        <w:pStyle w:val="western"/>
        <w:spacing w:before="0" w:beforeAutospacing="0" w:after="0" w:line="360" w:lineRule="auto"/>
        <w:ind w:firstLine="709"/>
        <w:contextualSpacing/>
        <w:jc w:val="both"/>
        <w:rPr>
          <w:color w:val="auto"/>
        </w:rPr>
      </w:pPr>
      <w:r w:rsidRPr="00137F4B">
        <w:rPr>
          <w:color w:val="auto"/>
        </w:rPr>
        <w:t xml:space="preserve">Внешние транспортно-экономические связи осуществляются автомобильным транспортом. Отправление и прибытие автобусов и микроавтобусов осуществляется от автостанции, расположенного на пересечение улиц Пушкина </w:t>
      </w:r>
      <w:proofErr w:type="gramStart"/>
      <w:r w:rsidRPr="00137F4B">
        <w:rPr>
          <w:color w:val="auto"/>
        </w:rPr>
        <w:t>-Л</w:t>
      </w:r>
      <w:proofErr w:type="gramEnd"/>
      <w:r w:rsidRPr="00137F4B">
        <w:rPr>
          <w:color w:val="auto"/>
        </w:rPr>
        <w:t>енина.</w:t>
      </w:r>
    </w:p>
    <w:p w:rsidR="00D70B2E" w:rsidRPr="00E82581" w:rsidRDefault="00D70B2E" w:rsidP="00D70B2E">
      <w:pPr>
        <w:spacing w:line="360" w:lineRule="auto"/>
        <w:ind w:firstLine="709"/>
        <w:jc w:val="both"/>
        <w:rPr>
          <w:b/>
          <w:lang w:eastAsia="ru-RU"/>
        </w:rPr>
      </w:pPr>
      <w:r w:rsidRPr="00E82581">
        <w:rPr>
          <w:b/>
          <w:lang w:eastAsia="ru-RU"/>
        </w:rPr>
        <w:t>Сеть улиц и дорог</w:t>
      </w:r>
    </w:p>
    <w:p w:rsidR="00D70B2E" w:rsidRPr="00137F4B" w:rsidRDefault="00FD22B1" w:rsidP="00D70B2E">
      <w:pPr>
        <w:spacing w:line="360" w:lineRule="auto"/>
        <w:ind w:firstLine="709"/>
        <w:jc w:val="both"/>
        <w:rPr>
          <w:lang w:eastAsia="ru-RU"/>
        </w:rPr>
      </w:pPr>
      <w:r>
        <w:rPr>
          <w:lang w:eastAsia="ru-RU"/>
        </w:rPr>
        <w:t>Внутренняя (местная) улично-</w:t>
      </w:r>
      <w:r w:rsidR="00D70B2E" w:rsidRPr="00137F4B">
        <w:rPr>
          <w:lang w:eastAsia="ru-RU"/>
        </w:rPr>
        <w:t>дорожная сеть р.п. Шербакуль формируется как единая целостная система.</w:t>
      </w:r>
    </w:p>
    <w:p w:rsidR="00D70B2E" w:rsidRPr="00137F4B" w:rsidRDefault="00D70B2E" w:rsidP="00D70B2E">
      <w:pPr>
        <w:spacing w:line="360" w:lineRule="auto"/>
        <w:ind w:firstLine="709"/>
        <w:jc w:val="both"/>
        <w:rPr>
          <w:lang w:eastAsia="ru-RU"/>
        </w:rPr>
      </w:pPr>
      <w:r w:rsidRPr="00137F4B">
        <w:rPr>
          <w:lang w:eastAsia="ru-RU"/>
        </w:rPr>
        <w:t xml:space="preserve">В соответствии с Приказом Министерства экономического развития Российской Федерации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w:t>
      </w:r>
      <w:r w:rsidRPr="00137F4B">
        <w:rPr>
          <w:lang w:eastAsia="ru-RU"/>
        </w:rPr>
        <w:lastRenderedPageBreak/>
        <w:t>приказа Минэкономразвития России</w:t>
      </w:r>
      <w:r w:rsidR="00FD22B1">
        <w:rPr>
          <w:lang w:eastAsia="ru-RU"/>
        </w:rPr>
        <w:t xml:space="preserve"> </w:t>
      </w:r>
      <w:r w:rsidRPr="00137F4B">
        <w:rPr>
          <w:lang w:eastAsia="ru-RU"/>
        </w:rPr>
        <w:t>от 07.12.2016 г. № 793» представлена следующая классификация улиц:</w:t>
      </w:r>
    </w:p>
    <w:p w:rsidR="00D70B2E" w:rsidRPr="00137F4B" w:rsidRDefault="00D70B2E" w:rsidP="008D2D37">
      <w:pPr>
        <w:spacing w:line="360" w:lineRule="auto"/>
        <w:ind w:firstLine="709"/>
        <w:jc w:val="both"/>
        <w:rPr>
          <w:lang w:eastAsia="ru-RU"/>
        </w:rPr>
      </w:pPr>
      <w:r w:rsidRPr="00137F4B">
        <w:rPr>
          <w:lang w:eastAsia="ru-RU"/>
        </w:rPr>
        <w:t>Улично-дорожная сеть городского населенного пункта:</w:t>
      </w:r>
    </w:p>
    <w:p w:rsidR="00D70B2E" w:rsidRPr="00137F4B" w:rsidRDefault="00D70B2E" w:rsidP="008D2D37">
      <w:pPr>
        <w:spacing w:line="360" w:lineRule="auto"/>
        <w:ind w:firstLine="709"/>
        <w:jc w:val="both"/>
        <w:rPr>
          <w:lang w:eastAsia="ru-RU"/>
        </w:rPr>
      </w:pPr>
      <w:r w:rsidRPr="00137F4B">
        <w:rPr>
          <w:lang w:eastAsia="ru-RU"/>
        </w:rPr>
        <w:t>-</w:t>
      </w:r>
      <w:r w:rsidRPr="00137F4B">
        <w:rPr>
          <w:lang w:eastAsia="ru-RU"/>
        </w:rPr>
        <w:tab/>
        <w:t>магистральная улица районного значения;</w:t>
      </w:r>
    </w:p>
    <w:p w:rsidR="00D70B2E" w:rsidRPr="00137F4B" w:rsidRDefault="00D70B2E" w:rsidP="008D2D37">
      <w:pPr>
        <w:spacing w:line="360" w:lineRule="auto"/>
        <w:ind w:firstLine="709"/>
        <w:jc w:val="both"/>
        <w:rPr>
          <w:lang w:eastAsia="ru-RU"/>
        </w:rPr>
      </w:pPr>
      <w:r w:rsidRPr="00137F4B">
        <w:rPr>
          <w:lang w:eastAsia="ru-RU"/>
        </w:rPr>
        <w:t>-</w:t>
      </w:r>
      <w:r w:rsidRPr="00137F4B">
        <w:rPr>
          <w:lang w:eastAsia="ru-RU"/>
        </w:rPr>
        <w:tab/>
        <w:t>улицы и дороги местного значения.</w:t>
      </w:r>
    </w:p>
    <w:p w:rsidR="00D70B2E" w:rsidRPr="00137F4B" w:rsidRDefault="00D70B2E" w:rsidP="008D2D37">
      <w:pPr>
        <w:spacing w:line="360" w:lineRule="auto"/>
        <w:ind w:firstLine="720"/>
        <w:jc w:val="both"/>
        <w:rPr>
          <w:lang w:eastAsia="ru-RU"/>
        </w:rPr>
      </w:pPr>
      <w:r w:rsidRPr="00137F4B">
        <w:rPr>
          <w:lang w:eastAsia="ru-RU"/>
        </w:rPr>
        <w:t>Генеральным планом предлагается разместить:</w:t>
      </w:r>
    </w:p>
    <w:p w:rsidR="00D70B2E" w:rsidRPr="00324A9E" w:rsidRDefault="00D70B2E" w:rsidP="008D2D37">
      <w:pPr>
        <w:numPr>
          <w:ilvl w:val="0"/>
          <w:numId w:val="21"/>
        </w:numPr>
        <w:suppressAutoHyphens w:val="0"/>
        <w:spacing w:line="360" w:lineRule="auto"/>
        <w:ind w:left="0"/>
        <w:jc w:val="both"/>
        <w:rPr>
          <w:sz w:val="26"/>
          <w:szCs w:val="26"/>
          <w:lang w:eastAsia="ru-RU"/>
        </w:rPr>
      </w:pPr>
      <w:r w:rsidRPr="00137F4B">
        <w:rPr>
          <w:lang w:eastAsia="ru-RU"/>
        </w:rPr>
        <w:t>объект придорожного</w:t>
      </w:r>
      <w:r w:rsidRPr="00324A9E">
        <w:rPr>
          <w:sz w:val="26"/>
          <w:szCs w:val="26"/>
          <w:lang w:eastAsia="ru-RU"/>
        </w:rPr>
        <w:t xml:space="preserve"> сервиса в р.п</w:t>
      </w:r>
      <w:r w:rsidR="00D92611">
        <w:rPr>
          <w:sz w:val="26"/>
          <w:szCs w:val="26"/>
          <w:lang w:eastAsia="ru-RU"/>
        </w:rPr>
        <w:t>.</w:t>
      </w:r>
      <w:r w:rsidRPr="00324A9E">
        <w:rPr>
          <w:sz w:val="26"/>
          <w:szCs w:val="26"/>
          <w:lang w:eastAsia="ru-RU"/>
        </w:rPr>
        <w:t xml:space="preserve"> Шербакуль, </w:t>
      </w:r>
      <w:r w:rsidR="00D92611">
        <w:rPr>
          <w:sz w:val="26"/>
          <w:szCs w:val="26"/>
          <w:lang w:eastAsia="ru-RU"/>
        </w:rPr>
        <w:t>за АЗС-98</w:t>
      </w:r>
      <w:r w:rsidRPr="00324A9E">
        <w:rPr>
          <w:sz w:val="26"/>
          <w:szCs w:val="26"/>
          <w:lang w:eastAsia="ru-RU"/>
        </w:rPr>
        <w:t>, площадью 9,02 га.</w:t>
      </w:r>
    </w:p>
    <w:p w:rsidR="00C72096" w:rsidRDefault="00C72096" w:rsidP="00D70B2E">
      <w:pPr>
        <w:pStyle w:val="a5"/>
        <w:tabs>
          <w:tab w:val="left" w:pos="3318"/>
        </w:tabs>
        <w:spacing w:line="321" w:lineRule="exact"/>
        <w:ind w:left="0"/>
        <w:rPr>
          <w:rFonts w:eastAsiaTheme="minorHAnsi"/>
          <w:b/>
          <w:bCs/>
          <w:lang w:eastAsia="en-US"/>
        </w:rPr>
      </w:pPr>
    </w:p>
    <w:p w:rsidR="00C72096" w:rsidRDefault="00C72096" w:rsidP="009D136F">
      <w:pPr>
        <w:pStyle w:val="a5"/>
        <w:spacing w:line="321" w:lineRule="exact"/>
        <w:ind w:left="0"/>
        <w:jc w:val="center"/>
        <w:rPr>
          <w:rFonts w:eastAsiaTheme="minorHAnsi"/>
          <w:b/>
          <w:bCs/>
          <w:lang w:eastAsia="en-US"/>
        </w:rPr>
      </w:pPr>
    </w:p>
    <w:p w:rsidR="00C72096" w:rsidRDefault="00C72096" w:rsidP="009D136F">
      <w:pPr>
        <w:pStyle w:val="a5"/>
        <w:spacing w:line="321" w:lineRule="exact"/>
        <w:ind w:left="0"/>
        <w:jc w:val="center"/>
        <w:rPr>
          <w:rFonts w:eastAsiaTheme="minorHAnsi"/>
          <w:b/>
          <w:bCs/>
          <w:lang w:eastAsia="en-US"/>
        </w:rPr>
      </w:pPr>
    </w:p>
    <w:p w:rsidR="004178E2" w:rsidRPr="004178E2" w:rsidRDefault="004178E2" w:rsidP="004178E2">
      <w:pPr>
        <w:suppressAutoHyphens w:val="0"/>
        <w:autoSpaceDE w:val="0"/>
        <w:autoSpaceDN w:val="0"/>
        <w:adjustRightInd w:val="0"/>
        <w:rPr>
          <w:rFonts w:eastAsiaTheme="minorHAnsi"/>
          <w:b/>
          <w:bCs/>
          <w:lang w:eastAsia="en-US"/>
        </w:rPr>
      </w:pPr>
      <w:r>
        <w:rPr>
          <w:rFonts w:ascii="TimesNewRoman,Bold" w:eastAsiaTheme="minorHAnsi" w:hAnsi="TimesNewRoman,Bold" w:cs="TimesNewRoman,Bold"/>
          <w:b/>
          <w:bCs/>
          <w:lang w:eastAsia="en-US"/>
        </w:rPr>
        <w:t>3</w:t>
      </w:r>
      <w:r w:rsidRPr="004178E2">
        <w:rPr>
          <w:rFonts w:eastAsiaTheme="minorHAnsi"/>
          <w:b/>
          <w:bCs/>
          <w:lang w:eastAsia="en-US"/>
        </w:rPr>
        <w:t>.4</w:t>
      </w:r>
      <w:r w:rsidR="00FE13CB">
        <w:rPr>
          <w:rFonts w:eastAsiaTheme="minorHAnsi"/>
          <w:b/>
          <w:bCs/>
          <w:lang w:eastAsia="en-US"/>
        </w:rPr>
        <w:t xml:space="preserve">     </w:t>
      </w:r>
      <w:r w:rsidRPr="004178E2">
        <w:rPr>
          <w:rFonts w:eastAsiaTheme="minorHAnsi"/>
          <w:b/>
          <w:bCs/>
          <w:lang w:eastAsia="en-US"/>
        </w:rPr>
        <w:t xml:space="preserve"> Мероприятия по развитию инженерной инфраструктуры и инженерной</w:t>
      </w:r>
    </w:p>
    <w:p w:rsidR="00C72096" w:rsidRPr="004178E2" w:rsidRDefault="004178E2" w:rsidP="004178E2">
      <w:pPr>
        <w:pStyle w:val="a5"/>
        <w:spacing w:line="321" w:lineRule="exact"/>
        <w:ind w:left="0"/>
        <w:jc w:val="center"/>
        <w:rPr>
          <w:rFonts w:eastAsiaTheme="minorHAnsi"/>
          <w:b/>
          <w:bCs/>
          <w:lang w:eastAsia="en-US"/>
        </w:rPr>
      </w:pPr>
      <w:r w:rsidRPr="004178E2">
        <w:rPr>
          <w:rFonts w:eastAsiaTheme="minorHAnsi"/>
          <w:b/>
          <w:bCs/>
          <w:lang w:eastAsia="en-US"/>
        </w:rPr>
        <w:t>подготовке территории</w:t>
      </w:r>
      <w:r>
        <w:rPr>
          <w:rFonts w:eastAsiaTheme="minorHAnsi"/>
          <w:b/>
          <w:bCs/>
          <w:lang w:eastAsia="en-US"/>
        </w:rPr>
        <w:t>.</w:t>
      </w:r>
    </w:p>
    <w:p w:rsidR="00C72096" w:rsidRDefault="00C72096" w:rsidP="009D136F">
      <w:pPr>
        <w:pStyle w:val="a5"/>
        <w:spacing w:line="321" w:lineRule="exact"/>
        <w:ind w:left="0"/>
        <w:jc w:val="center"/>
        <w:rPr>
          <w:rFonts w:eastAsiaTheme="minorHAnsi"/>
          <w:b/>
          <w:bCs/>
          <w:lang w:eastAsia="en-US"/>
        </w:rPr>
      </w:pPr>
    </w:p>
    <w:p w:rsidR="00C72096" w:rsidRPr="004178E2" w:rsidRDefault="004178E2" w:rsidP="008F69CD">
      <w:pPr>
        <w:pStyle w:val="a5"/>
        <w:tabs>
          <w:tab w:val="left" w:pos="760"/>
        </w:tabs>
        <w:spacing w:line="321" w:lineRule="exact"/>
        <w:ind w:left="0"/>
        <w:jc w:val="center"/>
        <w:rPr>
          <w:rFonts w:eastAsiaTheme="minorHAnsi"/>
          <w:b/>
          <w:bCs/>
          <w:sz w:val="28"/>
          <w:szCs w:val="28"/>
          <w:lang w:eastAsia="en-US"/>
        </w:rPr>
      </w:pPr>
      <w:r w:rsidRPr="004178E2">
        <w:rPr>
          <w:rFonts w:ascii="TimesNewRoman" w:eastAsiaTheme="minorHAnsi" w:hAnsi="TimesNewRoman" w:cs="TimesNewRoman"/>
          <w:b/>
          <w:sz w:val="28"/>
          <w:szCs w:val="28"/>
          <w:lang w:eastAsia="en-US"/>
        </w:rPr>
        <w:t>Водоснабжение</w:t>
      </w:r>
    </w:p>
    <w:p w:rsidR="004178E2" w:rsidRDefault="004178E2" w:rsidP="008F69CD">
      <w:pPr>
        <w:pStyle w:val="1"/>
        <w:ind w:firstLine="708"/>
        <w:jc w:val="center"/>
        <w:rPr>
          <w:szCs w:val="28"/>
        </w:rPr>
      </w:pPr>
      <w:r>
        <w:tab/>
      </w:r>
      <w:bookmarkStart w:id="4" w:name="_Toc392592755"/>
      <w:r>
        <w:rPr>
          <w:rFonts w:ascii="Times New Roman" w:hAnsi="Times New Roman" w:cs="Times New Roman"/>
        </w:rPr>
        <w:t xml:space="preserve"> </w:t>
      </w:r>
      <w:r w:rsidRPr="00172A49">
        <w:rPr>
          <w:rFonts w:ascii="Times New Roman" w:hAnsi="Times New Roman"/>
        </w:rPr>
        <w:t xml:space="preserve"> </w:t>
      </w:r>
      <w:bookmarkEnd w:id="4"/>
      <w:r w:rsidR="008F69CD">
        <w:rPr>
          <w:rFonts w:ascii="Times New Roman" w:hAnsi="Times New Roman"/>
          <w:b w:val="0"/>
          <w:sz w:val="28"/>
          <w:szCs w:val="28"/>
        </w:rPr>
        <w:t xml:space="preserve"> </w:t>
      </w:r>
    </w:p>
    <w:p w:rsidR="004178E2" w:rsidRDefault="004178E2" w:rsidP="004178E2">
      <w:pPr>
        <w:ind w:firstLine="709"/>
        <w:jc w:val="both"/>
        <w:rPr>
          <w:szCs w:val="28"/>
        </w:rPr>
      </w:pPr>
      <w:r>
        <w:rPr>
          <w:szCs w:val="28"/>
        </w:rPr>
        <w:t xml:space="preserve">В Шербакульском городском поселении централизованная система водоснабжения с объединённым хозяйственно-питьевым и противопожарным водопроводом. Данный водопровод относится к </w:t>
      </w:r>
      <w:r>
        <w:rPr>
          <w:szCs w:val="28"/>
          <w:lang w:val="en-US"/>
        </w:rPr>
        <w:t>II</w:t>
      </w:r>
      <w:r>
        <w:rPr>
          <w:szCs w:val="28"/>
        </w:rPr>
        <w:t xml:space="preserve"> категории надёжности. </w:t>
      </w:r>
    </w:p>
    <w:p w:rsidR="004178E2" w:rsidRDefault="004178E2" w:rsidP="004178E2">
      <w:pPr>
        <w:ind w:firstLine="709"/>
        <w:jc w:val="both"/>
        <w:rPr>
          <w:szCs w:val="28"/>
        </w:rPr>
      </w:pPr>
      <w:r>
        <w:rPr>
          <w:szCs w:val="28"/>
        </w:rPr>
        <w:t>Источниками водоснабжения населения Шербакульского городского поселения служат поверхностные воды (р. Иртыш, транзит по Таврическому групповому водопроводу, далее ТГВ) и подземные воды (личные колодцы).</w:t>
      </w:r>
    </w:p>
    <w:p w:rsidR="004178E2" w:rsidRPr="00DD66A1" w:rsidRDefault="004178E2" w:rsidP="004178E2">
      <w:pPr>
        <w:autoSpaceDE w:val="0"/>
        <w:autoSpaceDN w:val="0"/>
        <w:adjustRightInd w:val="0"/>
        <w:ind w:firstLine="709"/>
        <w:jc w:val="both"/>
        <w:rPr>
          <w:szCs w:val="28"/>
        </w:rPr>
      </w:pPr>
      <w:r w:rsidRPr="00DD66A1">
        <w:rPr>
          <w:szCs w:val="28"/>
        </w:rPr>
        <w:t xml:space="preserve">Структура водоснабжения </w:t>
      </w:r>
      <w:r>
        <w:rPr>
          <w:szCs w:val="28"/>
        </w:rPr>
        <w:t>Шербакульского городского поселения</w:t>
      </w:r>
      <w:r w:rsidRPr="00DD66A1">
        <w:rPr>
          <w:szCs w:val="28"/>
        </w:rPr>
        <w:t xml:space="preserve"> представлена следующими</w:t>
      </w:r>
      <w:r>
        <w:rPr>
          <w:szCs w:val="28"/>
        </w:rPr>
        <w:t xml:space="preserve"> </w:t>
      </w:r>
      <w:r w:rsidRPr="00DD66A1">
        <w:rPr>
          <w:szCs w:val="28"/>
        </w:rPr>
        <w:t>системами водоснабжения и ее элементами:</w:t>
      </w:r>
    </w:p>
    <w:p w:rsidR="004178E2" w:rsidRDefault="004178E2" w:rsidP="004178E2">
      <w:pPr>
        <w:autoSpaceDE w:val="0"/>
        <w:autoSpaceDN w:val="0"/>
        <w:adjustRightInd w:val="0"/>
        <w:ind w:firstLine="709"/>
        <w:jc w:val="both"/>
        <w:rPr>
          <w:szCs w:val="28"/>
        </w:rPr>
      </w:pPr>
      <w:r w:rsidRPr="00317A6D">
        <w:rPr>
          <w:szCs w:val="28"/>
        </w:rPr>
        <w:t>– централизованной системой холодного водоснабжения населенн</w:t>
      </w:r>
      <w:r>
        <w:rPr>
          <w:szCs w:val="28"/>
        </w:rPr>
        <w:t xml:space="preserve">ого </w:t>
      </w:r>
      <w:r w:rsidRPr="00317A6D">
        <w:rPr>
          <w:szCs w:val="28"/>
        </w:rPr>
        <w:t>пункт</w:t>
      </w:r>
      <w:r>
        <w:rPr>
          <w:szCs w:val="28"/>
        </w:rPr>
        <w:t>а</w:t>
      </w:r>
      <w:r w:rsidRPr="00317A6D">
        <w:rPr>
          <w:szCs w:val="28"/>
        </w:rPr>
        <w:t xml:space="preserve"> </w:t>
      </w:r>
      <w:r>
        <w:rPr>
          <w:szCs w:val="28"/>
        </w:rPr>
        <w:t xml:space="preserve">р.п. Шербакуль </w:t>
      </w:r>
      <w:r w:rsidRPr="004C5BC2">
        <w:rPr>
          <w:szCs w:val="28"/>
        </w:rPr>
        <w:t xml:space="preserve"> (</w:t>
      </w:r>
      <w:r>
        <w:rPr>
          <w:szCs w:val="28"/>
        </w:rPr>
        <w:t>ТГВ</w:t>
      </w:r>
      <w:r w:rsidRPr="004C5BC2">
        <w:rPr>
          <w:szCs w:val="28"/>
        </w:rPr>
        <w:t xml:space="preserve"> → </w:t>
      </w:r>
      <w:r>
        <w:rPr>
          <w:szCs w:val="28"/>
        </w:rPr>
        <w:t xml:space="preserve">резервуары чистой воды </w:t>
      </w:r>
      <w:r w:rsidRPr="004C5BC2">
        <w:rPr>
          <w:szCs w:val="28"/>
        </w:rPr>
        <w:t>→</w:t>
      </w:r>
      <w:r>
        <w:rPr>
          <w:szCs w:val="28"/>
        </w:rPr>
        <w:t xml:space="preserve"> водопроводная насосная станция </w:t>
      </w:r>
      <w:r w:rsidRPr="004C5BC2">
        <w:rPr>
          <w:szCs w:val="28"/>
        </w:rPr>
        <w:t>→</w:t>
      </w:r>
      <w:r>
        <w:rPr>
          <w:szCs w:val="28"/>
        </w:rPr>
        <w:t xml:space="preserve"> </w:t>
      </w:r>
      <w:r w:rsidRPr="004C5BC2">
        <w:rPr>
          <w:szCs w:val="28"/>
        </w:rPr>
        <w:t>распределительная сеть → потребитель);</w:t>
      </w:r>
    </w:p>
    <w:p w:rsidR="004178E2" w:rsidRDefault="004178E2" w:rsidP="004178E2">
      <w:pPr>
        <w:autoSpaceDE w:val="0"/>
        <w:autoSpaceDN w:val="0"/>
        <w:adjustRightInd w:val="0"/>
        <w:ind w:firstLine="709"/>
        <w:jc w:val="both"/>
        <w:rPr>
          <w:szCs w:val="28"/>
        </w:rPr>
      </w:pPr>
      <w:r>
        <w:rPr>
          <w:szCs w:val="28"/>
        </w:rPr>
        <w:t xml:space="preserve">В Шербакульском городском поселении в пользовании находятся </w:t>
      </w:r>
      <w:r w:rsidR="008F69CD">
        <w:rPr>
          <w:szCs w:val="28"/>
        </w:rPr>
        <w:t>один</w:t>
      </w:r>
      <w:r>
        <w:rPr>
          <w:szCs w:val="28"/>
        </w:rPr>
        <w:t xml:space="preserve"> общественны</w:t>
      </w:r>
      <w:r w:rsidR="008F69CD">
        <w:rPr>
          <w:szCs w:val="28"/>
        </w:rPr>
        <w:t>й</w:t>
      </w:r>
      <w:r>
        <w:rPr>
          <w:szCs w:val="28"/>
        </w:rPr>
        <w:t xml:space="preserve"> колод</w:t>
      </w:r>
      <w:r w:rsidR="008F69CD">
        <w:rPr>
          <w:szCs w:val="28"/>
        </w:rPr>
        <w:t>ец</w:t>
      </w:r>
      <w:r>
        <w:rPr>
          <w:szCs w:val="28"/>
        </w:rPr>
        <w:t xml:space="preserve"> и 286 личных колодцев.</w:t>
      </w:r>
    </w:p>
    <w:p w:rsidR="004178E2" w:rsidRPr="00DD66A1" w:rsidRDefault="004178E2" w:rsidP="004178E2">
      <w:pPr>
        <w:autoSpaceDE w:val="0"/>
        <w:autoSpaceDN w:val="0"/>
        <w:adjustRightInd w:val="0"/>
        <w:ind w:firstLine="709"/>
        <w:jc w:val="both"/>
        <w:rPr>
          <w:szCs w:val="28"/>
        </w:rPr>
      </w:pPr>
      <w:r w:rsidRPr="00DD66A1">
        <w:rPr>
          <w:szCs w:val="28"/>
        </w:rPr>
        <w:t xml:space="preserve">Система централизованного горячего водоснабжения в </w:t>
      </w:r>
      <w:r>
        <w:rPr>
          <w:szCs w:val="28"/>
        </w:rPr>
        <w:t>Шербакульском городском поселении</w:t>
      </w:r>
      <w:r w:rsidRPr="00DD66A1">
        <w:rPr>
          <w:szCs w:val="28"/>
        </w:rPr>
        <w:t xml:space="preserve"> отсутствует.</w:t>
      </w:r>
    </w:p>
    <w:p w:rsidR="004178E2" w:rsidRPr="00DD66A1" w:rsidRDefault="004178E2" w:rsidP="004178E2">
      <w:pPr>
        <w:autoSpaceDE w:val="0"/>
        <w:autoSpaceDN w:val="0"/>
        <w:adjustRightInd w:val="0"/>
        <w:ind w:firstLine="709"/>
        <w:jc w:val="both"/>
        <w:rPr>
          <w:szCs w:val="28"/>
        </w:rPr>
      </w:pPr>
      <w:r w:rsidRPr="00DD66A1">
        <w:rPr>
          <w:szCs w:val="28"/>
        </w:rPr>
        <w:t>Централизованн</w:t>
      </w:r>
      <w:r>
        <w:rPr>
          <w:szCs w:val="28"/>
        </w:rPr>
        <w:t>ая</w:t>
      </w:r>
      <w:r w:rsidRPr="00DD66A1">
        <w:rPr>
          <w:szCs w:val="28"/>
        </w:rPr>
        <w:t xml:space="preserve"> систем</w:t>
      </w:r>
      <w:r>
        <w:rPr>
          <w:szCs w:val="28"/>
        </w:rPr>
        <w:t>а</w:t>
      </w:r>
      <w:r w:rsidRPr="00DD66A1">
        <w:rPr>
          <w:szCs w:val="28"/>
        </w:rPr>
        <w:t xml:space="preserve"> холодного водоснабжения </w:t>
      </w:r>
      <w:r>
        <w:rPr>
          <w:szCs w:val="28"/>
        </w:rPr>
        <w:t>Шербакульского городского поселения</w:t>
      </w:r>
      <w:r w:rsidRPr="00DD66A1">
        <w:rPr>
          <w:szCs w:val="28"/>
        </w:rPr>
        <w:t xml:space="preserve"> в</w:t>
      </w:r>
      <w:r>
        <w:rPr>
          <w:szCs w:val="28"/>
        </w:rPr>
        <w:t xml:space="preserve"> </w:t>
      </w:r>
      <w:r w:rsidRPr="00DD66A1">
        <w:rPr>
          <w:szCs w:val="28"/>
        </w:rPr>
        <w:t>соответствии с принятой схемой водоснабжения обеспечива</w:t>
      </w:r>
      <w:r>
        <w:rPr>
          <w:szCs w:val="28"/>
        </w:rPr>
        <w:t>е</w:t>
      </w:r>
      <w:r w:rsidRPr="00DD66A1">
        <w:rPr>
          <w:szCs w:val="28"/>
        </w:rPr>
        <w:t>т:</w:t>
      </w:r>
    </w:p>
    <w:p w:rsidR="004178E2" w:rsidRPr="00DD66A1" w:rsidRDefault="004178E2" w:rsidP="004178E2">
      <w:pPr>
        <w:autoSpaceDE w:val="0"/>
        <w:autoSpaceDN w:val="0"/>
        <w:adjustRightInd w:val="0"/>
        <w:ind w:firstLine="709"/>
        <w:jc w:val="both"/>
        <w:rPr>
          <w:szCs w:val="28"/>
        </w:rPr>
      </w:pPr>
      <w:r w:rsidRPr="00DD66A1">
        <w:rPr>
          <w:szCs w:val="28"/>
        </w:rPr>
        <w:t>– хозяйственно-питьевое водопотребление в жилых и общественных зданиях;</w:t>
      </w:r>
    </w:p>
    <w:p w:rsidR="004178E2" w:rsidRPr="00DD66A1" w:rsidRDefault="004178E2" w:rsidP="004178E2">
      <w:pPr>
        <w:autoSpaceDE w:val="0"/>
        <w:autoSpaceDN w:val="0"/>
        <w:adjustRightInd w:val="0"/>
        <w:ind w:firstLine="709"/>
        <w:jc w:val="both"/>
        <w:rPr>
          <w:szCs w:val="28"/>
        </w:rPr>
      </w:pPr>
      <w:r w:rsidRPr="00DD66A1">
        <w:rPr>
          <w:szCs w:val="28"/>
        </w:rPr>
        <w:t>– обеспечение водой личные подсобные хозяйства;</w:t>
      </w:r>
    </w:p>
    <w:p w:rsidR="004178E2" w:rsidRPr="00DD66A1" w:rsidRDefault="004178E2" w:rsidP="004178E2">
      <w:pPr>
        <w:autoSpaceDE w:val="0"/>
        <w:autoSpaceDN w:val="0"/>
        <w:adjustRightInd w:val="0"/>
        <w:ind w:firstLine="709"/>
        <w:jc w:val="both"/>
        <w:rPr>
          <w:szCs w:val="28"/>
        </w:rPr>
      </w:pPr>
      <w:proofErr w:type="gramStart"/>
      <w:r w:rsidRPr="00DD66A1">
        <w:rPr>
          <w:szCs w:val="28"/>
        </w:rPr>
        <w:t>– тушение пожаров (хозяйственно-питьевой водопровод объединен с</w:t>
      </w:r>
      <w:proofErr w:type="gramEnd"/>
    </w:p>
    <w:p w:rsidR="004178E2" w:rsidRPr="00DD66A1" w:rsidRDefault="004178E2" w:rsidP="004178E2">
      <w:pPr>
        <w:autoSpaceDE w:val="0"/>
        <w:autoSpaceDN w:val="0"/>
        <w:adjustRightInd w:val="0"/>
        <w:ind w:firstLine="709"/>
        <w:jc w:val="both"/>
        <w:rPr>
          <w:szCs w:val="28"/>
        </w:rPr>
      </w:pPr>
      <w:r w:rsidRPr="00DD66A1">
        <w:rPr>
          <w:szCs w:val="28"/>
        </w:rPr>
        <w:t>противопожарным);</w:t>
      </w:r>
    </w:p>
    <w:p w:rsidR="004178E2" w:rsidRPr="00DD66A1" w:rsidRDefault="008F69CD" w:rsidP="004178E2">
      <w:pPr>
        <w:ind w:firstLine="709"/>
        <w:jc w:val="both"/>
        <w:rPr>
          <w:szCs w:val="28"/>
        </w:rPr>
      </w:pPr>
      <w:r>
        <w:rPr>
          <w:szCs w:val="28"/>
        </w:rPr>
        <w:t xml:space="preserve"> </w:t>
      </w:r>
      <w:r w:rsidR="004178E2" w:rsidRPr="00DD66A1">
        <w:rPr>
          <w:szCs w:val="28"/>
        </w:rPr>
        <w:t>–</w:t>
      </w:r>
      <w:r w:rsidR="004178E2">
        <w:rPr>
          <w:szCs w:val="28"/>
        </w:rPr>
        <w:t xml:space="preserve"> полив зеленых насаждений.</w:t>
      </w:r>
    </w:p>
    <w:p w:rsidR="004178E2" w:rsidRPr="008F69CD" w:rsidRDefault="004178E2" w:rsidP="008F69CD">
      <w:pPr>
        <w:pStyle w:val="af"/>
        <w:spacing w:before="0" w:after="0"/>
        <w:ind w:firstLine="709"/>
        <w:jc w:val="left"/>
        <w:rPr>
          <w:rFonts w:ascii="Times New Roman" w:hAnsi="Times New Roman"/>
        </w:rPr>
      </w:pPr>
      <w:r w:rsidRPr="008F69CD">
        <w:rPr>
          <w:rFonts w:ascii="Times New Roman" w:hAnsi="Times New Roman"/>
        </w:rPr>
        <w:t>На территории Шербакульского городского поселения одна эксплуатационная зона, обслуживаемая</w:t>
      </w:r>
      <w:r w:rsidR="008F69CD">
        <w:rPr>
          <w:rFonts w:ascii="Times New Roman" w:hAnsi="Times New Roman"/>
        </w:rPr>
        <w:t xml:space="preserve"> </w:t>
      </w:r>
      <w:r w:rsidRPr="008F69CD">
        <w:rPr>
          <w:rFonts w:ascii="Times New Roman" w:hAnsi="Times New Roman"/>
        </w:rPr>
        <w:t>организацией</w:t>
      </w:r>
      <w:r w:rsidR="008F69CD">
        <w:rPr>
          <w:rFonts w:ascii="Times New Roman" w:hAnsi="Times New Roman"/>
        </w:rPr>
        <w:t xml:space="preserve">  </w:t>
      </w:r>
      <w:r w:rsidRPr="008F69CD">
        <w:rPr>
          <w:rFonts w:ascii="Times New Roman" w:hAnsi="Times New Roman"/>
        </w:rPr>
        <w:t>АО «Омскоблводопровод».</w:t>
      </w:r>
    </w:p>
    <w:p w:rsidR="008F69CD" w:rsidRDefault="004178E2" w:rsidP="008F69CD">
      <w:pPr>
        <w:autoSpaceDE w:val="0"/>
        <w:autoSpaceDN w:val="0"/>
        <w:adjustRightInd w:val="0"/>
        <w:ind w:firstLine="709"/>
        <w:jc w:val="both"/>
        <w:rPr>
          <w:szCs w:val="28"/>
        </w:rPr>
      </w:pPr>
      <w:r>
        <w:rPr>
          <w:szCs w:val="28"/>
        </w:rPr>
        <w:t xml:space="preserve">На территории Шербакульского городского поселения централизованной системой водоснабжения охвачен весь населенный пункт р.п. Шербакуль. </w:t>
      </w:r>
      <w:r w:rsidR="008F69CD">
        <w:rPr>
          <w:szCs w:val="28"/>
        </w:rPr>
        <w:t xml:space="preserve"> </w:t>
      </w:r>
      <w:bookmarkStart w:id="5" w:name="_Toc392592759"/>
    </w:p>
    <w:p w:rsidR="009A117B" w:rsidRDefault="009A117B" w:rsidP="008F69CD">
      <w:pPr>
        <w:autoSpaceDE w:val="0"/>
        <w:autoSpaceDN w:val="0"/>
        <w:adjustRightInd w:val="0"/>
        <w:ind w:firstLine="709"/>
        <w:jc w:val="both"/>
        <w:rPr>
          <w:szCs w:val="28"/>
        </w:rPr>
      </w:pPr>
      <w:r>
        <w:rPr>
          <w:szCs w:val="28"/>
        </w:rPr>
        <w:t>К централизованной системе водоснабжения подключено</w:t>
      </w:r>
      <w:r w:rsidR="00FE13CB">
        <w:rPr>
          <w:szCs w:val="28"/>
        </w:rPr>
        <w:t xml:space="preserve"> </w:t>
      </w:r>
      <w:r>
        <w:rPr>
          <w:szCs w:val="28"/>
        </w:rPr>
        <w:t>2470 домовладений, что составляет 87% от всех домовладений р.п</w:t>
      </w:r>
      <w:proofErr w:type="gramStart"/>
      <w:r>
        <w:rPr>
          <w:szCs w:val="28"/>
        </w:rPr>
        <w:t>.Ш</w:t>
      </w:r>
      <w:proofErr w:type="gramEnd"/>
      <w:r>
        <w:rPr>
          <w:szCs w:val="28"/>
        </w:rPr>
        <w:t>ербакуль.</w:t>
      </w:r>
    </w:p>
    <w:bookmarkEnd w:id="5"/>
    <w:p w:rsidR="004178E2" w:rsidRDefault="004178E2" w:rsidP="004178E2">
      <w:pPr>
        <w:autoSpaceDE w:val="0"/>
        <w:autoSpaceDN w:val="0"/>
        <w:adjustRightInd w:val="0"/>
        <w:ind w:firstLine="709"/>
        <w:jc w:val="both"/>
        <w:rPr>
          <w:szCs w:val="28"/>
        </w:rPr>
      </w:pPr>
      <w:r>
        <w:rPr>
          <w:szCs w:val="28"/>
        </w:rPr>
        <w:t xml:space="preserve">  На территории Шербакульского городского поселения необходимый напор и расход в ветке ТГВ поддерживается водопроводной насосной станцией второго подъема, расположенной с восточной стороны р.п. Шербакуль. </w:t>
      </w:r>
      <w:r w:rsidRPr="001A1586">
        <w:rPr>
          <w:szCs w:val="28"/>
        </w:rPr>
        <w:t xml:space="preserve">На территории </w:t>
      </w:r>
      <w:r>
        <w:rPr>
          <w:szCs w:val="28"/>
        </w:rPr>
        <w:t>Шербакульского городского</w:t>
      </w:r>
      <w:r w:rsidRPr="001A1586">
        <w:rPr>
          <w:szCs w:val="28"/>
        </w:rPr>
        <w:t xml:space="preserve"> поселения </w:t>
      </w:r>
      <w:r>
        <w:rPr>
          <w:szCs w:val="28"/>
        </w:rPr>
        <w:t xml:space="preserve">одна </w:t>
      </w:r>
      <w:r w:rsidRPr="001A1586">
        <w:rPr>
          <w:szCs w:val="28"/>
        </w:rPr>
        <w:t>технологическ</w:t>
      </w:r>
      <w:r>
        <w:rPr>
          <w:szCs w:val="28"/>
        </w:rPr>
        <w:t>ая зона, охватывающая весь р.п. Шербакуль.</w:t>
      </w:r>
    </w:p>
    <w:p w:rsidR="004178E2" w:rsidRPr="008F69CD" w:rsidRDefault="004178E2" w:rsidP="004178E2">
      <w:pPr>
        <w:pStyle w:val="af"/>
        <w:spacing w:before="0" w:after="0"/>
        <w:ind w:firstLine="709"/>
        <w:rPr>
          <w:rFonts w:ascii="Times New Roman" w:hAnsi="Times New Roman"/>
        </w:rPr>
      </w:pPr>
      <w:r w:rsidRPr="008F69CD">
        <w:rPr>
          <w:rFonts w:ascii="Times New Roman" w:hAnsi="Times New Roman"/>
        </w:rPr>
        <w:lastRenderedPageBreak/>
        <w:t xml:space="preserve">Хозяйственно-питьевое водоснабжение р.п. Шербакуль  осуществляется от Таврического группового водопровода.  Качество холодной воды, подаваемой потребителю, соответствует требованиям </w:t>
      </w:r>
      <w:proofErr w:type="spellStart"/>
      <w:r w:rsidRPr="008F69CD">
        <w:rPr>
          <w:rFonts w:ascii="Times New Roman" w:hAnsi="Times New Roman"/>
        </w:rPr>
        <w:t>СанПиН</w:t>
      </w:r>
      <w:proofErr w:type="spellEnd"/>
      <w:r w:rsidRPr="008F69CD">
        <w:rPr>
          <w:rFonts w:ascii="Times New Roman" w:hAnsi="Times New Roman"/>
        </w:rPr>
        <w:t xml:space="preserve"> 2.1.4.1074-01 «Питьевая вода. Гигиенические требования к качеству воды централизованных систем питьевого водоснабжения. Контроль качества». </w:t>
      </w:r>
    </w:p>
    <w:p w:rsidR="004178E2" w:rsidRPr="00137F4B" w:rsidRDefault="00137F4B" w:rsidP="00137F4B">
      <w:pPr>
        <w:pStyle w:val="af"/>
        <w:spacing w:before="0" w:after="0"/>
        <w:ind w:firstLine="709"/>
        <w:rPr>
          <w:rFonts w:ascii="Times New Roman" w:eastAsia="TimesNewRomanPSMT" w:hAnsi="Times New Roman"/>
          <w:szCs w:val="28"/>
        </w:rPr>
      </w:pPr>
      <w:r>
        <w:rPr>
          <w:rFonts w:ascii="Times New Roman" w:hAnsi="Times New Roman"/>
          <w:sz w:val="28"/>
          <w:szCs w:val="28"/>
        </w:rPr>
        <w:t xml:space="preserve">  </w:t>
      </w:r>
      <w:r>
        <w:rPr>
          <w:szCs w:val="28"/>
        </w:rPr>
        <w:t xml:space="preserve">  </w:t>
      </w:r>
      <w:r w:rsidR="004178E2" w:rsidRPr="0081027A">
        <w:rPr>
          <w:rFonts w:ascii="Times New Roman" w:hAnsi="Times New Roman"/>
          <w:szCs w:val="28"/>
        </w:rPr>
        <w:t>Водопроводная насосная станция качает воду из резервуаров чистой воды в распределительную сеть. В р.п. Шербакуль установлено два железобетонных прямоугольных резервуара чистой воды общим объемом 2000 м</w:t>
      </w:r>
      <w:r w:rsidR="004178E2" w:rsidRPr="0081027A">
        <w:rPr>
          <w:rFonts w:ascii="Times New Roman" w:hAnsi="Times New Roman"/>
          <w:szCs w:val="28"/>
          <w:vertAlign w:val="superscript"/>
        </w:rPr>
        <w:t>3</w:t>
      </w:r>
      <w:r w:rsidR="004178E2" w:rsidRPr="0081027A">
        <w:rPr>
          <w:rFonts w:ascii="Times New Roman" w:hAnsi="Times New Roman"/>
          <w:szCs w:val="28"/>
        </w:rPr>
        <w:t xml:space="preserve">. </w:t>
      </w:r>
      <w:r w:rsidR="004178E2" w:rsidRPr="0081027A">
        <w:rPr>
          <w:rFonts w:ascii="Times New Roman" w:eastAsia="TimesNewRomanPSMT" w:hAnsi="Times New Roman"/>
          <w:szCs w:val="28"/>
        </w:rPr>
        <w:t>Резервуары чистой воды в системах водоснабжения предназначены для хранения запасов воды, регулирования подачи и расхода воды.</w:t>
      </w:r>
      <w:r w:rsidR="004178E2" w:rsidRPr="00137F4B">
        <w:rPr>
          <w:rFonts w:ascii="Times New Roman" w:eastAsia="TimesNewRomanPSMT" w:hAnsi="Times New Roman"/>
          <w:szCs w:val="28"/>
        </w:rPr>
        <w:t xml:space="preserve"> </w:t>
      </w:r>
      <w:r w:rsidRPr="00137F4B">
        <w:rPr>
          <w:rFonts w:ascii="Times New Roman" w:eastAsia="TimesNewRomanPSMT" w:hAnsi="Times New Roman"/>
          <w:szCs w:val="28"/>
        </w:rPr>
        <w:t xml:space="preserve"> </w:t>
      </w:r>
    </w:p>
    <w:p w:rsidR="0081027A" w:rsidRDefault="0081027A" w:rsidP="0081027A">
      <w:pPr>
        <w:ind w:firstLine="708"/>
        <w:jc w:val="both"/>
      </w:pPr>
      <w:r>
        <w:t xml:space="preserve">Существующие сети водоснабжения в </w:t>
      </w:r>
      <w:r>
        <w:rPr>
          <w:szCs w:val="28"/>
        </w:rPr>
        <w:t>Шербакульском городском</w:t>
      </w:r>
      <w:r>
        <w:t xml:space="preserve"> поселении  введены в эксплуатацию в  1973 - 2000 годах, требуют частичной замены из-за физического износа. </w:t>
      </w:r>
    </w:p>
    <w:p w:rsidR="003A1407" w:rsidRDefault="003A1407" w:rsidP="003A1407">
      <w:pPr>
        <w:ind w:firstLine="709"/>
        <w:jc w:val="both"/>
        <w:rPr>
          <w:szCs w:val="28"/>
        </w:rPr>
      </w:pPr>
      <w:r w:rsidRPr="00A53DD8">
        <w:rPr>
          <w:szCs w:val="28"/>
        </w:rPr>
        <w:t xml:space="preserve">Состояние </w:t>
      </w:r>
      <w:r>
        <w:rPr>
          <w:szCs w:val="28"/>
        </w:rPr>
        <w:t xml:space="preserve">сетей водоснабжения </w:t>
      </w:r>
      <w:r w:rsidRPr="00A53DD8">
        <w:rPr>
          <w:szCs w:val="28"/>
        </w:rPr>
        <w:t xml:space="preserve">и водохозяйственного комплекса в целом имеет важнейшее значение для социально-экономического развития </w:t>
      </w:r>
      <w:r>
        <w:rPr>
          <w:szCs w:val="28"/>
        </w:rPr>
        <w:t>городского поселения</w:t>
      </w:r>
      <w:r w:rsidRPr="00A53DD8">
        <w:rPr>
          <w:szCs w:val="28"/>
        </w:rPr>
        <w:t xml:space="preserve">. Проблемы обеспечения населения питьевой водой надлежащего качества в достаточном количестве и экологической безопасности водопользования являются актуальными для </w:t>
      </w:r>
      <w:r>
        <w:rPr>
          <w:szCs w:val="28"/>
        </w:rPr>
        <w:t xml:space="preserve"> </w:t>
      </w:r>
      <w:r w:rsidRPr="00A53DD8">
        <w:rPr>
          <w:szCs w:val="28"/>
        </w:rPr>
        <w:t xml:space="preserve"> </w:t>
      </w:r>
      <w:r>
        <w:rPr>
          <w:szCs w:val="28"/>
        </w:rPr>
        <w:t xml:space="preserve">Шербакульского городского </w:t>
      </w:r>
      <w:r w:rsidRPr="00A53DD8">
        <w:rPr>
          <w:szCs w:val="28"/>
        </w:rPr>
        <w:t>поселени</w:t>
      </w:r>
      <w:r>
        <w:rPr>
          <w:szCs w:val="28"/>
        </w:rPr>
        <w:t>я.</w:t>
      </w:r>
    </w:p>
    <w:p w:rsidR="003A1407" w:rsidRDefault="003A1407" w:rsidP="003A1407">
      <w:pPr>
        <w:ind w:firstLine="709"/>
        <w:jc w:val="both"/>
        <w:rPr>
          <w:szCs w:val="28"/>
        </w:rPr>
      </w:pPr>
    </w:p>
    <w:p w:rsidR="004178E2" w:rsidRPr="00E9707A" w:rsidRDefault="003A1407" w:rsidP="003A1407">
      <w:pPr>
        <w:ind w:firstLine="709"/>
        <w:jc w:val="center"/>
        <w:rPr>
          <w:b/>
          <w:sz w:val="28"/>
          <w:szCs w:val="28"/>
        </w:rPr>
      </w:pPr>
      <w:r w:rsidRPr="00E9707A">
        <w:rPr>
          <w:b/>
          <w:sz w:val="28"/>
          <w:szCs w:val="28"/>
        </w:rPr>
        <w:t>Водоотведение</w:t>
      </w:r>
    </w:p>
    <w:p w:rsidR="003A1407" w:rsidRDefault="003A1407" w:rsidP="003A1407">
      <w:pPr>
        <w:ind w:firstLine="709"/>
        <w:jc w:val="center"/>
        <w:rPr>
          <w:b/>
          <w:sz w:val="28"/>
          <w:szCs w:val="28"/>
          <w:u w:val="single"/>
        </w:rPr>
      </w:pPr>
    </w:p>
    <w:p w:rsidR="003A1407" w:rsidRDefault="003A1407" w:rsidP="003A1407">
      <w:pPr>
        <w:ind w:firstLine="709"/>
        <w:jc w:val="both"/>
      </w:pPr>
      <w:r>
        <w:rPr>
          <w:szCs w:val="28"/>
        </w:rPr>
        <w:t xml:space="preserve">На всей территории Шербакульского городского поселения </w:t>
      </w:r>
      <w:r w:rsidRPr="00A53DD8">
        <w:rPr>
          <w:szCs w:val="28"/>
        </w:rPr>
        <w:t xml:space="preserve">индивидуальной </w:t>
      </w:r>
      <w:r>
        <w:rPr>
          <w:szCs w:val="28"/>
        </w:rPr>
        <w:t xml:space="preserve">и малоэтажной жилой застройки  </w:t>
      </w:r>
      <w:r w:rsidRPr="001E3661">
        <w:rPr>
          <w:szCs w:val="28"/>
        </w:rPr>
        <w:t>система во</w:t>
      </w:r>
      <w:r>
        <w:rPr>
          <w:szCs w:val="28"/>
        </w:rPr>
        <w:t xml:space="preserve">доотведения децентрализованная, т.е. имеются отдельные накопители - выгреба сточных вод. </w:t>
      </w:r>
      <w:r>
        <w:t xml:space="preserve"> </w:t>
      </w:r>
    </w:p>
    <w:p w:rsidR="003A1407" w:rsidRPr="000E264D" w:rsidRDefault="003A1407" w:rsidP="003A1407">
      <w:pPr>
        <w:ind w:firstLine="709"/>
        <w:jc w:val="both"/>
        <w:rPr>
          <w:szCs w:val="28"/>
        </w:rPr>
      </w:pPr>
      <w:r w:rsidRPr="000E264D">
        <w:rPr>
          <w:szCs w:val="28"/>
        </w:rPr>
        <w:t xml:space="preserve">Система водоотведения </w:t>
      </w:r>
      <w:r>
        <w:rPr>
          <w:szCs w:val="28"/>
        </w:rPr>
        <w:t>Шербакульского городского</w:t>
      </w:r>
      <w:r w:rsidRPr="000E264D">
        <w:rPr>
          <w:szCs w:val="28"/>
        </w:rPr>
        <w:t xml:space="preserve"> поселения представляет собой комплекс сооружений выгребной канализации, состоящий из емкостей-накопителей сточных вод, систем трубопроводов внутри помещений в совокупности с санитарно-техническим оборудованием, а также наружных сетей</w:t>
      </w:r>
      <w:r>
        <w:rPr>
          <w:szCs w:val="28"/>
        </w:rPr>
        <w:t xml:space="preserve"> (выпусков)</w:t>
      </w:r>
      <w:r w:rsidRPr="000E264D">
        <w:rPr>
          <w:szCs w:val="28"/>
        </w:rPr>
        <w:t xml:space="preserve">. В </w:t>
      </w:r>
      <w:r>
        <w:rPr>
          <w:szCs w:val="28"/>
        </w:rPr>
        <w:t>р.п.</w:t>
      </w:r>
      <w:r w:rsidRPr="000E264D">
        <w:rPr>
          <w:szCs w:val="28"/>
        </w:rPr>
        <w:t xml:space="preserve"> </w:t>
      </w:r>
      <w:r>
        <w:rPr>
          <w:szCs w:val="28"/>
        </w:rPr>
        <w:t xml:space="preserve">Шербакуль </w:t>
      </w:r>
      <w:r w:rsidRPr="000E264D">
        <w:rPr>
          <w:szCs w:val="28"/>
        </w:rPr>
        <w:t xml:space="preserve">расположено </w:t>
      </w:r>
      <w:r>
        <w:rPr>
          <w:szCs w:val="28"/>
        </w:rPr>
        <w:t>34 выгребных ямы, принимающих стоки от</w:t>
      </w:r>
      <w:r w:rsidRPr="000E264D">
        <w:rPr>
          <w:szCs w:val="28"/>
        </w:rPr>
        <w:t xml:space="preserve"> многоквартирных жилых дом</w:t>
      </w:r>
      <w:r>
        <w:rPr>
          <w:szCs w:val="28"/>
        </w:rPr>
        <w:t>ов</w:t>
      </w:r>
      <w:r w:rsidRPr="000E264D">
        <w:rPr>
          <w:szCs w:val="28"/>
        </w:rPr>
        <w:t>,</w:t>
      </w:r>
      <w:r>
        <w:rPr>
          <w:szCs w:val="28"/>
        </w:rPr>
        <w:t xml:space="preserve"> 25 выгребных ям от объектов социальной сферы и   выгребные ямы в индивидуальных жилых домах у населения</w:t>
      </w:r>
      <w:r w:rsidRPr="000E264D">
        <w:rPr>
          <w:szCs w:val="28"/>
        </w:rPr>
        <w:t xml:space="preserve">. </w:t>
      </w:r>
    </w:p>
    <w:p w:rsidR="003A1407" w:rsidRDefault="00696049" w:rsidP="003A1407">
      <w:pPr>
        <w:ind w:firstLine="709"/>
        <w:jc w:val="both"/>
        <w:rPr>
          <w:szCs w:val="28"/>
        </w:rPr>
      </w:pPr>
      <w:r>
        <w:rPr>
          <w:szCs w:val="28"/>
        </w:rPr>
        <w:t>В</w:t>
      </w:r>
      <w:r w:rsidR="003A1407" w:rsidRPr="000E264D">
        <w:rPr>
          <w:szCs w:val="28"/>
        </w:rPr>
        <w:t xml:space="preserve">есь объем сточных вод </w:t>
      </w:r>
      <w:r>
        <w:rPr>
          <w:szCs w:val="28"/>
        </w:rPr>
        <w:t>р.п</w:t>
      </w:r>
      <w:proofErr w:type="gramStart"/>
      <w:r>
        <w:rPr>
          <w:szCs w:val="28"/>
        </w:rPr>
        <w:t>.Ш</w:t>
      </w:r>
      <w:proofErr w:type="gramEnd"/>
      <w:r>
        <w:rPr>
          <w:szCs w:val="28"/>
        </w:rPr>
        <w:t xml:space="preserve">ербакуль </w:t>
      </w:r>
      <w:r w:rsidR="003A1407" w:rsidRPr="000E264D">
        <w:rPr>
          <w:szCs w:val="28"/>
        </w:rPr>
        <w:t xml:space="preserve">накапливается в выгребных ямах. Дальнейшая утилизация сточных вод </w:t>
      </w:r>
      <w:r w:rsidR="003A1407">
        <w:rPr>
          <w:szCs w:val="28"/>
        </w:rPr>
        <w:t xml:space="preserve">- </w:t>
      </w:r>
      <w:r w:rsidR="003A1407" w:rsidRPr="000E264D">
        <w:rPr>
          <w:szCs w:val="28"/>
        </w:rPr>
        <w:t xml:space="preserve">это перевозка их к месту </w:t>
      </w:r>
      <w:r>
        <w:rPr>
          <w:szCs w:val="28"/>
        </w:rPr>
        <w:t>хранения</w:t>
      </w:r>
      <w:r w:rsidR="003A1407" w:rsidRPr="000E264D">
        <w:rPr>
          <w:szCs w:val="28"/>
        </w:rPr>
        <w:t xml:space="preserve"> автомобильным транспортом. </w:t>
      </w:r>
      <w:r>
        <w:rPr>
          <w:szCs w:val="28"/>
        </w:rPr>
        <w:t xml:space="preserve"> </w:t>
      </w:r>
      <w:r w:rsidR="003A1407" w:rsidRPr="000E264D">
        <w:rPr>
          <w:szCs w:val="28"/>
        </w:rPr>
        <w:t xml:space="preserve"> </w:t>
      </w:r>
      <w:r w:rsidR="003A1407">
        <w:rPr>
          <w:szCs w:val="28"/>
        </w:rPr>
        <w:t xml:space="preserve">Сточные воды перевозятся </w:t>
      </w:r>
      <w:r>
        <w:rPr>
          <w:szCs w:val="28"/>
        </w:rPr>
        <w:t xml:space="preserve">в чеки </w:t>
      </w:r>
      <w:r w:rsidR="003A1407">
        <w:rPr>
          <w:szCs w:val="28"/>
        </w:rPr>
        <w:t>на полигон жидких отходов</w:t>
      </w:r>
      <w:r w:rsidR="003A1407" w:rsidRPr="000E264D">
        <w:rPr>
          <w:szCs w:val="28"/>
        </w:rPr>
        <w:t>.</w:t>
      </w:r>
      <w:r w:rsidR="003A1407">
        <w:rPr>
          <w:szCs w:val="28"/>
        </w:rPr>
        <w:t xml:space="preserve"> </w:t>
      </w:r>
      <w:r w:rsidR="003A1407" w:rsidRPr="009C21A1">
        <w:rPr>
          <w:szCs w:val="28"/>
        </w:rPr>
        <w:t xml:space="preserve">На территории </w:t>
      </w:r>
      <w:r w:rsidR="003A1407">
        <w:rPr>
          <w:szCs w:val="28"/>
        </w:rPr>
        <w:t xml:space="preserve">Шербакульского городского </w:t>
      </w:r>
      <w:r w:rsidR="003A1407" w:rsidRPr="00A53DD8">
        <w:rPr>
          <w:szCs w:val="28"/>
        </w:rPr>
        <w:t>поселени</w:t>
      </w:r>
      <w:r w:rsidR="003A1407">
        <w:rPr>
          <w:szCs w:val="28"/>
        </w:rPr>
        <w:t>я</w:t>
      </w:r>
      <w:r w:rsidR="003A1407" w:rsidRPr="009C21A1">
        <w:rPr>
          <w:szCs w:val="28"/>
        </w:rPr>
        <w:t xml:space="preserve"> очистные сооружения отсутствуют.</w:t>
      </w:r>
      <w:r w:rsidR="003A1407">
        <w:rPr>
          <w:szCs w:val="28"/>
        </w:rPr>
        <w:t xml:space="preserve"> </w:t>
      </w:r>
    </w:p>
    <w:p w:rsidR="003A1407" w:rsidRPr="00A53DD8" w:rsidRDefault="003A1407" w:rsidP="003A1407">
      <w:pPr>
        <w:autoSpaceDE w:val="0"/>
        <w:autoSpaceDN w:val="0"/>
        <w:adjustRightInd w:val="0"/>
        <w:ind w:firstLine="709"/>
        <w:jc w:val="both"/>
        <w:rPr>
          <w:szCs w:val="28"/>
        </w:rPr>
      </w:pPr>
      <w:r w:rsidRPr="00A53DD8">
        <w:rPr>
          <w:szCs w:val="28"/>
        </w:rPr>
        <w:t>Приоритетными направлениями развития</w:t>
      </w:r>
      <w:r>
        <w:rPr>
          <w:szCs w:val="28"/>
        </w:rPr>
        <w:t xml:space="preserve"> системы водоотведения является организация централизованного водоотведения в центральной части р.п. Шербакуль </w:t>
      </w:r>
      <w:r w:rsidRPr="00A53DD8">
        <w:rPr>
          <w:szCs w:val="28"/>
        </w:rPr>
        <w:t xml:space="preserve">и обеспечение надежной работы сетей и сооружений. </w:t>
      </w:r>
      <w:r w:rsidR="00696049">
        <w:rPr>
          <w:szCs w:val="28"/>
        </w:rPr>
        <w:t xml:space="preserve"> </w:t>
      </w:r>
    </w:p>
    <w:p w:rsidR="003A1407" w:rsidRDefault="00696049" w:rsidP="003A1407">
      <w:pPr>
        <w:ind w:firstLine="709"/>
        <w:jc w:val="both"/>
        <w:rPr>
          <w:szCs w:val="28"/>
        </w:rPr>
      </w:pPr>
      <w:r>
        <w:rPr>
          <w:szCs w:val="28"/>
        </w:rPr>
        <w:t xml:space="preserve"> </w:t>
      </w:r>
      <w:r w:rsidR="003A1407">
        <w:rPr>
          <w:szCs w:val="28"/>
        </w:rPr>
        <w:t>В связи с тем, что в поселении нет очистных сооружений, и сточные воды сбрасываются без очистки, происходит активное загрязнение атмосферного воздуха, почвы и подземных вод. Это  влияет на качество грунтовых вод в Шербакульском городском поселении, приводит к заболачиванию прилегающей территорий, а также влияет на общее состояние  окружающей среды.</w:t>
      </w:r>
    </w:p>
    <w:p w:rsidR="003A1407" w:rsidRDefault="003A1407" w:rsidP="003A1407">
      <w:pPr>
        <w:ind w:firstLine="709"/>
        <w:jc w:val="both"/>
        <w:rPr>
          <w:color w:val="000000"/>
          <w:szCs w:val="28"/>
        </w:rPr>
      </w:pPr>
    </w:p>
    <w:p w:rsidR="003A1407" w:rsidRPr="00E9707A" w:rsidRDefault="00696049" w:rsidP="00696049">
      <w:pPr>
        <w:tabs>
          <w:tab w:val="left" w:pos="3997"/>
        </w:tabs>
        <w:ind w:firstLine="709"/>
        <w:jc w:val="both"/>
        <w:rPr>
          <w:b/>
          <w:color w:val="000000"/>
          <w:sz w:val="28"/>
          <w:szCs w:val="28"/>
        </w:rPr>
      </w:pPr>
      <w:r>
        <w:rPr>
          <w:color w:val="000000"/>
          <w:szCs w:val="28"/>
        </w:rPr>
        <w:tab/>
      </w:r>
      <w:r w:rsidRPr="00E9707A">
        <w:rPr>
          <w:rFonts w:ascii="TimesNewRoman" w:eastAsiaTheme="minorHAnsi" w:hAnsi="TimesNewRoman" w:cs="TimesNewRoman"/>
          <w:b/>
          <w:sz w:val="28"/>
          <w:szCs w:val="28"/>
          <w:lang w:eastAsia="en-US"/>
        </w:rPr>
        <w:t>Электроснабжение</w:t>
      </w:r>
    </w:p>
    <w:p w:rsidR="003A1407" w:rsidRPr="00E9707A" w:rsidRDefault="003A1407" w:rsidP="003A1407">
      <w:pPr>
        <w:ind w:firstLine="709"/>
        <w:jc w:val="center"/>
        <w:rPr>
          <w:b/>
          <w:sz w:val="28"/>
          <w:szCs w:val="28"/>
        </w:rPr>
      </w:pPr>
    </w:p>
    <w:p w:rsidR="007C4AB7" w:rsidRPr="00324A9E" w:rsidRDefault="007C4AB7" w:rsidP="007C4AB7">
      <w:pPr>
        <w:autoSpaceDE w:val="0"/>
        <w:autoSpaceDN w:val="0"/>
        <w:adjustRightInd w:val="0"/>
        <w:spacing w:line="360" w:lineRule="auto"/>
        <w:ind w:firstLine="720"/>
        <w:rPr>
          <w:b/>
          <w:sz w:val="26"/>
          <w:szCs w:val="26"/>
          <w:lang w:eastAsia="ru-RU"/>
        </w:rPr>
      </w:pPr>
      <w:r>
        <w:tab/>
      </w:r>
      <w:r w:rsidR="00137F4B">
        <w:t xml:space="preserve"> </w:t>
      </w:r>
      <w:r>
        <w:tab/>
      </w:r>
      <w:r w:rsidRPr="00324A9E">
        <w:rPr>
          <w:b/>
          <w:sz w:val="26"/>
          <w:szCs w:val="26"/>
          <w:lang w:eastAsia="ru-RU"/>
        </w:rPr>
        <w:t>Существующее положение</w:t>
      </w:r>
    </w:p>
    <w:p w:rsidR="007C4AB7" w:rsidRPr="00FC7B47" w:rsidRDefault="007C4AB7" w:rsidP="007C4AB7">
      <w:pPr>
        <w:spacing w:line="360" w:lineRule="auto"/>
        <w:ind w:firstLine="709"/>
        <w:jc w:val="both"/>
        <w:rPr>
          <w:lang w:eastAsia="ru-RU"/>
        </w:rPr>
      </w:pPr>
      <w:r w:rsidRPr="00FC7B47">
        <w:rPr>
          <w:lang w:eastAsia="ru-RU"/>
        </w:rPr>
        <w:t>Электроснабжение р.п. Шербакуль согласно схеме развития электрификации Омской области проектируется от Шербакульской трансформаторной подстанции 110/35/10 кВ.</w:t>
      </w:r>
    </w:p>
    <w:p w:rsidR="007C4AB7" w:rsidRPr="00FC7B47" w:rsidRDefault="007C4AB7" w:rsidP="007C4AB7">
      <w:pPr>
        <w:spacing w:line="360" w:lineRule="auto"/>
        <w:ind w:firstLine="709"/>
        <w:jc w:val="both"/>
        <w:rPr>
          <w:lang w:eastAsia="ru-RU"/>
        </w:rPr>
      </w:pPr>
      <w:r w:rsidRPr="00FC7B47">
        <w:rPr>
          <w:lang w:eastAsia="ru-RU"/>
        </w:rPr>
        <w:t xml:space="preserve">На территории рабочего поселка располагается 56 существующих и </w:t>
      </w:r>
      <w:r w:rsidRPr="00FC7B47">
        <w:rPr>
          <w:lang w:eastAsia="ru-RU"/>
        </w:rPr>
        <w:br/>
        <w:t>5 проектируемых понижающих трансформаторных подстанций.</w:t>
      </w:r>
    </w:p>
    <w:p w:rsidR="00FC7B47" w:rsidRPr="00FC7B47" w:rsidRDefault="00FC7B47" w:rsidP="00FC7B47">
      <w:pPr>
        <w:spacing w:line="360" w:lineRule="auto"/>
        <w:ind w:firstLine="720"/>
        <w:jc w:val="both"/>
        <w:rPr>
          <w:lang w:eastAsia="ru-RU"/>
        </w:rPr>
      </w:pPr>
      <w:r w:rsidRPr="00FC7B47">
        <w:rPr>
          <w:lang w:eastAsia="ru-RU"/>
        </w:rPr>
        <w:lastRenderedPageBreak/>
        <w:t xml:space="preserve"> </w:t>
      </w:r>
      <w:proofErr w:type="gramStart"/>
      <w:r w:rsidRPr="00FC7B47">
        <w:rPr>
          <w:lang w:eastAsia="ru-RU"/>
        </w:rPr>
        <w:t>Электрические нагрузки жилищно</w:t>
      </w:r>
      <w:r>
        <w:rPr>
          <w:lang w:eastAsia="ru-RU"/>
        </w:rPr>
        <w:t>-</w:t>
      </w:r>
      <w:r w:rsidRPr="00FC7B47">
        <w:rPr>
          <w:lang w:eastAsia="ru-RU"/>
        </w:rPr>
        <w:t>коммунального сектора на перспективу определены в соответствии с региональными нормативами градостроительного проектирования Омской области, с учетом РД 34.20.185–94 по укрупненным показателям коммунально</w:t>
      </w:r>
      <w:r>
        <w:rPr>
          <w:lang w:eastAsia="ru-RU"/>
        </w:rPr>
        <w:t>-</w:t>
      </w:r>
      <w:r w:rsidRPr="00FC7B47">
        <w:rPr>
          <w:lang w:eastAsia="ru-RU"/>
        </w:rPr>
        <w:t>бытового электропотребления на одного жителя</w:t>
      </w:r>
      <w:r w:rsidR="00FD22B1">
        <w:rPr>
          <w:lang w:eastAsia="ru-RU"/>
        </w:rPr>
        <w:t xml:space="preserve"> </w:t>
      </w:r>
      <w:r w:rsidRPr="00FC7B47">
        <w:rPr>
          <w:lang w:eastAsia="ru-RU"/>
        </w:rPr>
        <w:t xml:space="preserve">с учетом принятой настоящим генеральным планом численностью населения поселения по этапам строительства. </w:t>
      </w:r>
      <w:proofErr w:type="gramEnd"/>
    </w:p>
    <w:p w:rsidR="00FC7B47" w:rsidRPr="00FC7B47" w:rsidRDefault="00FC7B47" w:rsidP="00FC7B47">
      <w:pPr>
        <w:spacing w:line="360" w:lineRule="auto"/>
        <w:ind w:firstLine="720"/>
        <w:jc w:val="both"/>
        <w:rPr>
          <w:lang w:eastAsia="ru-RU"/>
        </w:rPr>
      </w:pPr>
      <w:r w:rsidRPr="00FC7B47">
        <w:rPr>
          <w:lang w:eastAsia="ru-RU"/>
        </w:rPr>
        <w:t xml:space="preserve">Укрупненные показатели электропотребления предусматривают электропотребление жилыми и общественными зданиями, предприятиями </w:t>
      </w:r>
      <w:r>
        <w:rPr>
          <w:lang w:eastAsia="ru-RU"/>
        </w:rPr>
        <w:t>коммунально-</w:t>
      </w:r>
      <w:r w:rsidRPr="00FC7B47">
        <w:rPr>
          <w:lang w:eastAsia="ru-RU"/>
        </w:rPr>
        <w:t>бытового обслуживания, объектами сельскохозяйственного производства, наружным освещением, системами водоснабжения и теплоснабжения.</w:t>
      </w:r>
    </w:p>
    <w:p w:rsidR="00FC7B47" w:rsidRPr="00FC7B47" w:rsidRDefault="00FC7B47" w:rsidP="00FC7B47">
      <w:pPr>
        <w:spacing w:line="360" w:lineRule="auto"/>
        <w:ind w:firstLine="720"/>
        <w:jc w:val="both"/>
        <w:rPr>
          <w:lang w:eastAsia="ru-RU"/>
        </w:rPr>
      </w:pPr>
      <w:r w:rsidRPr="00FC7B47">
        <w:rPr>
          <w:lang w:eastAsia="ru-RU"/>
        </w:rPr>
        <w:t>Для Шербакульского городского поселения приняты следующие укрупненные показатели электропотребления на коммуналь</w:t>
      </w:r>
      <w:r>
        <w:rPr>
          <w:lang w:eastAsia="ru-RU"/>
        </w:rPr>
        <w:t>но-</w:t>
      </w:r>
      <w:r w:rsidRPr="00FC7B47">
        <w:rPr>
          <w:lang w:eastAsia="ru-RU"/>
        </w:rPr>
        <w:t xml:space="preserve">бытовые нужды: для домов, не оборудованных стационарными электроплитами – 950 кВт </w:t>
      </w:r>
      <w:proofErr w:type="gramStart"/>
      <w:r w:rsidRPr="00FC7B47">
        <w:rPr>
          <w:lang w:eastAsia="ru-RU"/>
        </w:rPr>
        <w:t>ч</w:t>
      </w:r>
      <w:proofErr w:type="gramEnd"/>
      <w:r w:rsidRPr="00FC7B47">
        <w:rPr>
          <w:lang w:eastAsia="ru-RU"/>
        </w:rPr>
        <w:t>/чел в год. Использование максимума электрической нагрузки – 4100 ч/год.</w:t>
      </w:r>
    </w:p>
    <w:p w:rsidR="007C4AB7" w:rsidRPr="00FC7B47" w:rsidRDefault="00FC7B47" w:rsidP="00FC7B47">
      <w:pPr>
        <w:spacing w:line="360" w:lineRule="auto"/>
        <w:ind w:firstLine="709"/>
        <w:jc w:val="both"/>
        <w:rPr>
          <w:lang w:eastAsia="ru-RU"/>
        </w:rPr>
      </w:pPr>
      <w:r w:rsidRPr="00FC7B47">
        <w:rPr>
          <w:lang w:eastAsia="ru-RU"/>
        </w:rPr>
        <w:t>Годовое пот</w:t>
      </w:r>
      <w:r>
        <w:rPr>
          <w:lang w:eastAsia="ru-RU"/>
        </w:rPr>
        <w:t>ребление электроэнергии жилищно-</w:t>
      </w:r>
      <w:r w:rsidRPr="00FC7B47">
        <w:rPr>
          <w:lang w:eastAsia="ru-RU"/>
        </w:rPr>
        <w:t xml:space="preserve">коммунального сектора </w:t>
      </w:r>
      <w:r w:rsidRPr="00FC7B47">
        <w:rPr>
          <w:lang w:eastAsia="ru-RU"/>
        </w:rPr>
        <w:br/>
        <w:t>в городском поселении на 1</w:t>
      </w:r>
      <w:r>
        <w:rPr>
          <w:lang w:eastAsia="ru-RU"/>
        </w:rPr>
        <w:t>-</w:t>
      </w:r>
      <w:r w:rsidRPr="00FC7B47">
        <w:rPr>
          <w:lang w:eastAsia="ru-RU"/>
        </w:rPr>
        <w:t xml:space="preserve">ю очередь составит 6,76 млн. кВт </w:t>
      </w:r>
      <w:proofErr w:type="gramStart"/>
      <w:r w:rsidRPr="00FC7B47">
        <w:rPr>
          <w:lang w:eastAsia="ru-RU"/>
        </w:rPr>
        <w:t>ч</w:t>
      </w:r>
      <w:proofErr w:type="gramEnd"/>
      <w:r w:rsidRPr="00FC7B47">
        <w:rPr>
          <w:lang w:eastAsia="ru-RU"/>
        </w:rPr>
        <w:t>/год, на расчетный срок 7,45 млн. кВт ч/год. По жилищно</w:t>
      </w:r>
      <w:r>
        <w:rPr>
          <w:lang w:eastAsia="ru-RU"/>
        </w:rPr>
        <w:t>-</w:t>
      </w:r>
      <w:r w:rsidRPr="00FC7B47">
        <w:rPr>
          <w:lang w:eastAsia="ru-RU"/>
        </w:rPr>
        <w:t>коммунальному сектору потребляемая электрическая мощность составит 1,65 МВт и 1,82 МВт, на 1</w:t>
      </w:r>
      <w:r>
        <w:rPr>
          <w:lang w:eastAsia="ru-RU"/>
        </w:rPr>
        <w:t>-</w:t>
      </w:r>
      <w:r w:rsidRPr="00FC7B47">
        <w:rPr>
          <w:lang w:eastAsia="ru-RU"/>
        </w:rPr>
        <w:t>ю очередь и расчетный срок соответственно</w:t>
      </w:r>
      <w:r>
        <w:rPr>
          <w:lang w:eastAsia="ru-RU"/>
        </w:rPr>
        <w:t>.</w:t>
      </w:r>
    </w:p>
    <w:p w:rsidR="0052043C" w:rsidRPr="00FD22B1" w:rsidRDefault="0052043C" w:rsidP="0052043C">
      <w:pPr>
        <w:pStyle w:val="3"/>
        <w:jc w:val="center"/>
        <w:rPr>
          <w:sz w:val="28"/>
          <w:szCs w:val="28"/>
        </w:rPr>
      </w:pPr>
      <w:r w:rsidRPr="00FD22B1">
        <w:rPr>
          <w:sz w:val="28"/>
          <w:szCs w:val="28"/>
        </w:rPr>
        <w:t>Теплоснабжение</w:t>
      </w:r>
    </w:p>
    <w:p w:rsidR="0052043C" w:rsidRPr="00FD22B1" w:rsidRDefault="0052043C" w:rsidP="00E9707A">
      <w:pPr>
        <w:widowControl w:val="0"/>
        <w:tabs>
          <w:tab w:val="left" w:pos="8820"/>
        </w:tabs>
        <w:spacing w:line="360" w:lineRule="auto"/>
        <w:ind w:firstLine="709"/>
        <w:jc w:val="both"/>
        <w:rPr>
          <w:rStyle w:val="fontstyle01"/>
          <w:rFonts w:ascii="Times New Roman" w:hint="default"/>
          <w:sz w:val="24"/>
          <w:szCs w:val="24"/>
        </w:rPr>
      </w:pPr>
      <w:r w:rsidRPr="00FD22B1">
        <w:rPr>
          <w:rStyle w:val="fontstyle01"/>
          <w:rFonts w:ascii="Times New Roman" w:hint="default"/>
          <w:sz w:val="24"/>
          <w:szCs w:val="24"/>
        </w:rPr>
        <w:t>Теплоснабжение жилой и общественной застройки на территории</w:t>
      </w:r>
      <w:r w:rsidRPr="00FD22B1">
        <w:rPr>
          <w:rFonts w:eastAsia="TimesNewRomanPSMT"/>
        </w:rPr>
        <w:br/>
      </w:r>
      <w:r w:rsidRPr="00FD22B1">
        <w:rPr>
          <w:rStyle w:val="fontstyle01"/>
          <w:rFonts w:ascii="Times New Roman" w:hint="default"/>
          <w:sz w:val="24"/>
          <w:szCs w:val="24"/>
        </w:rPr>
        <w:t>Шербакульского городского поселения ос</w:t>
      </w:r>
      <w:r w:rsidR="00E9707A">
        <w:rPr>
          <w:rStyle w:val="fontstyle01"/>
          <w:rFonts w:ascii="Times New Roman" w:hint="default"/>
          <w:sz w:val="24"/>
          <w:szCs w:val="24"/>
        </w:rPr>
        <w:t>уществляется по смешанной схеме,</w:t>
      </w:r>
      <w:r w:rsidRPr="00FD22B1">
        <w:rPr>
          <w:rFonts w:eastAsia="TimesNewRomanPSMT"/>
        </w:rPr>
        <w:br/>
      </w:r>
      <w:r w:rsidRPr="00FD22B1">
        <w:rPr>
          <w:rStyle w:val="fontstyle01"/>
          <w:rFonts w:ascii="Times New Roman" w:hint="default"/>
          <w:sz w:val="24"/>
          <w:szCs w:val="24"/>
        </w:rPr>
        <w:t>часть мелких общественных, коммунально-бытовых потребителей, часть</w:t>
      </w:r>
      <w:r w:rsidRPr="00FD22B1">
        <w:rPr>
          <w:rFonts w:eastAsia="TimesNewRomanPSMT"/>
        </w:rPr>
        <w:br/>
      </w:r>
      <w:r w:rsidRPr="00FD22B1">
        <w:rPr>
          <w:rStyle w:val="fontstyle01"/>
          <w:rFonts w:ascii="Times New Roman" w:hint="default"/>
          <w:sz w:val="24"/>
          <w:szCs w:val="24"/>
        </w:rPr>
        <w:t>многоквартирных и одноквартирных домов в р.п. Шербакуль подключены к</w:t>
      </w:r>
      <w:r w:rsidRPr="00FD22B1">
        <w:rPr>
          <w:rFonts w:eastAsia="TimesNewRomanPSMT"/>
        </w:rPr>
        <w:br/>
      </w:r>
      <w:r w:rsidRPr="00FD22B1">
        <w:rPr>
          <w:rStyle w:val="fontstyle01"/>
          <w:rFonts w:ascii="Times New Roman" w:hint="default"/>
          <w:sz w:val="24"/>
          <w:szCs w:val="24"/>
        </w:rPr>
        <w:t xml:space="preserve">централизованным источникам теплоснабжения. Многоквартирная  </w:t>
      </w:r>
      <w:r w:rsidRPr="00FD22B1">
        <w:rPr>
          <w:rFonts w:eastAsia="TimesNewRomanPSMT"/>
        </w:rPr>
        <w:br/>
      </w:r>
      <w:r w:rsidRPr="00FD22B1">
        <w:rPr>
          <w:rStyle w:val="fontstyle01"/>
          <w:rFonts w:ascii="Times New Roman" w:hint="default"/>
          <w:sz w:val="24"/>
          <w:szCs w:val="24"/>
        </w:rPr>
        <w:t>многоэтажная жилая застройка и одноквартирные жилые дома, не подключенные к данным источникам, оборудованы автономными газовыми</w:t>
      </w:r>
      <w:r w:rsidR="00E9707A">
        <w:rPr>
          <w:rStyle w:val="fontstyle01"/>
          <w:rFonts w:ascii="Times New Roman" w:hint="default"/>
          <w:sz w:val="24"/>
          <w:szCs w:val="24"/>
        </w:rPr>
        <w:t xml:space="preserve"> </w:t>
      </w:r>
      <w:r w:rsidRPr="00FD22B1">
        <w:rPr>
          <w:rStyle w:val="fontstyle01"/>
          <w:rFonts w:ascii="Times New Roman" w:hint="default"/>
          <w:sz w:val="24"/>
          <w:szCs w:val="24"/>
        </w:rPr>
        <w:t>теплогене</w:t>
      </w:r>
      <w:r w:rsidR="00E9707A">
        <w:rPr>
          <w:rStyle w:val="fontstyle01"/>
          <w:rFonts w:ascii="Times New Roman" w:hint="default"/>
          <w:sz w:val="24"/>
          <w:szCs w:val="24"/>
        </w:rPr>
        <w:t xml:space="preserve">раторами и источниками тепла на </w:t>
      </w:r>
      <w:r w:rsidRPr="00FD22B1">
        <w:rPr>
          <w:rStyle w:val="fontstyle01"/>
          <w:rFonts w:ascii="Times New Roman" w:hint="default"/>
          <w:sz w:val="24"/>
          <w:szCs w:val="24"/>
        </w:rPr>
        <w:t xml:space="preserve">твердом топливе.  </w:t>
      </w:r>
      <w:r w:rsidRPr="00FD22B1">
        <w:rPr>
          <w:rFonts w:eastAsia="TimesNewRomanPSMT"/>
        </w:rPr>
        <w:br/>
      </w:r>
      <w:r w:rsidRPr="00FD22B1">
        <w:rPr>
          <w:rStyle w:val="fontstyle01"/>
          <w:rFonts w:ascii="Times New Roman" w:hint="default"/>
          <w:sz w:val="24"/>
          <w:szCs w:val="24"/>
        </w:rPr>
        <w:t xml:space="preserve">  Для горячего водоснабжения данные потребителям так же используют электрические</w:t>
      </w:r>
      <w:r w:rsidR="005E6DDC" w:rsidRPr="00FD22B1">
        <w:rPr>
          <w:rStyle w:val="fontstyle01"/>
          <w:rFonts w:ascii="Times New Roman" w:hint="default"/>
          <w:sz w:val="24"/>
          <w:szCs w:val="24"/>
        </w:rPr>
        <w:t xml:space="preserve">, </w:t>
      </w:r>
      <w:r w:rsidRPr="00FD22B1">
        <w:rPr>
          <w:rStyle w:val="fontstyle01"/>
          <w:rFonts w:ascii="Times New Roman" w:hint="default"/>
          <w:sz w:val="24"/>
          <w:szCs w:val="24"/>
        </w:rPr>
        <w:t>газовые водонагревателями и двухконтурные котлы.</w:t>
      </w:r>
    </w:p>
    <w:p w:rsidR="0052043C" w:rsidRPr="00FD22B1" w:rsidRDefault="0052043C" w:rsidP="0052043C">
      <w:pPr>
        <w:spacing w:line="360" w:lineRule="auto"/>
        <w:ind w:firstLine="709"/>
        <w:jc w:val="both"/>
        <w:rPr>
          <w:rFonts w:eastAsia="TimesNewRomanPSMT"/>
          <w:lang w:eastAsia="ru-RU"/>
        </w:rPr>
      </w:pPr>
      <w:r w:rsidRPr="00FD22B1">
        <w:rPr>
          <w:rFonts w:eastAsia="TimesNewRomanPSMT"/>
          <w:lang w:eastAsia="ru-RU"/>
        </w:rPr>
        <w:t>В настоящее время теплоснабжение поселения объектов социального</w:t>
      </w:r>
      <w:r w:rsidRPr="00FD22B1">
        <w:rPr>
          <w:rFonts w:eastAsia="TimesNewRomanPSMT"/>
          <w:lang w:eastAsia="ru-RU"/>
        </w:rPr>
        <w:br/>
        <w:t xml:space="preserve">назначения в р.п. Шербакуль осуществляется котельными, представленными в таблице </w:t>
      </w:r>
      <w:r w:rsidR="00177AEE" w:rsidRPr="00FD22B1">
        <w:rPr>
          <w:rFonts w:eastAsia="TimesNewRomanPSMT"/>
          <w:lang w:eastAsia="ru-RU"/>
        </w:rPr>
        <w:t xml:space="preserve"> </w:t>
      </w:r>
    </w:p>
    <w:p w:rsidR="0052043C" w:rsidRPr="00FD22B1" w:rsidRDefault="0052043C" w:rsidP="0052043C">
      <w:pPr>
        <w:tabs>
          <w:tab w:val="left" w:pos="2405"/>
        </w:tabs>
        <w:rPr>
          <w:bCs/>
          <w:iCs/>
          <w:lang w:eastAsia="ru-RU"/>
        </w:rPr>
      </w:pPr>
    </w:p>
    <w:p w:rsidR="0052043C" w:rsidRPr="00FD22B1" w:rsidRDefault="0052043C" w:rsidP="0052043C">
      <w:pPr>
        <w:rPr>
          <w:bCs/>
          <w:iCs/>
          <w:lang w:eastAsia="ru-RU"/>
        </w:rPr>
      </w:pPr>
      <w:r w:rsidRPr="00FD22B1">
        <w:rPr>
          <w:bCs/>
          <w:iCs/>
          <w:lang w:eastAsia="ru-RU"/>
        </w:rPr>
        <w:br w:type="page"/>
      </w:r>
    </w:p>
    <w:p w:rsidR="0052043C" w:rsidRPr="00FD22B1" w:rsidRDefault="00177AEE" w:rsidP="0052043C">
      <w:pPr>
        <w:tabs>
          <w:tab w:val="left" w:pos="2405"/>
        </w:tabs>
        <w:ind w:firstLine="426"/>
        <w:rPr>
          <w:iCs/>
          <w:lang w:eastAsia="ru-RU"/>
        </w:rPr>
      </w:pPr>
      <w:r w:rsidRPr="00FD22B1">
        <w:rPr>
          <w:bCs/>
          <w:iCs/>
          <w:lang w:eastAsia="ru-RU"/>
        </w:rPr>
        <w:lastRenderedPageBreak/>
        <w:t xml:space="preserve"> </w:t>
      </w:r>
      <w:r w:rsidR="0052043C" w:rsidRPr="00FD22B1">
        <w:rPr>
          <w:iCs/>
          <w:lang w:eastAsia="ru-RU"/>
        </w:rPr>
        <w:t>Источники теплоснабжения Шербакульского городского поселения</w:t>
      </w:r>
    </w:p>
    <w:p w:rsidR="0052043C" w:rsidRPr="00FD22B1" w:rsidRDefault="0052043C" w:rsidP="0052043C">
      <w:pPr>
        <w:ind w:firstLine="709"/>
        <w:jc w:val="both"/>
        <w:rPr>
          <w:lang w:eastAsia="ru-RU"/>
        </w:rPr>
      </w:pPr>
    </w:p>
    <w:tbl>
      <w:tblPr>
        <w:tblW w:w="480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61"/>
        <w:gridCol w:w="3519"/>
        <w:gridCol w:w="2703"/>
        <w:gridCol w:w="2696"/>
      </w:tblGrid>
      <w:tr w:rsidR="00177AEE" w:rsidRPr="00FD22B1" w:rsidTr="00177AEE">
        <w:trPr>
          <w:trHeight w:val="1074"/>
        </w:trPr>
        <w:tc>
          <w:tcPr>
            <w:tcW w:w="296" w:type="pct"/>
            <w:tcBorders>
              <w:bottom w:val="double" w:sz="4" w:space="0" w:color="auto"/>
            </w:tcBorders>
            <w:vAlign w:val="center"/>
            <w:hideMark/>
          </w:tcPr>
          <w:p w:rsidR="00177AEE" w:rsidRPr="00FD22B1" w:rsidRDefault="00177AEE" w:rsidP="00FD22B1">
            <w:pPr>
              <w:ind w:left="-57" w:right="-57"/>
              <w:jc w:val="center"/>
              <w:rPr>
                <w:lang w:eastAsia="ru-RU"/>
              </w:rPr>
            </w:pPr>
            <w:r w:rsidRPr="00FD22B1">
              <w:rPr>
                <w:bCs/>
                <w:iCs/>
                <w:lang w:eastAsia="ru-RU"/>
              </w:rPr>
              <w:t>№</w:t>
            </w:r>
            <w:r w:rsidRPr="00FD22B1">
              <w:rPr>
                <w:bCs/>
                <w:iCs/>
                <w:lang w:eastAsia="ru-RU"/>
              </w:rPr>
              <w:br/>
            </w:r>
            <w:proofErr w:type="spellStart"/>
            <w:proofErr w:type="gramStart"/>
            <w:r w:rsidRPr="00FD22B1">
              <w:rPr>
                <w:bCs/>
                <w:iCs/>
                <w:lang w:eastAsia="ru-RU"/>
              </w:rPr>
              <w:t>п</w:t>
            </w:r>
            <w:proofErr w:type="spellEnd"/>
            <w:proofErr w:type="gramEnd"/>
            <w:r w:rsidRPr="00FD22B1">
              <w:rPr>
                <w:bCs/>
                <w:iCs/>
                <w:lang w:eastAsia="ru-RU"/>
              </w:rPr>
              <w:t>/</w:t>
            </w:r>
            <w:proofErr w:type="spellStart"/>
            <w:r w:rsidRPr="00FD22B1">
              <w:rPr>
                <w:bCs/>
                <w:iCs/>
                <w:lang w:eastAsia="ru-RU"/>
              </w:rPr>
              <w:t>п</w:t>
            </w:r>
            <w:proofErr w:type="spellEnd"/>
          </w:p>
        </w:tc>
        <w:tc>
          <w:tcPr>
            <w:tcW w:w="1856" w:type="pct"/>
            <w:tcBorders>
              <w:bottom w:val="double" w:sz="4" w:space="0" w:color="auto"/>
            </w:tcBorders>
            <w:vAlign w:val="center"/>
            <w:hideMark/>
          </w:tcPr>
          <w:p w:rsidR="00177AEE" w:rsidRPr="00FD22B1" w:rsidRDefault="00177AEE" w:rsidP="00FD22B1">
            <w:pPr>
              <w:ind w:left="-57" w:right="-57"/>
              <w:jc w:val="center"/>
              <w:rPr>
                <w:lang w:eastAsia="ru-RU"/>
              </w:rPr>
            </w:pPr>
            <w:r w:rsidRPr="00FD22B1">
              <w:rPr>
                <w:bCs/>
                <w:iCs/>
                <w:lang w:eastAsia="ru-RU"/>
              </w:rPr>
              <w:t>Наименование</w:t>
            </w:r>
            <w:r w:rsidRPr="00FD22B1">
              <w:rPr>
                <w:bCs/>
                <w:iCs/>
                <w:lang w:eastAsia="ru-RU"/>
              </w:rPr>
              <w:br/>
              <w:t>теплового</w:t>
            </w:r>
            <w:r w:rsidRPr="00FD22B1">
              <w:rPr>
                <w:bCs/>
                <w:iCs/>
                <w:lang w:eastAsia="ru-RU"/>
              </w:rPr>
              <w:br/>
              <w:t>источника</w:t>
            </w:r>
            <w:r w:rsidRPr="00FD22B1">
              <w:rPr>
                <w:bCs/>
                <w:iCs/>
                <w:lang w:eastAsia="ru-RU"/>
              </w:rPr>
              <w:br/>
              <w:t>(котельная)</w:t>
            </w:r>
          </w:p>
        </w:tc>
        <w:tc>
          <w:tcPr>
            <w:tcW w:w="1426" w:type="pct"/>
            <w:tcBorders>
              <w:bottom w:val="double" w:sz="4" w:space="0" w:color="auto"/>
            </w:tcBorders>
            <w:vAlign w:val="center"/>
            <w:hideMark/>
          </w:tcPr>
          <w:p w:rsidR="00177AEE" w:rsidRPr="00FD22B1" w:rsidRDefault="00177AEE" w:rsidP="00FD22B1">
            <w:pPr>
              <w:ind w:left="-57" w:right="-57"/>
              <w:jc w:val="center"/>
              <w:rPr>
                <w:lang w:eastAsia="ru-RU"/>
              </w:rPr>
            </w:pPr>
            <w:r w:rsidRPr="00FD22B1">
              <w:rPr>
                <w:bCs/>
                <w:iCs/>
                <w:lang w:eastAsia="ru-RU"/>
              </w:rPr>
              <w:t xml:space="preserve">Адрес </w:t>
            </w:r>
            <w:proofErr w:type="spellStart"/>
            <w:r w:rsidRPr="00FD22B1">
              <w:rPr>
                <w:bCs/>
                <w:iCs/>
                <w:lang w:eastAsia="ru-RU"/>
              </w:rPr>
              <w:t>теплоисточника</w:t>
            </w:r>
            <w:proofErr w:type="spellEnd"/>
          </w:p>
        </w:tc>
        <w:tc>
          <w:tcPr>
            <w:tcW w:w="1422" w:type="pct"/>
            <w:tcBorders>
              <w:bottom w:val="double" w:sz="4" w:space="0" w:color="auto"/>
            </w:tcBorders>
            <w:vAlign w:val="center"/>
            <w:hideMark/>
          </w:tcPr>
          <w:p w:rsidR="00177AEE" w:rsidRPr="00FD22B1" w:rsidRDefault="00177AEE" w:rsidP="00FD22B1">
            <w:pPr>
              <w:ind w:left="-57" w:right="-57"/>
              <w:jc w:val="center"/>
              <w:rPr>
                <w:lang w:eastAsia="ru-RU"/>
              </w:rPr>
            </w:pPr>
            <w:r w:rsidRPr="00FD22B1">
              <w:rPr>
                <w:bCs/>
                <w:iCs/>
                <w:lang w:eastAsia="ru-RU"/>
              </w:rPr>
              <w:t>Наименование</w:t>
            </w:r>
            <w:r w:rsidRPr="00FD22B1">
              <w:rPr>
                <w:bCs/>
                <w:iCs/>
                <w:lang w:eastAsia="ru-RU"/>
              </w:rPr>
              <w:br/>
              <w:t>эксплуатирующей</w:t>
            </w:r>
            <w:r w:rsidRPr="00FD22B1">
              <w:rPr>
                <w:bCs/>
                <w:iCs/>
                <w:lang w:eastAsia="ru-RU"/>
              </w:rPr>
              <w:br/>
              <w:t>организации</w:t>
            </w:r>
          </w:p>
        </w:tc>
      </w:tr>
      <w:tr w:rsidR="00177AEE" w:rsidRPr="00FD22B1" w:rsidTr="00177AEE">
        <w:trPr>
          <w:trHeight w:val="269"/>
        </w:trPr>
        <w:tc>
          <w:tcPr>
            <w:tcW w:w="296" w:type="pct"/>
            <w:tcBorders>
              <w:top w:val="double" w:sz="4" w:space="0" w:color="auto"/>
              <w:bottom w:val="double" w:sz="4" w:space="0" w:color="auto"/>
            </w:tcBorders>
            <w:vAlign w:val="center"/>
            <w:hideMark/>
          </w:tcPr>
          <w:p w:rsidR="00177AEE" w:rsidRPr="00FD22B1" w:rsidRDefault="00177AEE" w:rsidP="00FD22B1">
            <w:pPr>
              <w:ind w:left="-57" w:right="-57"/>
              <w:jc w:val="center"/>
              <w:rPr>
                <w:lang w:eastAsia="ru-RU"/>
              </w:rPr>
            </w:pPr>
            <w:r w:rsidRPr="00FD22B1">
              <w:rPr>
                <w:bCs/>
                <w:iCs/>
                <w:lang w:eastAsia="ru-RU"/>
              </w:rPr>
              <w:t>1</w:t>
            </w:r>
          </w:p>
        </w:tc>
        <w:tc>
          <w:tcPr>
            <w:tcW w:w="1856" w:type="pct"/>
            <w:tcBorders>
              <w:top w:val="double" w:sz="4" w:space="0" w:color="auto"/>
              <w:bottom w:val="double" w:sz="4" w:space="0" w:color="auto"/>
            </w:tcBorders>
            <w:vAlign w:val="center"/>
            <w:hideMark/>
          </w:tcPr>
          <w:p w:rsidR="00177AEE" w:rsidRPr="00FD22B1" w:rsidRDefault="00177AEE" w:rsidP="00FD22B1">
            <w:pPr>
              <w:ind w:left="-57" w:right="-57"/>
              <w:jc w:val="center"/>
              <w:rPr>
                <w:lang w:eastAsia="ru-RU"/>
              </w:rPr>
            </w:pPr>
            <w:r w:rsidRPr="00FD22B1">
              <w:rPr>
                <w:bCs/>
                <w:iCs/>
                <w:lang w:eastAsia="ru-RU"/>
              </w:rPr>
              <w:t>2</w:t>
            </w:r>
          </w:p>
        </w:tc>
        <w:tc>
          <w:tcPr>
            <w:tcW w:w="1426" w:type="pct"/>
            <w:tcBorders>
              <w:top w:val="double" w:sz="4" w:space="0" w:color="auto"/>
              <w:bottom w:val="double" w:sz="4" w:space="0" w:color="auto"/>
            </w:tcBorders>
            <w:vAlign w:val="center"/>
            <w:hideMark/>
          </w:tcPr>
          <w:p w:rsidR="00177AEE" w:rsidRPr="00FD22B1" w:rsidRDefault="00177AEE" w:rsidP="00FD22B1">
            <w:pPr>
              <w:ind w:left="-57" w:right="-57"/>
              <w:jc w:val="center"/>
              <w:rPr>
                <w:lang w:eastAsia="ru-RU"/>
              </w:rPr>
            </w:pPr>
            <w:r w:rsidRPr="00FD22B1">
              <w:rPr>
                <w:bCs/>
                <w:iCs/>
                <w:lang w:eastAsia="ru-RU"/>
              </w:rPr>
              <w:t>3</w:t>
            </w:r>
          </w:p>
        </w:tc>
        <w:tc>
          <w:tcPr>
            <w:tcW w:w="1422" w:type="pct"/>
            <w:tcBorders>
              <w:top w:val="double" w:sz="4" w:space="0" w:color="auto"/>
              <w:bottom w:val="double" w:sz="4" w:space="0" w:color="auto"/>
            </w:tcBorders>
            <w:vAlign w:val="center"/>
            <w:hideMark/>
          </w:tcPr>
          <w:p w:rsidR="00177AEE" w:rsidRPr="00FD22B1" w:rsidRDefault="00177AEE" w:rsidP="00FD22B1">
            <w:pPr>
              <w:ind w:left="-57" w:right="-57"/>
              <w:jc w:val="center"/>
              <w:rPr>
                <w:lang w:eastAsia="ru-RU"/>
              </w:rPr>
            </w:pPr>
            <w:r w:rsidRPr="00FD22B1">
              <w:rPr>
                <w:bCs/>
                <w:iCs/>
                <w:lang w:eastAsia="ru-RU"/>
              </w:rPr>
              <w:t>5</w:t>
            </w:r>
          </w:p>
        </w:tc>
      </w:tr>
      <w:tr w:rsidR="00177AEE" w:rsidRPr="00FD22B1" w:rsidTr="00177AEE">
        <w:trPr>
          <w:trHeight w:val="1074"/>
        </w:trPr>
        <w:tc>
          <w:tcPr>
            <w:tcW w:w="296" w:type="pct"/>
            <w:tcBorders>
              <w:top w:val="double" w:sz="4" w:space="0" w:color="auto"/>
            </w:tcBorders>
            <w:vAlign w:val="center"/>
            <w:hideMark/>
          </w:tcPr>
          <w:p w:rsidR="00177AEE" w:rsidRPr="00FD22B1" w:rsidRDefault="00177AEE" w:rsidP="00FD22B1">
            <w:pPr>
              <w:ind w:left="-57" w:right="-57"/>
              <w:jc w:val="center"/>
              <w:rPr>
                <w:lang w:eastAsia="ru-RU"/>
              </w:rPr>
            </w:pPr>
            <w:r w:rsidRPr="00FD22B1">
              <w:rPr>
                <w:rFonts w:eastAsia="TimesNewRomanPSMT"/>
                <w:lang w:eastAsia="ru-RU"/>
              </w:rPr>
              <w:t>1</w:t>
            </w:r>
          </w:p>
        </w:tc>
        <w:tc>
          <w:tcPr>
            <w:tcW w:w="1856" w:type="pct"/>
            <w:tcBorders>
              <w:top w:val="double" w:sz="4" w:space="0" w:color="auto"/>
            </w:tcBorders>
            <w:vAlign w:val="center"/>
            <w:hideMark/>
          </w:tcPr>
          <w:p w:rsidR="00177AEE" w:rsidRPr="00FD22B1" w:rsidRDefault="00177AEE" w:rsidP="00FD22B1">
            <w:pPr>
              <w:ind w:left="-57" w:right="-57"/>
              <w:rPr>
                <w:lang w:eastAsia="ru-RU"/>
              </w:rPr>
            </w:pPr>
            <w:r w:rsidRPr="00FD22B1">
              <w:rPr>
                <w:rFonts w:eastAsia="TimesNewRomanPSMT"/>
                <w:lang w:eastAsia="ru-RU"/>
              </w:rPr>
              <w:t>Котельная № 5</w:t>
            </w:r>
            <w:r w:rsidRPr="00FD22B1">
              <w:rPr>
                <w:rFonts w:eastAsia="TimesNewRomanPSMT"/>
                <w:lang w:eastAsia="ru-RU"/>
              </w:rPr>
              <w:br/>
              <w:t>р.п. Шербакуль</w:t>
            </w:r>
          </w:p>
        </w:tc>
        <w:tc>
          <w:tcPr>
            <w:tcW w:w="1426" w:type="pct"/>
            <w:tcBorders>
              <w:top w:val="double" w:sz="4" w:space="0" w:color="auto"/>
            </w:tcBorders>
            <w:vAlign w:val="center"/>
            <w:hideMark/>
          </w:tcPr>
          <w:p w:rsidR="00177AEE" w:rsidRPr="00FD22B1" w:rsidRDefault="00177AEE" w:rsidP="00FD22B1">
            <w:pPr>
              <w:ind w:left="-57" w:right="-57"/>
              <w:jc w:val="center"/>
              <w:rPr>
                <w:lang w:eastAsia="ru-RU"/>
              </w:rPr>
            </w:pPr>
            <w:r w:rsidRPr="00FD22B1">
              <w:rPr>
                <w:rFonts w:eastAsia="TimesNewRomanPSMT"/>
                <w:lang w:eastAsia="ru-RU"/>
              </w:rPr>
              <w:t>р.п</w:t>
            </w:r>
            <w:proofErr w:type="gramStart"/>
            <w:r w:rsidRPr="00FD22B1">
              <w:rPr>
                <w:rFonts w:eastAsia="TimesNewRomanPSMT"/>
                <w:lang w:eastAsia="ru-RU"/>
              </w:rPr>
              <w:t>.Ш</w:t>
            </w:r>
            <w:proofErr w:type="gramEnd"/>
            <w:r w:rsidRPr="00FD22B1">
              <w:rPr>
                <w:rFonts w:eastAsia="TimesNewRomanPSMT"/>
                <w:lang w:eastAsia="ru-RU"/>
              </w:rPr>
              <w:t xml:space="preserve">ербакуль, </w:t>
            </w:r>
            <w:r w:rsidRPr="00FD22B1">
              <w:rPr>
                <w:rFonts w:eastAsia="TimesNewRomanPSMT"/>
                <w:lang w:eastAsia="ru-RU"/>
              </w:rPr>
              <w:br/>
              <w:t xml:space="preserve">ул.Рабочий поселок </w:t>
            </w:r>
            <w:r w:rsidRPr="00FD22B1">
              <w:rPr>
                <w:rFonts w:eastAsia="TimesNewRomanPSMT"/>
                <w:lang w:eastAsia="ru-RU"/>
              </w:rPr>
              <w:br/>
              <w:t>6«а»</w:t>
            </w:r>
          </w:p>
        </w:tc>
        <w:tc>
          <w:tcPr>
            <w:tcW w:w="1422" w:type="pct"/>
            <w:tcBorders>
              <w:top w:val="double" w:sz="4" w:space="0" w:color="auto"/>
            </w:tcBorders>
            <w:vAlign w:val="center"/>
            <w:hideMark/>
          </w:tcPr>
          <w:p w:rsidR="00177AEE" w:rsidRPr="00FD22B1" w:rsidRDefault="00177AEE" w:rsidP="00FD22B1">
            <w:pPr>
              <w:ind w:left="-57" w:right="-57"/>
              <w:jc w:val="center"/>
              <w:rPr>
                <w:lang w:eastAsia="ru-RU"/>
              </w:rPr>
            </w:pPr>
            <w:r w:rsidRPr="00FD22B1">
              <w:rPr>
                <w:rFonts w:eastAsia="TimesNewRomanPSMT"/>
                <w:lang w:eastAsia="ru-RU"/>
              </w:rPr>
              <w:t>ОО</w:t>
            </w:r>
            <w:proofErr w:type="gramStart"/>
            <w:r w:rsidRPr="00FD22B1">
              <w:rPr>
                <w:rFonts w:eastAsia="TimesNewRomanPSMT"/>
                <w:lang w:eastAsia="ru-RU"/>
              </w:rPr>
              <w:t>О«</w:t>
            </w:r>
            <w:proofErr w:type="gramEnd"/>
            <w:r w:rsidRPr="00FD22B1">
              <w:rPr>
                <w:rFonts w:eastAsia="TimesNewRomanPSMT"/>
                <w:lang w:eastAsia="ru-RU"/>
              </w:rPr>
              <w:t>Тепловик»</w:t>
            </w:r>
          </w:p>
        </w:tc>
      </w:tr>
      <w:tr w:rsidR="00177AEE" w:rsidRPr="00FD22B1" w:rsidTr="00177AEE">
        <w:trPr>
          <w:trHeight w:val="821"/>
        </w:trPr>
        <w:tc>
          <w:tcPr>
            <w:tcW w:w="296" w:type="pct"/>
            <w:vAlign w:val="center"/>
            <w:hideMark/>
          </w:tcPr>
          <w:p w:rsidR="00177AEE" w:rsidRPr="00FD22B1" w:rsidRDefault="00177AEE" w:rsidP="00FD22B1">
            <w:pPr>
              <w:ind w:left="-57" w:right="-57"/>
              <w:jc w:val="center"/>
              <w:rPr>
                <w:lang w:eastAsia="ru-RU"/>
              </w:rPr>
            </w:pPr>
            <w:r w:rsidRPr="00FD22B1">
              <w:rPr>
                <w:rFonts w:eastAsia="TimesNewRomanPSMT"/>
                <w:lang w:eastAsia="ru-RU"/>
              </w:rPr>
              <w:t>2</w:t>
            </w:r>
          </w:p>
        </w:tc>
        <w:tc>
          <w:tcPr>
            <w:tcW w:w="1856" w:type="pct"/>
            <w:vAlign w:val="center"/>
            <w:hideMark/>
          </w:tcPr>
          <w:p w:rsidR="00177AEE" w:rsidRPr="00FD22B1" w:rsidRDefault="00177AEE" w:rsidP="00FD22B1">
            <w:pPr>
              <w:ind w:left="-57" w:right="-57"/>
              <w:rPr>
                <w:lang w:eastAsia="ru-RU"/>
              </w:rPr>
            </w:pPr>
            <w:r w:rsidRPr="00FD22B1">
              <w:rPr>
                <w:rFonts w:eastAsia="TimesNewRomanPSMT"/>
                <w:lang w:eastAsia="ru-RU"/>
              </w:rPr>
              <w:t>Котельная №48</w:t>
            </w:r>
            <w:r w:rsidRPr="00FD22B1">
              <w:rPr>
                <w:rFonts w:eastAsia="TimesNewRomanPSMT"/>
                <w:lang w:eastAsia="ru-RU"/>
              </w:rPr>
              <w:br/>
              <w:t>р.п</w:t>
            </w:r>
            <w:proofErr w:type="gramStart"/>
            <w:r w:rsidRPr="00FD22B1">
              <w:rPr>
                <w:rFonts w:eastAsia="TimesNewRomanPSMT"/>
                <w:lang w:eastAsia="ru-RU"/>
              </w:rPr>
              <w:t>.Ш</w:t>
            </w:r>
            <w:proofErr w:type="gramEnd"/>
            <w:r w:rsidRPr="00FD22B1">
              <w:rPr>
                <w:rFonts w:eastAsia="TimesNewRomanPSMT"/>
                <w:lang w:eastAsia="ru-RU"/>
              </w:rPr>
              <w:t>ербакуль</w:t>
            </w:r>
          </w:p>
        </w:tc>
        <w:tc>
          <w:tcPr>
            <w:tcW w:w="1426" w:type="pct"/>
            <w:vAlign w:val="center"/>
            <w:hideMark/>
          </w:tcPr>
          <w:p w:rsidR="00177AEE" w:rsidRPr="00FD22B1" w:rsidRDefault="00177AEE" w:rsidP="00FD22B1">
            <w:pPr>
              <w:ind w:left="-57" w:right="-57"/>
              <w:jc w:val="center"/>
              <w:rPr>
                <w:lang w:eastAsia="ru-RU"/>
              </w:rPr>
            </w:pPr>
            <w:r w:rsidRPr="00FD22B1">
              <w:rPr>
                <w:rFonts w:eastAsia="TimesNewRomanPSMT"/>
                <w:lang w:eastAsia="ru-RU"/>
              </w:rPr>
              <w:t>р.п</w:t>
            </w:r>
            <w:proofErr w:type="gramStart"/>
            <w:r w:rsidRPr="00FD22B1">
              <w:rPr>
                <w:rFonts w:eastAsia="TimesNewRomanPSMT"/>
                <w:lang w:eastAsia="ru-RU"/>
              </w:rPr>
              <w:t>.Ш</w:t>
            </w:r>
            <w:proofErr w:type="gramEnd"/>
            <w:r w:rsidRPr="00FD22B1">
              <w:rPr>
                <w:rFonts w:eastAsia="TimesNewRomanPSMT"/>
                <w:lang w:eastAsia="ru-RU"/>
              </w:rPr>
              <w:t>ербакуль,</w:t>
            </w:r>
            <w:r w:rsidRPr="00FD22B1">
              <w:rPr>
                <w:rFonts w:eastAsia="TimesNewRomanPSMT"/>
                <w:lang w:eastAsia="ru-RU"/>
              </w:rPr>
              <w:br/>
              <w:t xml:space="preserve">ул.Советская </w:t>
            </w:r>
            <w:r w:rsidRPr="00FD22B1">
              <w:rPr>
                <w:rFonts w:eastAsia="TimesNewRomanPSMT"/>
                <w:lang w:eastAsia="ru-RU"/>
              </w:rPr>
              <w:br/>
              <w:t>107 «б»</w:t>
            </w:r>
          </w:p>
        </w:tc>
        <w:tc>
          <w:tcPr>
            <w:tcW w:w="1422" w:type="pct"/>
            <w:vAlign w:val="center"/>
            <w:hideMark/>
          </w:tcPr>
          <w:p w:rsidR="00177AEE" w:rsidRPr="00FD22B1" w:rsidRDefault="00177AEE" w:rsidP="00FD22B1">
            <w:pPr>
              <w:ind w:left="-57" w:right="-57"/>
              <w:jc w:val="center"/>
              <w:rPr>
                <w:lang w:eastAsia="ru-RU"/>
              </w:rPr>
            </w:pPr>
            <w:r w:rsidRPr="00FD22B1">
              <w:rPr>
                <w:rFonts w:eastAsia="TimesNewRomanPSMT"/>
                <w:lang w:eastAsia="ru-RU"/>
              </w:rPr>
              <w:t>ОО</w:t>
            </w:r>
            <w:proofErr w:type="gramStart"/>
            <w:r w:rsidRPr="00FD22B1">
              <w:rPr>
                <w:rFonts w:eastAsia="TimesNewRomanPSMT"/>
                <w:lang w:eastAsia="ru-RU"/>
              </w:rPr>
              <w:t>О«</w:t>
            </w:r>
            <w:proofErr w:type="gramEnd"/>
            <w:r w:rsidRPr="00FD22B1">
              <w:rPr>
                <w:rFonts w:eastAsia="TimesNewRomanPSMT"/>
                <w:lang w:eastAsia="ru-RU"/>
              </w:rPr>
              <w:t>Тепловик»</w:t>
            </w:r>
          </w:p>
        </w:tc>
      </w:tr>
      <w:tr w:rsidR="00177AEE" w:rsidRPr="00FD22B1" w:rsidTr="00177AEE">
        <w:trPr>
          <w:trHeight w:val="821"/>
        </w:trPr>
        <w:tc>
          <w:tcPr>
            <w:tcW w:w="296" w:type="pct"/>
            <w:vAlign w:val="center"/>
            <w:hideMark/>
          </w:tcPr>
          <w:p w:rsidR="00177AEE" w:rsidRPr="00FD22B1" w:rsidRDefault="00177AEE" w:rsidP="00FD22B1">
            <w:pPr>
              <w:ind w:left="-57" w:right="-57"/>
              <w:jc w:val="center"/>
              <w:rPr>
                <w:lang w:eastAsia="ru-RU"/>
              </w:rPr>
            </w:pPr>
            <w:r w:rsidRPr="00FD22B1">
              <w:rPr>
                <w:rFonts w:eastAsia="TimesNewRomanPSMT"/>
                <w:lang w:eastAsia="ru-RU"/>
              </w:rPr>
              <w:t>3</w:t>
            </w:r>
          </w:p>
        </w:tc>
        <w:tc>
          <w:tcPr>
            <w:tcW w:w="1856" w:type="pct"/>
            <w:vAlign w:val="center"/>
            <w:hideMark/>
          </w:tcPr>
          <w:p w:rsidR="00177AEE" w:rsidRPr="00FD22B1" w:rsidRDefault="00177AEE" w:rsidP="00FD22B1">
            <w:pPr>
              <w:ind w:left="-57" w:right="-57"/>
              <w:rPr>
                <w:lang w:eastAsia="ru-RU"/>
              </w:rPr>
            </w:pPr>
            <w:r w:rsidRPr="00FD22B1">
              <w:rPr>
                <w:rFonts w:eastAsia="TimesNewRomanPSMT"/>
                <w:lang w:eastAsia="ru-RU"/>
              </w:rPr>
              <w:t>Котельная №6</w:t>
            </w:r>
            <w:r w:rsidRPr="00FD22B1">
              <w:rPr>
                <w:rFonts w:eastAsia="TimesNewRomanPSMT"/>
                <w:lang w:eastAsia="ru-RU"/>
              </w:rPr>
              <w:br/>
              <w:t>р.п</w:t>
            </w:r>
            <w:proofErr w:type="gramStart"/>
            <w:r w:rsidRPr="00FD22B1">
              <w:rPr>
                <w:rFonts w:eastAsia="TimesNewRomanPSMT"/>
                <w:lang w:eastAsia="ru-RU"/>
              </w:rPr>
              <w:t>.Ш</w:t>
            </w:r>
            <w:proofErr w:type="gramEnd"/>
            <w:r w:rsidRPr="00FD22B1">
              <w:rPr>
                <w:rFonts w:eastAsia="TimesNewRomanPSMT"/>
                <w:lang w:eastAsia="ru-RU"/>
              </w:rPr>
              <w:t>ербакуль</w:t>
            </w:r>
          </w:p>
        </w:tc>
        <w:tc>
          <w:tcPr>
            <w:tcW w:w="1426" w:type="pct"/>
            <w:vAlign w:val="center"/>
            <w:hideMark/>
          </w:tcPr>
          <w:p w:rsidR="00177AEE" w:rsidRPr="00FD22B1" w:rsidRDefault="00177AEE" w:rsidP="00FD22B1">
            <w:pPr>
              <w:ind w:left="-57" w:right="-57"/>
              <w:jc w:val="center"/>
              <w:rPr>
                <w:lang w:eastAsia="ru-RU"/>
              </w:rPr>
            </w:pPr>
            <w:r w:rsidRPr="00FD22B1">
              <w:rPr>
                <w:rFonts w:eastAsia="TimesNewRomanPSMT"/>
                <w:lang w:eastAsia="ru-RU"/>
              </w:rPr>
              <w:t>р.п</w:t>
            </w:r>
            <w:proofErr w:type="gramStart"/>
            <w:r w:rsidRPr="00FD22B1">
              <w:rPr>
                <w:rFonts w:eastAsia="TimesNewRomanPSMT"/>
                <w:lang w:eastAsia="ru-RU"/>
              </w:rPr>
              <w:t>.Ш</w:t>
            </w:r>
            <w:proofErr w:type="gramEnd"/>
            <w:r w:rsidRPr="00FD22B1">
              <w:rPr>
                <w:rFonts w:eastAsia="TimesNewRomanPSMT"/>
                <w:lang w:eastAsia="ru-RU"/>
              </w:rPr>
              <w:t xml:space="preserve">ербакуль, </w:t>
            </w:r>
            <w:r w:rsidRPr="00FD22B1">
              <w:rPr>
                <w:rFonts w:eastAsia="TimesNewRomanPSMT"/>
                <w:lang w:eastAsia="ru-RU"/>
              </w:rPr>
              <w:br/>
              <w:t>ул.Гуртьева 52 квартал№57</w:t>
            </w:r>
          </w:p>
        </w:tc>
        <w:tc>
          <w:tcPr>
            <w:tcW w:w="1422" w:type="pct"/>
            <w:vAlign w:val="center"/>
            <w:hideMark/>
          </w:tcPr>
          <w:p w:rsidR="00177AEE" w:rsidRPr="00FD22B1" w:rsidRDefault="00177AEE" w:rsidP="00FD22B1">
            <w:pPr>
              <w:ind w:left="-57" w:right="-57"/>
              <w:jc w:val="center"/>
              <w:rPr>
                <w:lang w:eastAsia="ru-RU"/>
              </w:rPr>
            </w:pPr>
            <w:r w:rsidRPr="00FD22B1">
              <w:rPr>
                <w:rFonts w:eastAsia="TimesNewRomanPSMT"/>
                <w:lang w:eastAsia="ru-RU"/>
              </w:rPr>
              <w:t>ОО</w:t>
            </w:r>
            <w:proofErr w:type="gramStart"/>
            <w:r w:rsidRPr="00FD22B1">
              <w:rPr>
                <w:rFonts w:eastAsia="TimesNewRomanPSMT"/>
                <w:lang w:eastAsia="ru-RU"/>
              </w:rPr>
              <w:t>О«</w:t>
            </w:r>
            <w:proofErr w:type="gramEnd"/>
            <w:r w:rsidRPr="00FD22B1">
              <w:rPr>
                <w:rFonts w:eastAsia="TimesNewRomanPSMT"/>
                <w:lang w:eastAsia="ru-RU"/>
              </w:rPr>
              <w:t>Тепловик»</w:t>
            </w:r>
          </w:p>
        </w:tc>
      </w:tr>
      <w:tr w:rsidR="00177AEE" w:rsidRPr="00FD22B1" w:rsidTr="00177AEE">
        <w:trPr>
          <w:trHeight w:val="1373"/>
        </w:trPr>
        <w:tc>
          <w:tcPr>
            <w:tcW w:w="296" w:type="pct"/>
            <w:vAlign w:val="center"/>
            <w:hideMark/>
          </w:tcPr>
          <w:p w:rsidR="00177AEE" w:rsidRPr="00FD22B1" w:rsidRDefault="00177AEE" w:rsidP="00FD22B1">
            <w:pPr>
              <w:ind w:left="-57" w:right="-57"/>
              <w:jc w:val="center"/>
              <w:rPr>
                <w:lang w:eastAsia="ru-RU"/>
              </w:rPr>
            </w:pPr>
            <w:r w:rsidRPr="00FD22B1">
              <w:rPr>
                <w:rFonts w:eastAsia="TimesNewRomanPSMT"/>
                <w:lang w:eastAsia="ru-RU"/>
              </w:rPr>
              <w:t>4</w:t>
            </w:r>
          </w:p>
        </w:tc>
        <w:tc>
          <w:tcPr>
            <w:tcW w:w="1856" w:type="pct"/>
            <w:vAlign w:val="center"/>
            <w:hideMark/>
          </w:tcPr>
          <w:p w:rsidR="00177AEE" w:rsidRPr="00FD22B1" w:rsidRDefault="00177AEE" w:rsidP="00FD22B1">
            <w:pPr>
              <w:ind w:left="-57" w:right="-57"/>
              <w:rPr>
                <w:lang w:eastAsia="ru-RU"/>
              </w:rPr>
            </w:pPr>
            <w:r w:rsidRPr="00FD22B1">
              <w:rPr>
                <w:rFonts w:eastAsia="TimesNewRomanPSMT"/>
                <w:lang w:eastAsia="ru-RU"/>
              </w:rPr>
              <w:t>Котельная №50(резервный источник тепла котельной №6)</w:t>
            </w:r>
            <w:r w:rsidRPr="00FD22B1">
              <w:rPr>
                <w:rFonts w:eastAsia="TimesNewRomanPSMT"/>
                <w:lang w:eastAsia="ru-RU"/>
              </w:rPr>
              <w:br/>
              <w:t>р.п</w:t>
            </w:r>
            <w:proofErr w:type="gramStart"/>
            <w:r w:rsidRPr="00FD22B1">
              <w:rPr>
                <w:rFonts w:eastAsia="TimesNewRomanPSMT"/>
                <w:lang w:eastAsia="ru-RU"/>
              </w:rPr>
              <w:t>.Ш</w:t>
            </w:r>
            <w:proofErr w:type="gramEnd"/>
            <w:r w:rsidRPr="00FD22B1">
              <w:rPr>
                <w:rFonts w:eastAsia="TimesNewRomanPSMT"/>
                <w:lang w:eastAsia="ru-RU"/>
              </w:rPr>
              <w:t>ербакуль</w:t>
            </w:r>
          </w:p>
        </w:tc>
        <w:tc>
          <w:tcPr>
            <w:tcW w:w="1426" w:type="pct"/>
            <w:vAlign w:val="center"/>
            <w:hideMark/>
          </w:tcPr>
          <w:p w:rsidR="00177AEE" w:rsidRPr="00FD22B1" w:rsidRDefault="00177AEE" w:rsidP="00FD22B1">
            <w:pPr>
              <w:ind w:left="-57" w:right="-57"/>
              <w:jc w:val="center"/>
              <w:rPr>
                <w:lang w:eastAsia="ru-RU"/>
              </w:rPr>
            </w:pPr>
            <w:r w:rsidRPr="00FD22B1">
              <w:rPr>
                <w:rFonts w:eastAsia="TimesNewRomanPSMT"/>
                <w:lang w:eastAsia="ru-RU"/>
              </w:rPr>
              <w:t>р.п</w:t>
            </w:r>
            <w:proofErr w:type="gramStart"/>
            <w:r w:rsidRPr="00FD22B1">
              <w:rPr>
                <w:rFonts w:eastAsia="TimesNewRomanPSMT"/>
                <w:lang w:eastAsia="ru-RU"/>
              </w:rPr>
              <w:t>.Ш</w:t>
            </w:r>
            <w:proofErr w:type="gramEnd"/>
            <w:r w:rsidRPr="00FD22B1">
              <w:rPr>
                <w:rFonts w:eastAsia="TimesNewRomanPSMT"/>
                <w:lang w:eastAsia="ru-RU"/>
              </w:rPr>
              <w:t xml:space="preserve">ербакуль </w:t>
            </w:r>
            <w:r w:rsidRPr="00FD22B1">
              <w:rPr>
                <w:rFonts w:eastAsia="TimesNewRomanPSMT"/>
                <w:lang w:eastAsia="ru-RU"/>
              </w:rPr>
              <w:br/>
              <w:t>ул.Советска 83 А</w:t>
            </w:r>
          </w:p>
        </w:tc>
        <w:tc>
          <w:tcPr>
            <w:tcW w:w="1422" w:type="pct"/>
            <w:vAlign w:val="center"/>
            <w:hideMark/>
          </w:tcPr>
          <w:p w:rsidR="00177AEE" w:rsidRPr="00FD22B1" w:rsidRDefault="00177AEE" w:rsidP="00FD22B1">
            <w:pPr>
              <w:ind w:left="-57" w:right="-57"/>
              <w:jc w:val="center"/>
              <w:rPr>
                <w:lang w:eastAsia="ru-RU"/>
              </w:rPr>
            </w:pPr>
            <w:r w:rsidRPr="00FD22B1">
              <w:rPr>
                <w:rFonts w:eastAsia="TimesNewRomanPSMT"/>
                <w:lang w:eastAsia="ru-RU"/>
              </w:rPr>
              <w:t>ОО</w:t>
            </w:r>
            <w:proofErr w:type="gramStart"/>
            <w:r w:rsidRPr="00FD22B1">
              <w:rPr>
                <w:rFonts w:eastAsia="TimesNewRomanPSMT"/>
                <w:lang w:eastAsia="ru-RU"/>
              </w:rPr>
              <w:t>О«</w:t>
            </w:r>
            <w:proofErr w:type="gramEnd"/>
            <w:r w:rsidRPr="00FD22B1">
              <w:rPr>
                <w:rFonts w:eastAsia="TimesNewRomanPSMT"/>
                <w:lang w:eastAsia="ru-RU"/>
              </w:rPr>
              <w:t>Тепловик»</w:t>
            </w:r>
          </w:p>
        </w:tc>
      </w:tr>
      <w:tr w:rsidR="00177AEE" w:rsidRPr="00FD22B1" w:rsidTr="00177AEE">
        <w:trPr>
          <w:trHeight w:val="552"/>
        </w:trPr>
        <w:tc>
          <w:tcPr>
            <w:tcW w:w="296" w:type="pct"/>
            <w:vAlign w:val="center"/>
            <w:hideMark/>
          </w:tcPr>
          <w:p w:rsidR="00177AEE" w:rsidRPr="00FD22B1" w:rsidRDefault="00177AEE" w:rsidP="00FD22B1">
            <w:pPr>
              <w:ind w:left="-57" w:right="-57"/>
              <w:jc w:val="center"/>
              <w:rPr>
                <w:lang w:eastAsia="ru-RU"/>
              </w:rPr>
            </w:pPr>
            <w:r w:rsidRPr="00FD22B1">
              <w:rPr>
                <w:rFonts w:eastAsia="TimesNewRomanPSMT"/>
                <w:lang w:eastAsia="ru-RU"/>
              </w:rPr>
              <w:t>5</w:t>
            </w:r>
          </w:p>
        </w:tc>
        <w:tc>
          <w:tcPr>
            <w:tcW w:w="1856" w:type="pct"/>
            <w:vAlign w:val="center"/>
            <w:hideMark/>
          </w:tcPr>
          <w:p w:rsidR="00177AEE" w:rsidRPr="00FD22B1" w:rsidRDefault="00177AEE" w:rsidP="00177AEE">
            <w:pPr>
              <w:ind w:left="-57" w:right="-57"/>
              <w:rPr>
                <w:lang w:eastAsia="ru-RU"/>
              </w:rPr>
            </w:pPr>
            <w:r w:rsidRPr="00FD22B1">
              <w:rPr>
                <w:rFonts w:eastAsia="TimesNewRomanPSMT"/>
                <w:lang w:eastAsia="ru-RU"/>
              </w:rPr>
              <w:t>Котельная №1</w:t>
            </w:r>
            <w:r w:rsidRPr="00FD22B1">
              <w:rPr>
                <w:rFonts w:eastAsia="TimesNewRomanPSMT"/>
                <w:lang w:eastAsia="ru-RU"/>
              </w:rPr>
              <w:br/>
              <w:t xml:space="preserve"> </w:t>
            </w:r>
          </w:p>
        </w:tc>
        <w:tc>
          <w:tcPr>
            <w:tcW w:w="1426" w:type="pct"/>
            <w:vAlign w:val="center"/>
            <w:hideMark/>
          </w:tcPr>
          <w:p w:rsidR="00177AEE" w:rsidRPr="00FD22B1" w:rsidRDefault="00177AEE" w:rsidP="00FD22B1">
            <w:pPr>
              <w:ind w:left="-57" w:right="-57"/>
              <w:jc w:val="center"/>
              <w:rPr>
                <w:lang w:eastAsia="ru-RU"/>
              </w:rPr>
            </w:pPr>
            <w:r w:rsidRPr="00FD22B1">
              <w:rPr>
                <w:rFonts w:eastAsia="TimesNewRomanPSMT"/>
                <w:lang w:eastAsia="ru-RU"/>
              </w:rPr>
              <w:t>р.п</w:t>
            </w:r>
            <w:proofErr w:type="gramStart"/>
            <w:r w:rsidRPr="00FD22B1">
              <w:rPr>
                <w:rFonts w:eastAsia="TimesNewRomanPSMT"/>
                <w:lang w:eastAsia="ru-RU"/>
              </w:rPr>
              <w:t>.Ш</w:t>
            </w:r>
            <w:proofErr w:type="gramEnd"/>
            <w:r w:rsidRPr="00FD22B1">
              <w:rPr>
                <w:rFonts w:eastAsia="TimesNewRomanPSMT"/>
                <w:lang w:eastAsia="ru-RU"/>
              </w:rPr>
              <w:t xml:space="preserve">ербакуль </w:t>
            </w:r>
            <w:r w:rsidRPr="00FD22B1">
              <w:rPr>
                <w:rFonts w:eastAsia="TimesNewRomanPSMT"/>
                <w:lang w:eastAsia="ru-RU"/>
              </w:rPr>
              <w:br/>
              <w:t>ул.Пушкина 29</w:t>
            </w:r>
          </w:p>
        </w:tc>
        <w:tc>
          <w:tcPr>
            <w:tcW w:w="1422" w:type="pct"/>
            <w:vAlign w:val="center"/>
            <w:hideMark/>
          </w:tcPr>
          <w:p w:rsidR="00177AEE" w:rsidRPr="00FD22B1" w:rsidRDefault="00177AEE" w:rsidP="00FD22B1">
            <w:pPr>
              <w:ind w:left="-57" w:right="-57"/>
              <w:jc w:val="center"/>
              <w:rPr>
                <w:lang w:eastAsia="ru-RU"/>
              </w:rPr>
            </w:pPr>
            <w:r w:rsidRPr="00FD22B1">
              <w:rPr>
                <w:rFonts w:eastAsia="TimesNewRomanPSMT"/>
                <w:lang w:eastAsia="ru-RU"/>
              </w:rPr>
              <w:t>ОО</w:t>
            </w:r>
            <w:proofErr w:type="gramStart"/>
            <w:r w:rsidRPr="00FD22B1">
              <w:rPr>
                <w:rFonts w:eastAsia="TimesNewRomanPSMT"/>
                <w:lang w:eastAsia="ru-RU"/>
              </w:rPr>
              <w:t>О«</w:t>
            </w:r>
            <w:proofErr w:type="gramEnd"/>
            <w:r w:rsidRPr="00FD22B1">
              <w:rPr>
                <w:rFonts w:eastAsia="TimesNewRomanPSMT"/>
                <w:lang w:eastAsia="ru-RU"/>
              </w:rPr>
              <w:t>Тепловик»</w:t>
            </w:r>
          </w:p>
        </w:tc>
      </w:tr>
      <w:tr w:rsidR="00177AEE" w:rsidRPr="00FD22B1" w:rsidTr="00177AEE">
        <w:trPr>
          <w:trHeight w:val="821"/>
        </w:trPr>
        <w:tc>
          <w:tcPr>
            <w:tcW w:w="296" w:type="pct"/>
            <w:vAlign w:val="center"/>
            <w:hideMark/>
          </w:tcPr>
          <w:p w:rsidR="00177AEE" w:rsidRPr="00FD22B1" w:rsidRDefault="00177AEE" w:rsidP="00FD22B1">
            <w:pPr>
              <w:ind w:left="-57" w:right="-57"/>
              <w:jc w:val="center"/>
              <w:rPr>
                <w:lang w:eastAsia="ru-RU"/>
              </w:rPr>
            </w:pPr>
            <w:r w:rsidRPr="00FD22B1">
              <w:rPr>
                <w:rFonts w:eastAsia="TimesNewRomanPSMT"/>
                <w:lang w:eastAsia="ru-RU"/>
              </w:rPr>
              <w:t>6</w:t>
            </w:r>
          </w:p>
        </w:tc>
        <w:tc>
          <w:tcPr>
            <w:tcW w:w="1856" w:type="pct"/>
            <w:vAlign w:val="center"/>
            <w:hideMark/>
          </w:tcPr>
          <w:p w:rsidR="00177AEE" w:rsidRPr="00FD22B1" w:rsidRDefault="00177AEE" w:rsidP="00FD22B1">
            <w:pPr>
              <w:ind w:left="-57" w:right="-57"/>
              <w:rPr>
                <w:lang w:eastAsia="ru-RU"/>
              </w:rPr>
            </w:pPr>
            <w:r w:rsidRPr="00FD22B1">
              <w:rPr>
                <w:rFonts w:eastAsia="TimesNewRomanPSMT"/>
                <w:lang w:eastAsia="ru-RU"/>
              </w:rPr>
              <w:t xml:space="preserve">Котельная </w:t>
            </w:r>
            <w:proofErr w:type="spellStart"/>
            <w:r w:rsidRPr="00FD22B1">
              <w:rPr>
                <w:rFonts w:eastAsia="TimesNewRomanPSMT"/>
                <w:lang w:eastAsia="ru-RU"/>
              </w:rPr>
              <w:t>вет</w:t>
            </w:r>
            <w:proofErr w:type="spellEnd"/>
            <w:r w:rsidRPr="00FD22B1">
              <w:rPr>
                <w:rFonts w:eastAsia="TimesNewRomanPSMT"/>
                <w:lang w:eastAsia="ru-RU"/>
              </w:rPr>
              <w:t>.</w:t>
            </w:r>
            <w:r w:rsidRPr="00FD22B1">
              <w:rPr>
                <w:rFonts w:eastAsia="TimesNewRomanPSMT"/>
                <w:lang w:eastAsia="ru-RU"/>
              </w:rPr>
              <w:br/>
              <w:t>станции</w:t>
            </w:r>
            <w:r w:rsidRPr="00FD22B1">
              <w:rPr>
                <w:rFonts w:eastAsia="TimesNewRomanPSMT"/>
                <w:lang w:eastAsia="ru-RU"/>
              </w:rPr>
              <w:br/>
              <w:t>р.п</w:t>
            </w:r>
            <w:proofErr w:type="gramStart"/>
            <w:r w:rsidRPr="00FD22B1">
              <w:rPr>
                <w:rFonts w:eastAsia="TimesNewRomanPSMT"/>
                <w:lang w:eastAsia="ru-RU"/>
              </w:rPr>
              <w:t>.Ш</w:t>
            </w:r>
            <w:proofErr w:type="gramEnd"/>
            <w:r w:rsidRPr="00FD22B1">
              <w:rPr>
                <w:rFonts w:eastAsia="TimesNewRomanPSMT"/>
                <w:lang w:eastAsia="ru-RU"/>
              </w:rPr>
              <w:t>ербакуль</w:t>
            </w:r>
          </w:p>
        </w:tc>
        <w:tc>
          <w:tcPr>
            <w:tcW w:w="1426" w:type="pct"/>
            <w:vAlign w:val="center"/>
            <w:hideMark/>
          </w:tcPr>
          <w:p w:rsidR="00177AEE" w:rsidRPr="00FD22B1" w:rsidRDefault="00177AEE" w:rsidP="00FD22B1">
            <w:pPr>
              <w:ind w:left="-57" w:right="-57"/>
              <w:jc w:val="center"/>
              <w:rPr>
                <w:lang w:eastAsia="ru-RU"/>
              </w:rPr>
            </w:pPr>
            <w:r w:rsidRPr="00FD22B1">
              <w:rPr>
                <w:rFonts w:eastAsia="TimesNewRomanPSMT"/>
                <w:lang w:eastAsia="ru-RU"/>
              </w:rPr>
              <w:t>р.п</w:t>
            </w:r>
            <w:proofErr w:type="gramStart"/>
            <w:r w:rsidRPr="00FD22B1">
              <w:rPr>
                <w:rFonts w:eastAsia="TimesNewRomanPSMT"/>
                <w:lang w:eastAsia="ru-RU"/>
              </w:rPr>
              <w:t>.Ш</w:t>
            </w:r>
            <w:proofErr w:type="gramEnd"/>
            <w:r w:rsidRPr="00FD22B1">
              <w:rPr>
                <w:rFonts w:eastAsia="TimesNewRomanPSMT"/>
                <w:lang w:eastAsia="ru-RU"/>
              </w:rPr>
              <w:t>ербакуль</w:t>
            </w:r>
          </w:p>
        </w:tc>
        <w:tc>
          <w:tcPr>
            <w:tcW w:w="1422" w:type="pct"/>
            <w:vAlign w:val="center"/>
            <w:hideMark/>
          </w:tcPr>
          <w:p w:rsidR="00177AEE" w:rsidRPr="00FD22B1" w:rsidRDefault="00177AEE" w:rsidP="00FD22B1">
            <w:pPr>
              <w:ind w:left="-57" w:right="-57"/>
              <w:jc w:val="center"/>
              <w:rPr>
                <w:lang w:eastAsia="ru-RU"/>
              </w:rPr>
            </w:pPr>
            <w:r w:rsidRPr="00FD22B1">
              <w:rPr>
                <w:rFonts w:eastAsia="TimesNewRomanPSMT"/>
                <w:lang w:eastAsia="ru-RU"/>
              </w:rPr>
              <w:t>Собственное</w:t>
            </w:r>
            <w:r w:rsidRPr="00FD22B1">
              <w:rPr>
                <w:rFonts w:eastAsia="TimesNewRomanPSMT"/>
                <w:lang w:eastAsia="ru-RU"/>
              </w:rPr>
              <w:br/>
              <w:t>обслуживание</w:t>
            </w:r>
            <w:r w:rsidRPr="00FD22B1">
              <w:rPr>
                <w:rFonts w:eastAsia="TimesNewRomanPSMT"/>
                <w:lang w:eastAsia="ru-RU"/>
              </w:rPr>
              <w:br/>
            </w:r>
            <w:proofErr w:type="spellStart"/>
            <w:proofErr w:type="gramStart"/>
            <w:r w:rsidRPr="00FD22B1">
              <w:rPr>
                <w:rFonts w:eastAsia="TimesNewRomanPSMT"/>
                <w:lang w:eastAsia="ru-RU"/>
              </w:rPr>
              <w:t>вет</w:t>
            </w:r>
            <w:proofErr w:type="spellEnd"/>
            <w:r w:rsidRPr="00FD22B1">
              <w:rPr>
                <w:rFonts w:eastAsia="TimesNewRomanPSMT"/>
                <w:lang w:eastAsia="ru-RU"/>
              </w:rPr>
              <w:t>. станции</w:t>
            </w:r>
            <w:proofErr w:type="gramEnd"/>
          </w:p>
        </w:tc>
      </w:tr>
      <w:tr w:rsidR="00177AEE" w:rsidRPr="00FD22B1" w:rsidTr="00177AEE">
        <w:trPr>
          <w:trHeight w:val="806"/>
        </w:trPr>
        <w:tc>
          <w:tcPr>
            <w:tcW w:w="296" w:type="pct"/>
            <w:tcBorders>
              <w:bottom w:val="single" w:sz="4" w:space="0" w:color="auto"/>
            </w:tcBorders>
            <w:vAlign w:val="center"/>
            <w:hideMark/>
          </w:tcPr>
          <w:p w:rsidR="00177AEE" w:rsidRPr="00FD22B1" w:rsidRDefault="00177AEE" w:rsidP="00FD22B1">
            <w:pPr>
              <w:ind w:left="-57" w:right="-57"/>
              <w:jc w:val="center"/>
              <w:rPr>
                <w:lang w:eastAsia="ru-RU"/>
              </w:rPr>
            </w:pPr>
            <w:r w:rsidRPr="00FD22B1">
              <w:rPr>
                <w:rFonts w:eastAsia="TimesNewRomanPSMT"/>
                <w:lang w:eastAsia="ru-RU"/>
              </w:rPr>
              <w:t>7</w:t>
            </w:r>
          </w:p>
        </w:tc>
        <w:tc>
          <w:tcPr>
            <w:tcW w:w="1856" w:type="pct"/>
            <w:tcBorders>
              <w:bottom w:val="single" w:sz="4" w:space="0" w:color="auto"/>
            </w:tcBorders>
            <w:vAlign w:val="center"/>
            <w:hideMark/>
          </w:tcPr>
          <w:p w:rsidR="00177AEE" w:rsidRPr="00FD22B1" w:rsidRDefault="00177AEE" w:rsidP="00FD22B1">
            <w:pPr>
              <w:ind w:left="-57" w:right="-57"/>
              <w:rPr>
                <w:lang w:eastAsia="ru-RU"/>
              </w:rPr>
            </w:pPr>
            <w:r w:rsidRPr="00FD22B1">
              <w:rPr>
                <w:rFonts w:eastAsia="TimesNewRomanPSMT"/>
                <w:lang w:eastAsia="ru-RU"/>
              </w:rPr>
              <w:t>Котельная Д/С</w:t>
            </w:r>
            <w:r w:rsidRPr="00FD22B1">
              <w:rPr>
                <w:rFonts w:eastAsia="TimesNewRomanPSMT"/>
                <w:lang w:eastAsia="ru-RU"/>
              </w:rPr>
              <w:br/>
              <w:t>Чебурашка</w:t>
            </w:r>
            <w:r w:rsidRPr="00FD22B1">
              <w:rPr>
                <w:rFonts w:eastAsia="TimesNewRomanPSMT"/>
                <w:lang w:eastAsia="ru-RU"/>
              </w:rPr>
              <w:br/>
              <w:t>р.п</w:t>
            </w:r>
            <w:proofErr w:type="gramStart"/>
            <w:r w:rsidRPr="00FD22B1">
              <w:rPr>
                <w:rFonts w:eastAsia="TimesNewRomanPSMT"/>
                <w:lang w:eastAsia="ru-RU"/>
              </w:rPr>
              <w:t>.Ш</w:t>
            </w:r>
            <w:proofErr w:type="gramEnd"/>
            <w:r w:rsidRPr="00FD22B1">
              <w:rPr>
                <w:rFonts w:eastAsia="TimesNewRomanPSMT"/>
                <w:lang w:eastAsia="ru-RU"/>
              </w:rPr>
              <w:t>ербакуль</w:t>
            </w:r>
          </w:p>
        </w:tc>
        <w:tc>
          <w:tcPr>
            <w:tcW w:w="1426" w:type="pct"/>
            <w:tcBorders>
              <w:bottom w:val="single" w:sz="4" w:space="0" w:color="auto"/>
            </w:tcBorders>
            <w:vAlign w:val="center"/>
            <w:hideMark/>
          </w:tcPr>
          <w:p w:rsidR="00177AEE" w:rsidRPr="00FD22B1" w:rsidRDefault="00177AEE" w:rsidP="00FD22B1">
            <w:pPr>
              <w:ind w:left="-57" w:right="-57"/>
              <w:jc w:val="center"/>
              <w:rPr>
                <w:lang w:eastAsia="ru-RU"/>
              </w:rPr>
            </w:pPr>
            <w:r w:rsidRPr="00FD22B1">
              <w:rPr>
                <w:rFonts w:eastAsia="TimesNewRomanPSMT"/>
                <w:lang w:eastAsia="ru-RU"/>
              </w:rPr>
              <w:t>р.п</w:t>
            </w:r>
            <w:proofErr w:type="gramStart"/>
            <w:r w:rsidRPr="00FD22B1">
              <w:rPr>
                <w:rFonts w:eastAsia="TimesNewRomanPSMT"/>
                <w:lang w:eastAsia="ru-RU"/>
              </w:rPr>
              <w:t>.Ш</w:t>
            </w:r>
            <w:proofErr w:type="gramEnd"/>
            <w:r w:rsidRPr="00FD22B1">
              <w:rPr>
                <w:rFonts w:eastAsia="TimesNewRomanPSMT"/>
                <w:lang w:eastAsia="ru-RU"/>
              </w:rPr>
              <w:t>ербакуль,</w:t>
            </w:r>
            <w:r w:rsidRPr="00FD22B1">
              <w:rPr>
                <w:rFonts w:eastAsia="TimesNewRomanPSMT"/>
                <w:lang w:eastAsia="ru-RU"/>
              </w:rPr>
              <w:br/>
              <w:t>ул.Советская 39</w:t>
            </w:r>
          </w:p>
        </w:tc>
        <w:tc>
          <w:tcPr>
            <w:tcW w:w="1422" w:type="pct"/>
            <w:tcBorders>
              <w:bottom w:val="single" w:sz="4" w:space="0" w:color="auto"/>
            </w:tcBorders>
            <w:vAlign w:val="center"/>
            <w:hideMark/>
          </w:tcPr>
          <w:p w:rsidR="00177AEE" w:rsidRPr="00FD22B1" w:rsidRDefault="00177AEE" w:rsidP="00FD22B1">
            <w:pPr>
              <w:ind w:left="-57" w:right="-57"/>
              <w:jc w:val="center"/>
              <w:rPr>
                <w:lang w:eastAsia="ru-RU"/>
              </w:rPr>
            </w:pPr>
            <w:r w:rsidRPr="00FD22B1">
              <w:rPr>
                <w:rFonts w:eastAsia="TimesNewRomanPSMT"/>
                <w:lang w:eastAsia="ru-RU"/>
              </w:rPr>
              <w:t>Собственное обслуживание</w:t>
            </w:r>
            <w:proofErr w:type="gramStart"/>
            <w:r w:rsidRPr="00FD22B1">
              <w:rPr>
                <w:rFonts w:eastAsia="TimesNewRomanPSMT"/>
                <w:lang w:eastAsia="ru-RU"/>
              </w:rPr>
              <w:t xml:space="preserve"> Д</w:t>
            </w:r>
            <w:proofErr w:type="gramEnd"/>
            <w:r w:rsidRPr="00FD22B1">
              <w:rPr>
                <w:rFonts w:eastAsia="TimesNewRomanPSMT"/>
                <w:lang w:eastAsia="ru-RU"/>
              </w:rPr>
              <w:t>/С</w:t>
            </w:r>
          </w:p>
        </w:tc>
      </w:tr>
      <w:tr w:rsidR="00177AEE" w:rsidRPr="00FD22B1" w:rsidTr="00177AEE">
        <w:trPr>
          <w:trHeight w:val="821"/>
        </w:trPr>
        <w:tc>
          <w:tcPr>
            <w:tcW w:w="296" w:type="pct"/>
            <w:tcBorders>
              <w:top w:val="single" w:sz="4" w:space="0" w:color="auto"/>
              <w:bottom w:val="double" w:sz="4" w:space="0" w:color="auto"/>
            </w:tcBorders>
            <w:vAlign w:val="center"/>
            <w:hideMark/>
          </w:tcPr>
          <w:p w:rsidR="00177AEE" w:rsidRPr="00FD22B1" w:rsidRDefault="00177AEE" w:rsidP="00FD22B1">
            <w:pPr>
              <w:ind w:left="-57" w:right="-57"/>
              <w:jc w:val="center"/>
              <w:rPr>
                <w:lang w:eastAsia="ru-RU"/>
              </w:rPr>
            </w:pPr>
            <w:r w:rsidRPr="00FD22B1">
              <w:rPr>
                <w:rFonts w:eastAsia="TimesNewRomanPSMT"/>
                <w:lang w:eastAsia="ru-RU"/>
              </w:rPr>
              <w:t>8</w:t>
            </w:r>
          </w:p>
        </w:tc>
        <w:tc>
          <w:tcPr>
            <w:tcW w:w="1856" w:type="pct"/>
            <w:tcBorders>
              <w:top w:val="single" w:sz="4" w:space="0" w:color="auto"/>
              <w:bottom w:val="double" w:sz="4" w:space="0" w:color="auto"/>
            </w:tcBorders>
            <w:vAlign w:val="center"/>
            <w:hideMark/>
          </w:tcPr>
          <w:p w:rsidR="00177AEE" w:rsidRPr="00FD22B1" w:rsidRDefault="00177AEE" w:rsidP="00FD22B1">
            <w:pPr>
              <w:ind w:left="-57" w:right="-57"/>
              <w:rPr>
                <w:lang w:eastAsia="ru-RU"/>
              </w:rPr>
            </w:pPr>
            <w:r w:rsidRPr="00FD22B1">
              <w:rPr>
                <w:rFonts w:eastAsia="TimesNewRomanPSMT"/>
                <w:lang w:eastAsia="ru-RU"/>
              </w:rPr>
              <w:t xml:space="preserve">Котельная </w:t>
            </w:r>
            <w:proofErr w:type="spellStart"/>
            <w:r w:rsidRPr="00FD22B1">
              <w:rPr>
                <w:rFonts w:eastAsia="TimesNewRomanPSMT"/>
                <w:lang w:eastAsia="ru-RU"/>
              </w:rPr>
              <w:t>РайПО</w:t>
            </w:r>
            <w:proofErr w:type="spellEnd"/>
            <w:r w:rsidRPr="00FD22B1">
              <w:rPr>
                <w:rFonts w:eastAsia="TimesNewRomanPSMT"/>
                <w:lang w:eastAsia="ru-RU"/>
              </w:rPr>
              <w:br/>
              <w:t>р.п</w:t>
            </w:r>
            <w:proofErr w:type="gramStart"/>
            <w:r w:rsidRPr="00FD22B1">
              <w:rPr>
                <w:rFonts w:eastAsia="TimesNewRomanPSMT"/>
                <w:lang w:eastAsia="ru-RU"/>
              </w:rPr>
              <w:t>.Ш</w:t>
            </w:r>
            <w:proofErr w:type="gramEnd"/>
            <w:r w:rsidRPr="00FD22B1">
              <w:rPr>
                <w:rFonts w:eastAsia="TimesNewRomanPSMT"/>
                <w:lang w:eastAsia="ru-RU"/>
              </w:rPr>
              <w:t>ербакуль</w:t>
            </w:r>
          </w:p>
        </w:tc>
        <w:tc>
          <w:tcPr>
            <w:tcW w:w="1426" w:type="pct"/>
            <w:tcBorders>
              <w:top w:val="single" w:sz="4" w:space="0" w:color="auto"/>
              <w:bottom w:val="double" w:sz="4" w:space="0" w:color="auto"/>
            </w:tcBorders>
            <w:vAlign w:val="center"/>
            <w:hideMark/>
          </w:tcPr>
          <w:p w:rsidR="00177AEE" w:rsidRPr="00FD22B1" w:rsidRDefault="00177AEE" w:rsidP="00FD22B1">
            <w:pPr>
              <w:ind w:left="-57" w:right="-57"/>
              <w:jc w:val="center"/>
              <w:rPr>
                <w:lang w:eastAsia="ru-RU"/>
              </w:rPr>
            </w:pPr>
            <w:r w:rsidRPr="00FD22B1">
              <w:rPr>
                <w:rFonts w:eastAsia="TimesNewRomanPSMT"/>
                <w:lang w:eastAsia="ru-RU"/>
              </w:rPr>
              <w:t>р.п</w:t>
            </w:r>
            <w:proofErr w:type="gramStart"/>
            <w:r w:rsidRPr="00FD22B1">
              <w:rPr>
                <w:rFonts w:eastAsia="TimesNewRomanPSMT"/>
                <w:lang w:eastAsia="ru-RU"/>
              </w:rPr>
              <w:t>.Ш</w:t>
            </w:r>
            <w:proofErr w:type="gramEnd"/>
            <w:r w:rsidRPr="00FD22B1">
              <w:rPr>
                <w:rFonts w:eastAsia="TimesNewRomanPSMT"/>
                <w:lang w:eastAsia="ru-RU"/>
              </w:rPr>
              <w:t>ербакуль,</w:t>
            </w:r>
            <w:r w:rsidRPr="00FD22B1">
              <w:rPr>
                <w:rFonts w:eastAsia="TimesNewRomanPSMT"/>
                <w:lang w:eastAsia="ru-RU"/>
              </w:rPr>
              <w:br/>
              <w:t>ул.Советская 80</w:t>
            </w:r>
          </w:p>
        </w:tc>
        <w:tc>
          <w:tcPr>
            <w:tcW w:w="1422" w:type="pct"/>
            <w:tcBorders>
              <w:top w:val="single" w:sz="4" w:space="0" w:color="auto"/>
              <w:bottom w:val="double" w:sz="4" w:space="0" w:color="auto"/>
            </w:tcBorders>
            <w:vAlign w:val="center"/>
            <w:hideMark/>
          </w:tcPr>
          <w:p w:rsidR="00177AEE" w:rsidRPr="00FD22B1" w:rsidRDefault="00177AEE" w:rsidP="00FD22B1">
            <w:pPr>
              <w:ind w:left="-57" w:right="-57"/>
              <w:jc w:val="center"/>
              <w:rPr>
                <w:lang w:eastAsia="ru-RU"/>
              </w:rPr>
            </w:pPr>
            <w:r w:rsidRPr="00FD22B1">
              <w:rPr>
                <w:rFonts w:eastAsia="TimesNewRomanPSMT"/>
                <w:lang w:eastAsia="ru-RU"/>
              </w:rPr>
              <w:t>Собственное</w:t>
            </w:r>
            <w:r w:rsidRPr="00FD22B1">
              <w:rPr>
                <w:rFonts w:eastAsia="TimesNewRomanPSMT"/>
                <w:lang w:eastAsia="ru-RU"/>
              </w:rPr>
              <w:br/>
              <w:t>обслуживание</w:t>
            </w:r>
            <w:r w:rsidRPr="00FD22B1">
              <w:rPr>
                <w:rFonts w:eastAsia="TimesNewRomanPSMT"/>
                <w:lang w:eastAsia="ru-RU"/>
              </w:rPr>
              <w:br/>
            </w:r>
            <w:proofErr w:type="spellStart"/>
            <w:r w:rsidRPr="00FD22B1">
              <w:rPr>
                <w:rFonts w:eastAsia="TimesNewRomanPSMT"/>
                <w:lang w:eastAsia="ru-RU"/>
              </w:rPr>
              <w:t>РайПО</w:t>
            </w:r>
            <w:proofErr w:type="spellEnd"/>
          </w:p>
        </w:tc>
      </w:tr>
    </w:tbl>
    <w:p w:rsidR="0052043C" w:rsidRPr="00FD22B1" w:rsidRDefault="00177AEE" w:rsidP="0052043C">
      <w:pPr>
        <w:spacing w:line="360" w:lineRule="auto"/>
        <w:ind w:firstLine="709"/>
        <w:jc w:val="both"/>
        <w:rPr>
          <w:rFonts w:eastAsia="TimesNewRomanPSMT"/>
          <w:lang w:eastAsia="ru-RU"/>
        </w:rPr>
      </w:pPr>
      <w:r w:rsidRPr="00FD22B1">
        <w:rPr>
          <w:rStyle w:val="fontstyle01"/>
          <w:rFonts w:ascii="Times New Roman" w:hint="default"/>
          <w:sz w:val="24"/>
          <w:szCs w:val="24"/>
        </w:rPr>
        <w:t>Общая протяженность тепловых сетей, проходящих по территории</w:t>
      </w:r>
      <w:r w:rsidRPr="00FD22B1">
        <w:rPr>
          <w:rFonts w:eastAsia="TimesNewRomanPSMT"/>
        </w:rPr>
        <w:br/>
      </w:r>
      <w:r w:rsidRPr="00FD22B1">
        <w:rPr>
          <w:rStyle w:val="fontstyle01"/>
          <w:rFonts w:ascii="Times New Roman" w:hint="default"/>
          <w:sz w:val="24"/>
          <w:szCs w:val="24"/>
        </w:rPr>
        <w:t xml:space="preserve">р.п. Шербакуль </w:t>
      </w:r>
      <w:r w:rsidR="006F7B37" w:rsidRPr="00FD22B1">
        <w:rPr>
          <w:rStyle w:val="fontstyle01"/>
          <w:rFonts w:ascii="Times New Roman" w:hint="default"/>
          <w:sz w:val="24"/>
          <w:szCs w:val="24"/>
        </w:rPr>
        <w:t xml:space="preserve"> </w:t>
      </w:r>
      <w:r w:rsidRPr="00FD22B1">
        <w:rPr>
          <w:rStyle w:val="fontstyle01"/>
          <w:rFonts w:ascii="Times New Roman" w:hint="default"/>
          <w:sz w:val="24"/>
          <w:szCs w:val="24"/>
        </w:rPr>
        <w:t xml:space="preserve"> тепловых сетей составляет - </w:t>
      </w:r>
      <w:r w:rsidR="006F7B37" w:rsidRPr="00FD22B1">
        <w:rPr>
          <w:rStyle w:val="fontstyle01"/>
          <w:rFonts w:ascii="Times New Roman" w:hint="default"/>
          <w:sz w:val="24"/>
          <w:szCs w:val="24"/>
        </w:rPr>
        <w:t>19,</w:t>
      </w:r>
      <w:r w:rsidRPr="00FD22B1">
        <w:rPr>
          <w:rStyle w:val="fontstyle01"/>
          <w:rFonts w:ascii="Times New Roman" w:hint="default"/>
          <w:sz w:val="24"/>
          <w:szCs w:val="24"/>
        </w:rPr>
        <w:t xml:space="preserve">8 км. Способ прокладки тепловых сетей – надземная прокладка и подземная </w:t>
      </w:r>
      <w:proofErr w:type="spellStart"/>
      <w:r w:rsidRPr="00FD22B1">
        <w:rPr>
          <w:rStyle w:val="fontstyle01"/>
          <w:rFonts w:ascii="Times New Roman" w:hint="default"/>
          <w:sz w:val="24"/>
          <w:szCs w:val="24"/>
        </w:rPr>
        <w:t>внепроходных</w:t>
      </w:r>
      <w:proofErr w:type="spellEnd"/>
      <w:r w:rsidRPr="00FD22B1">
        <w:rPr>
          <w:rStyle w:val="fontstyle01"/>
          <w:rFonts w:ascii="Times New Roman" w:hint="default"/>
          <w:sz w:val="24"/>
          <w:szCs w:val="24"/>
        </w:rPr>
        <w:t xml:space="preserve"> </w:t>
      </w:r>
      <w:proofErr w:type="gramStart"/>
      <w:r w:rsidRPr="00FD22B1">
        <w:rPr>
          <w:rStyle w:val="fontstyle01"/>
          <w:rFonts w:ascii="Times New Roman" w:hint="default"/>
          <w:sz w:val="24"/>
          <w:szCs w:val="24"/>
        </w:rPr>
        <w:t>каналах</w:t>
      </w:r>
      <w:proofErr w:type="gramEnd"/>
      <w:r w:rsidRPr="00FD22B1">
        <w:rPr>
          <w:rStyle w:val="fontstyle01"/>
          <w:rFonts w:ascii="Times New Roman" w:hint="default"/>
          <w:sz w:val="24"/>
          <w:szCs w:val="24"/>
        </w:rPr>
        <w:t>.</w:t>
      </w:r>
    </w:p>
    <w:p w:rsidR="006F7B37" w:rsidRPr="00FD22B1" w:rsidRDefault="006F7B37" w:rsidP="006F7B37">
      <w:pPr>
        <w:spacing w:line="360" w:lineRule="auto"/>
        <w:ind w:firstLine="709"/>
        <w:jc w:val="both"/>
      </w:pPr>
      <w:r w:rsidRPr="00FD22B1">
        <w:t xml:space="preserve">Суммарные тепловые нагрузки по поселению на </w:t>
      </w:r>
      <w:r w:rsidRPr="00FD22B1">
        <w:rPr>
          <w:lang w:val="en-US"/>
        </w:rPr>
        <w:t>I</w:t>
      </w:r>
      <w:r w:rsidRPr="00FD22B1">
        <w:t>-</w:t>
      </w:r>
      <w:proofErr w:type="spellStart"/>
      <w:r w:rsidRPr="00FD22B1">
        <w:t>ую</w:t>
      </w:r>
      <w:proofErr w:type="spellEnd"/>
      <w:r w:rsidRPr="00FD22B1">
        <w:t xml:space="preserve"> очередь составят </w:t>
      </w:r>
      <w:r w:rsidRPr="00FD22B1">
        <w:br/>
      </w:r>
      <w:r w:rsidRPr="00FD22B1">
        <w:rPr>
          <w:bCs/>
        </w:rPr>
        <w:t>8,41</w:t>
      </w:r>
      <w:r w:rsidRPr="00FD22B1">
        <w:t xml:space="preserve">Гкал/час, на расчетный срок – 10,51 Гкал/час.  </w:t>
      </w:r>
    </w:p>
    <w:p w:rsidR="00FE3A0F" w:rsidRPr="00FD22B1" w:rsidRDefault="00FE3A0F" w:rsidP="006F7B37">
      <w:pPr>
        <w:spacing w:line="360" w:lineRule="auto"/>
        <w:ind w:firstLine="709"/>
        <w:jc w:val="both"/>
      </w:pPr>
    </w:p>
    <w:p w:rsidR="006F7B37" w:rsidRPr="00FD22B1" w:rsidRDefault="00FE3A0F" w:rsidP="00FE3A0F">
      <w:pPr>
        <w:spacing w:line="360" w:lineRule="auto"/>
        <w:ind w:firstLine="709"/>
        <w:jc w:val="center"/>
        <w:rPr>
          <w:b/>
          <w:sz w:val="28"/>
          <w:szCs w:val="28"/>
        </w:rPr>
      </w:pPr>
      <w:r w:rsidRPr="00FD22B1">
        <w:rPr>
          <w:b/>
          <w:sz w:val="28"/>
          <w:szCs w:val="28"/>
        </w:rPr>
        <w:t>Газоснабжение</w:t>
      </w:r>
    </w:p>
    <w:p w:rsidR="00FE3A0F" w:rsidRPr="00FD22B1" w:rsidRDefault="00FE3A0F" w:rsidP="00FE3A0F">
      <w:pPr>
        <w:autoSpaceDE w:val="0"/>
        <w:autoSpaceDN w:val="0"/>
        <w:adjustRightInd w:val="0"/>
        <w:spacing w:line="360" w:lineRule="auto"/>
        <w:ind w:firstLine="709"/>
        <w:jc w:val="both"/>
        <w:rPr>
          <w:lang w:eastAsia="ru-RU"/>
        </w:rPr>
      </w:pPr>
      <w:r w:rsidRPr="00FD22B1">
        <w:rPr>
          <w:lang w:eastAsia="ru-RU"/>
        </w:rPr>
        <w:t xml:space="preserve">Газификация рабочего поселка осуществляется на привозном сжиженном газе из </w:t>
      </w:r>
      <w:proofErr w:type="gramStart"/>
      <w:r w:rsidRPr="00FD22B1">
        <w:rPr>
          <w:lang w:eastAsia="ru-RU"/>
        </w:rPr>
        <w:t>г</w:t>
      </w:r>
      <w:proofErr w:type="gramEnd"/>
      <w:r w:rsidRPr="00FD22B1">
        <w:rPr>
          <w:lang w:eastAsia="ru-RU"/>
        </w:rPr>
        <w:t>. Омска, а также частично на природном газе.</w:t>
      </w:r>
    </w:p>
    <w:p w:rsidR="00FE3A0F" w:rsidRPr="00FD22B1" w:rsidRDefault="00FE3A0F" w:rsidP="00FE3A0F">
      <w:pPr>
        <w:autoSpaceDE w:val="0"/>
        <w:autoSpaceDN w:val="0"/>
        <w:adjustRightInd w:val="0"/>
        <w:spacing w:line="360" w:lineRule="auto"/>
        <w:ind w:firstLine="709"/>
        <w:jc w:val="both"/>
        <w:rPr>
          <w:lang w:eastAsia="ru-RU"/>
        </w:rPr>
      </w:pPr>
      <w:r w:rsidRPr="00FD22B1">
        <w:rPr>
          <w:lang w:eastAsia="ru-RU"/>
        </w:rPr>
        <w:t xml:space="preserve"> Газ из магистрального газопровода поступает в межпоселковые газопроводы через газораспределительную станцию ГРС-22 «</w:t>
      </w:r>
      <w:proofErr w:type="spellStart"/>
      <w:r w:rsidRPr="00FD22B1">
        <w:rPr>
          <w:lang w:eastAsia="ru-RU"/>
        </w:rPr>
        <w:t>Марьяновская</w:t>
      </w:r>
      <w:proofErr w:type="spellEnd"/>
      <w:r w:rsidRPr="00FD22B1">
        <w:rPr>
          <w:lang w:eastAsia="ru-RU"/>
        </w:rPr>
        <w:t>».</w:t>
      </w:r>
    </w:p>
    <w:p w:rsidR="00FE3A0F" w:rsidRPr="00FD22B1" w:rsidRDefault="00FE3A0F" w:rsidP="00FE3A0F">
      <w:pPr>
        <w:autoSpaceDE w:val="0"/>
        <w:autoSpaceDN w:val="0"/>
        <w:adjustRightInd w:val="0"/>
        <w:spacing w:line="360" w:lineRule="auto"/>
        <w:ind w:firstLine="709"/>
        <w:jc w:val="both"/>
        <w:rPr>
          <w:lang w:eastAsia="ru-RU"/>
        </w:rPr>
      </w:pPr>
      <w:r w:rsidRPr="00FD22B1">
        <w:rPr>
          <w:lang w:eastAsia="ru-RU"/>
        </w:rPr>
        <w:t>Газоснабжение р.п. Шербакуль осуществляется по распределительному газопроводу</w:t>
      </w:r>
      <w:proofErr w:type="gramStart"/>
      <w:r w:rsidRPr="00FD22B1">
        <w:rPr>
          <w:lang w:eastAsia="ru-RU"/>
        </w:rPr>
        <w:t xml:space="preserve"> Д</w:t>
      </w:r>
      <w:proofErr w:type="gramEnd"/>
      <w:r w:rsidRPr="00FD22B1">
        <w:rPr>
          <w:lang w:eastAsia="ru-RU"/>
        </w:rPr>
        <w:t xml:space="preserve">=300 мм </w:t>
      </w:r>
      <w:proofErr w:type="spellStart"/>
      <w:r w:rsidRPr="00FD22B1">
        <w:rPr>
          <w:lang w:eastAsia="ru-RU"/>
        </w:rPr>
        <w:t>Марьяновка-Шербакуль</w:t>
      </w:r>
      <w:proofErr w:type="spellEnd"/>
      <w:r w:rsidRPr="00FD22B1">
        <w:rPr>
          <w:lang w:eastAsia="ru-RU"/>
        </w:rPr>
        <w:t xml:space="preserve"> и Д=250 мм Шербакуль-Полтавка.</w:t>
      </w:r>
    </w:p>
    <w:p w:rsidR="00FE3A0F" w:rsidRPr="00FD22B1" w:rsidRDefault="00AF5673" w:rsidP="00FE3A0F">
      <w:pPr>
        <w:autoSpaceDE w:val="0"/>
        <w:autoSpaceDN w:val="0"/>
        <w:adjustRightInd w:val="0"/>
        <w:spacing w:line="360" w:lineRule="auto"/>
        <w:ind w:firstLine="709"/>
        <w:jc w:val="both"/>
        <w:rPr>
          <w:lang w:eastAsia="ru-RU"/>
        </w:rPr>
      </w:pPr>
      <w:r>
        <w:rPr>
          <w:lang w:eastAsia="ru-RU"/>
        </w:rPr>
        <w:lastRenderedPageBreak/>
        <w:t xml:space="preserve"> </w:t>
      </w:r>
    </w:p>
    <w:p w:rsidR="00FE3A0F" w:rsidRPr="00FD22B1" w:rsidRDefault="00FE3A0F" w:rsidP="00FE3A0F">
      <w:pPr>
        <w:spacing w:line="360" w:lineRule="auto"/>
        <w:ind w:firstLine="709"/>
        <w:jc w:val="both"/>
        <w:rPr>
          <w:lang w:eastAsia="ru-RU"/>
        </w:rPr>
      </w:pPr>
      <w:r w:rsidRPr="00FD22B1">
        <w:rPr>
          <w:b/>
        </w:rPr>
        <w:tab/>
      </w:r>
      <w:r w:rsidRPr="00FD22B1">
        <w:rPr>
          <w:lang w:eastAsia="ru-RU"/>
        </w:rPr>
        <w:t>Потребность Шербакульского городского поселе</w:t>
      </w:r>
      <w:r w:rsidR="00E9707A">
        <w:rPr>
          <w:lang w:eastAsia="ru-RU"/>
        </w:rPr>
        <w:t>ния в газе составляет на 1-</w:t>
      </w:r>
      <w:r w:rsidRPr="00FD22B1">
        <w:rPr>
          <w:lang w:eastAsia="ru-RU"/>
        </w:rPr>
        <w:t>ю очередь 7481,04 тыс. м</w:t>
      </w:r>
      <w:r w:rsidRPr="00FD22B1">
        <w:rPr>
          <w:vertAlign w:val="superscript"/>
          <w:lang w:eastAsia="ru-RU"/>
        </w:rPr>
        <w:t>3</w:t>
      </w:r>
      <w:r w:rsidRPr="00FD22B1">
        <w:rPr>
          <w:lang w:eastAsia="ru-RU"/>
        </w:rPr>
        <w:t>/год, на расчетный срок 9939,10 тыс. м</w:t>
      </w:r>
      <w:r w:rsidRPr="00FD22B1">
        <w:rPr>
          <w:vertAlign w:val="superscript"/>
          <w:lang w:eastAsia="ru-RU"/>
        </w:rPr>
        <w:t>3</w:t>
      </w:r>
      <w:r w:rsidRPr="00FD22B1">
        <w:rPr>
          <w:lang w:eastAsia="ru-RU"/>
        </w:rPr>
        <w:t xml:space="preserve">/год с часовым расходом на </w:t>
      </w:r>
      <w:r w:rsidRPr="00FD22B1">
        <w:rPr>
          <w:lang w:val="en-US" w:eastAsia="ru-RU"/>
        </w:rPr>
        <w:t>I</w:t>
      </w:r>
      <w:r w:rsidR="00E9707A">
        <w:rPr>
          <w:lang w:eastAsia="ru-RU"/>
        </w:rPr>
        <w:t>-</w:t>
      </w:r>
      <w:proofErr w:type="spellStart"/>
      <w:r w:rsidR="00E9707A">
        <w:rPr>
          <w:lang w:eastAsia="ru-RU"/>
        </w:rPr>
        <w:t>ю</w:t>
      </w:r>
      <w:proofErr w:type="spellEnd"/>
      <w:r w:rsidRPr="00FD22B1">
        <w:rPr>
          <w:lang w:eastAsia="ru-RU"/>
        </w:rPr>
        <w:t xml:space="preserve"> очередь 854,00 м</w:t>
      </w:r>
      <w:r w:rsidRPr="00FD22B1">
        <w:rPr>
          <w:vertAlign w:val="superscript"/>
          <w:lang w:eastAsia="ru-RU"/>
        </w:rPr>
        <w:t>3</w:t>
      </w:r>
      <w:r w:rsidRPr="00FD22B1">
        <w:rPr>
          <w:lang w:eastAsia="ru-RU"/>
        </w:rPr>
        <w:t xml:space="preserve">/час и на расчетный год, соответственно, </w:t>
      </w:r>
      <w:r w:rsidRPr="00FD22B1">
        <w:rPr>
          <w:lang w:eastAsia="ru-RU"/>
        </w:rPr>
        <w:br/>
        <w:t>1134,60 м</w:t>
      </w:r>
      <w:r w:rsidRPr="00FD22B1">
        <w:rPr>
          <w:vertAlign w:val="superscript"/>
          <w:lang w:eastAsia="ru-RU"/>
        </w:rPr>
        <w:t>3</w:t>
      </w:r>
      <w:r w:rsidRPr="00FD22B1">
        <w:rPr>
          <w:lang w:eastAsia="ru-RU"/>
        </w:rPr>
        <w:t>/час.</w:t>
      </w:r>
    </w:p>
    <w:p w:rsidR="00FE3A0F" w:rsidRPr="00FD22B1" w:rsidRDefault="00FE3A0F" w:rsidP="00FE3A0F">
      <w:pPr>
        <w:tabs>
          <w:tab w:val="left" w:pos="4095"/>
        </w:tabs>
        <w:spacing w:line="360" w:lineRule="auto"/>
        <w:ind w:firstLine="709"/>
        <w:jc w:val="both"/>
        <w:rPr>
          <w:b/>
          <w:sz w:val="28"/>
          <w:szCs w:val="28"/>
          <w:lang w:eastAsia="ru-RU"/>
        </w:rPr>
      </w:pPr>
      <w:r w:rsidRPr="00FD22B1">
        <w:rPr>
          <w:lang w:eastAsia="ru-RU"/>
        </w:rPr>
        <w:t xml:space="preserve"> </w:t>
      </w:r>
      <w:r w:rsidRPr="00FD22B1">
        <w:rPr>
          <w:lang w:eastAsia="ru-RU"/>
        </w:rPr>
        <w:tab/>
      </w:r>
      <w:r w:rsidRPr="00FD22B1">
        <w:rPr>
          <w:rFonts w:eastAsiaTheme="minorHAnsi"/>
          <w:b/>
          <w:sz w:val="28"/>
          <w:szCs w:val="28"/>
          <w:lang w:eastAsia="en-US"/>
        </w:rPr>
        <w:t>Телефонизация</w:t>
      </w:r>
    </w:p>
    <w:p w:rsidR="00FE3A0F" w:rsidRPr="00FD22B1" w:rsidRDefault="00FE3A0F" w:rsidP="00FE3A0F">
      <w:pPr>
        <w:spacing w:line="360" w:lineRule="auto"/>
        <w:ind w:firstLine="720"/>
        <w:contextualSpacing/>
        <w:jc w:val="both"/>
      </w:pPr>
      <w:r w:rsidRPr="00FD22B1">
        <w:t xml:space="preserve">Телекоммуникационное пространство рабочего поселка обеспечивается </w:t>
      </w:r>
      <w:r w:rsidR="000570E6" w:rsidRPr="00FD22B1">
        <w:t>П</w:t>
      </w:r>
      <w:r w:rsidRPr="00FD22B1">
        <w:t>АО «</w:t>
      </w:r>
      <w:proofErr w:type="spellStart"/>
      <w:r w:rsidR="000570E6" w:rsidRPr="00FD22B1">
        <w:t>Рос</w:t>
      </w:r>
      <w:r w:rsidRPr="00FD22B1">
        <w:t>телеком</w:t>
      </w:r>
      <w:proofErr w:type="spellEnd"/>
      <w:r w:rsidRPr="00FD22B1">
        <w:t>» Омского филиала.</w:t>
      </w:r>
    </w:p>
    <w:p w:rsidR="00FE3A0F" w:rsidRPr="00FD22B1" w:rsidRDefault="00FE3A0F" w:rsidP="00FE3A0F">
      <w:pPr>
        <w:spacing w:line="360" w:lineRule="auto"/>
        <w:ind w:firstLine="720"/>
        <w:contextualSpacing/>
        <w:jc w:val="both"/>
      </w:pPr>
      <w:r w:rsidRPr="00FD22B1">
        <w:t xml:space="preserve">В настоящее время наибольшей популярностью и </w:t>
      </w:r>
      <w:proofErr w:type="spellStart"/>
      <w:r w:rsidRPr="00FD22B1">
        <w:t>востребованностью</w:t>
      </w:r>
      <w:proofErr w:type="spellEnd"/>
      <w:r w:rsidRPr="00FD22B1">
        <w:t xml:space="preserve"> пользуется подвижная (сотовая) телефонная связь, которая за последние годы широко распространилась. Городское поселение обеспечивают связью крупные российские операторы – МТС, «</w:t>
      </w:r>
      <w:proofErr w:type="spellStart"/>
      <w:r w:rsidRPr="00FD22B1">
        <w:t>ВымпелКом</w:t>
      </w:r>
      <w:proofErr w:type="spellEnd"/>
      <w:r w:rsidRPr="00FD22B1">
        <w:t>» («</w:t>
      </w:r>
      <w:proofErr w:type="spellStart"/>
      <w:r w:rsidRPr="00FD22B1">
        <w:t>Билайн</w:t>
      </w:r>
      <w:proofErr w:type="spellEnd"/>
      <w:r w:rsidRPr="00FD22B1">
        <w:t>»), «</w:t>
      </w:r>
      <w:proofErr w:type="spellStart"/>
      <w:r w:rsidRPr="00FD22B1">
        <w:t>МобиКом</w:t>
      </w:r>
      <w:proofErr w:type="spellEnd"/>
      <w:r w:rsidRPr="00FD22B1">
        <w:t xml:space="preserve">» («Мегафон») и </w:t>
      </w:r>
      <w:r w:rsidRPr="00FD22B1">
        <w:rPr>
          <w:lang w:val="en-US"/>
        </w:rPr>
        <w:t>Tele</w:t>
      </w:r>
      <w:r w:rsidRPr="00FD22B1">
        <w:t xml:space="preserve"> 2. </w:t>
      </w:r>
    </w:p>
    <w:p w:rsidR="00FE3A0F" w:rsidRPr="00FD22B1" w:rsidRDefault="00FE3A0F" w:rsidP="00FE3A0F">
      <w:pPr>
        <w:spacing w:line="360" w:lineRule="auto"/>
        <w:ind w:firstLine="720"/>
        <w:contextualSpacing/>
        <w:jc w:val="both"/>
      </w:pPr>
      <w:r w:rsidRPr="00FD22B1">
        <w:t>Благодаря широкому распространению мобильной (сотовой) связи, потребность в массовой телефонизации района снижается. В городском поселении доступ в интернет осуществляется по коммутируемым и широкополосным каналам.</w:t>
      </w:r>
    </w:p>
    <w:p w:rsidR="00FE3A0F" w:rsidRPr="00FD22B1" w:rsidRDefault="00FE3A0F" w:rsidP="00FE3A0F">
      <w:pPr>
        <w:tabs>
          <w:tab w:val="left" w:pos="1740"/>
        </w:tabs>
        <w:spacing w:line="360" w:lineRule="auto"/>
        <w:ind w:firstLine="709"/>
        <w:rPr>
          <w:b/>
        </w:rPr>
      </w:pPr>
    </w:p>
    <w:p w:rsidR="00FE3A0F" w:rsidRPr="000570E6" w:rsidRDefault="000570E6" w:rsidP="00FE3A0F">
      <w:pPr>
        <w:spacing w:line="360" w:lineRule="auto"/>
        <w:ind w:firstLine="709"/>
        <w:jc w:val="center"/>
        <w:rPr>
          <w:b/>
          <w:sz w:val="32"/>
          <w:szCs w:val="32"/>
        </w:rPr>
      </w:pPr>
      <w:r w:rsidRPr="000570E6">
        <w:rPr>
          <w:rFonts w:ascii="TimesNewRoman" w:eastAsiaTheme="minorHAnsi" w:hAnsi="TimesNewRoman" w:cs="TimesNewRoman"/>
          <w:b/>
          <w:sz w:val="32"/>
          <w:szCs w:val="32"/>
          <w:lang w:eastAsia="en-US"/>
        </w:rPr>
        <w:t>Инженерная подготовка территории</w:t>
      </w:r>
    </w:p>
    <w:p w:rsidR="00E45308" w:rsidRPr="00E9707A" w:rsidRDefault="00E45308" w:rsidP="00E45308">
      <w:pPr>
        <w:spacing w:line="360" w:lineRule="auto"/>
        <w:ind w:firstLine="720"/>
        <w:jc w:val="both"/>
        <w:rPr>
          <w:lang w:eastAsia="ru-RU"/>
        </w:rPr>
      </w:pPr>
      <w:r>
        <w:tab/>
      </w:r>
      <w:r w:rsidRPr="00E9707A">
        <w:rPr>
          <w:lang w:eastAsia="ru-RU"/>
        </w:rPr>
        <w:t xml:space="preserve">Инженерная подготовка территории представляет собой комплекс мероприятий по изменению и улучшению природных условий и исключению воздействия </w:t>
      </w:r>
      <w:proofErr w:type="spellStart"/>
      <w:r w:rsidRPr="00E9707A">
        <w:rPr>
          <w:lang w:eastAsia="ru-RU"/>
        </w:rPr>
        <w:t>физико</w:t>
      </w:r>
      <w:proofErr w:type="spellEnd"/>
      <w:r w:rsidRPr="00E9707A">
        <w:rPr>
          <w:lang w:eastAsia="ru-RU"/>
        </w:rPr>
        <w:t xml:space="preserve">–геологических процессов. В соответствии с этим основными задачами инженерной подготовки являются создание условий для полноценного и эффективного градостроительного использования неудобных и непригодных территорий с отрицательными природными факторами, обеспечение стабильности поверхности земли, зданий и сооружений на участках, подверженных </w:t>
      </w:r>
      <w:proofErr w:type="spellStart"/>
      <w:r w:rsidRPr="00E9707A">
        <w:rPr>
          <w:lang w:eastAsia="ru-RU"/>
        </w:rPr>
        <w:t>физико</w:t>
      </w:r>
      <w:proofErr w:type="spellEnd"/>
      <w:r w:rsidRPr="00E9707A">
        <w:rPr>
          <w:lang w:eastAsia="ru-RU"/>
        </w:rPr>
        <w:t>–геологическим процессам.</w:t>
      </w:r>
    </w:p>
    <w:p w:rsidR="00E45308" w:rsidRPr="00E9707A" w:rsidRDefault="00E45308" w:rsidP="00E45308">
      <w:pPr>
        <w:spacing w:line="360" w:lineRule="auto"/>
        <w:ind w:firstLine="709"/>
        <w:jc w:val="both"/>
        <w:rPr>
          <w:lang w:eastAsia="ru-RU"/>
        </w:rPr>
      </w:pPr>
      <w:r w:rsidRPr="00E9707A">
        <w:rPr>
          <w:lang w:eastAsia="ru-RU"/>
        </w:rPr>
        <w:t xml:space="preserve">Исходя из гидрогеологических условий рассматриваемой территории, при ее градостроительном освоении возникает необходимость проведения следующих мероприятий по инженерной подготовке территории: </w:t>
      </w:r>
    </w:p>
    <w:p w:rsidR="00E45308" w:rsidRPr="00E9707A" w:rsidRDefault="00E45308" w:rsidP="00E45308">
      <w:pPr>
        <w:numPr>
          <w:ilvl w:val="0"/>
          <w:numId w:val="23"/>
        </w:numPr>
        <w:tabs>
          <w:tab w:val="clear" w:pos="1429"/>
          <w:tab w:val="num" w:pos="567"/>
        </w:tabs>
        <w:suppressAutoHyphens w:val="0"/>
        <w:spacing w:line="360" w:lineRule="auto"/>
        <w:ind w:left="0" w:firstLine="0"/>
        <w:jc w:val="both"/>
        <w:rPr>
          <w:lang w:eastAsia="ru-RU"/>
        </w:rPr>
      </w:pPr>
      <w:r w:rsidRPr="00E9707A">
        <w:rPr>
          <w:lang w:eastAsia="ru-RU"/>
        </w:rPr>
        <w:t>Организация, очистка поверхностного стока.</w:t>
      </w:r>
    </w:p>
    <w:p w:rsidR="00E45308" w:rsidRPr="00E9707A" w:rsidRDefault="00E45308" w:rsidP="00E45308">
      <w:pPr>
        <w:numPr>
          <w:ilvl w:val="0"/>
          <w:numId w:val="23"/>
        </w:numPr>
        <w:tabs>
          <w:tab w:val="clear" w:pos="1429"/>
          <w:tab w:val="num" w:pos="567"/>
        </w:tabs>
        <w:suppressAutoHyphens w:val="0"/>
        <w:spacing w:line="360" w:lineRule="auto"/>
        <w:ind w:left="0" w:firstLine="0"/>
        <w:jc w:val="both"/>
        <w:rPr>
          <w:lang w:eastAsia="ru-RU"/>
        </w:rPr>
      </w:pPr>
      <w:r w:rsidRPr="00E9707A">
        <w:rPr>
          <w:lang w:eastAsia="ru-RU"/>
        </w:rPr>
        <w:t>Благоустройство водоемов и водотоков.</w:t>
      </w:r>
    </w:p>
    <w:p w:rsidR="00E45308" w:rsidRPr="00E9707A" w:rsidRDefault="00E45308" w:rsidP="00E9707A">
      <w:pPr>
        <w:spacing w:line="360" w:lineRule="auto"/>
        <w:ind w:firstLine="709"/>
        <w:jc w:val="center"/>
        <w:rPr>
          <w:b/>
          <w:sz w:val="26"/>
          <w:szCs w:val="26"/>
          <w:lang w:eastAsia="ru-RU"/>
        </w:rPr>
      </w:pPr>
      <w:r w:rsidRPr="00E9707A">
        <w:rPr>
          <w:b/>
          <w:sz w:val="26"/>
          <w:szCs w:val="26"/>
          <w:lang w:eastAsia="ru-RU"/>
        </w:rPr>
        <w:t>Организация, очистка поверхностного стока</w:t>
      </w:r>
    </w:p>
    <w:p w:rsidR="00E45308" w:rsidRPr="00E9707A" w:rsidRDefault="00E45308" w:rsidP="00E45308">
      <w:pPr>
        <w:spacing w:line="360" w:lineRule="auto"/>
        <w:ind w:firstLine="720"/>
        <w:jc w:val="both"/>
        <w:rPr>
          <w:lang w:eastAsia="ru-RU"/>
        </w:rPr>
      </w:pPr>
      <w:r w:rsidRPr="00E9707A">
        <w:rPr>
          <w:lang w:eastAsia="ru-RU"/>
        </w:rPr>
        <w:t>Основной задачей организации поверхностного стока является накопление и удаление поверхностных вод с территории населенного пункта: защита территории от подтопления поверхностными водами, притекающими с верховых участков, обеспечение надлежащих условий для эксплуатации территории, наземных и подземных сооружений.</w:t>
      </w:r>
    </w:p>
    <w:p w:rsidR="00E45308" w:rsidRPr="00E9707A" w:rsidRDefault="00E45308" w:rsidP="00E45308">
      <w:pPr>
        <w:spacing w:line="360" w:lineRule="auto"/>
        <w:ind w:firstLine="720"/>
        <w:contextualSpacing/>
        <w:jc w:val="both"/>
        <w:rPr>
          <w:lang w:eastAsia="ru-RU"/>
        </w:rPr>
      </w:pPr>
      <w:r w:rsidRPr="00E9707A">
        <w:rPr>
          <w:lang w:eastAsia="ru-RU"/>
        </w:rPr>
        <w:lastRenderedPageBreak/>
        <w:t xml:space="preserve">Без учета градостроительных особенностей инженерной подготовки, невозможно обеспечить нормальные условия для размещения объектов застройки и развития территории поселения. </w:t>
      </w:r>
    </w:p>
    <w:p w:rsidR="00E45308" w:rsidRPr="00E9707A" w:rsidRDefault="00E45308" w:rsidP="00E45308">
      <w:pPr>
        <w:spacing w:line="360" w:lineRule="auto"/>
        <w:ind w:firstLine="720"/>
        <w:contextualSpacing/>
        <w:jc w:val="both"/>
        <w:rPr>
          <w:lang w:eastAsia="ru-RU"/>
        </w:rPr>
      </w:pPr>
      <w:r w:rsidRPr="00E9707A">
        <w:rPr>
          <w:lang w:eastAsia="ru-RU"/>
        </w:rPr>
        <w:t>В настоящее время нормальная система водостоков на территории рабочего поселка отсутствует и поверхностный сток скапливается в естественных понижениях рельефа, откуда частично испаряется, а большая часть фильтруется в грунт, что приводит к повышению уровней грунтовых вод. Для отвода поверхностного стока с территории р.п. Шербакуль,  Генеральным планом предусмотрено строительство:</w:t>
      </w:r>
    </w:p>
    <w:p w:rsidR="00E45308" w:rsidRPr="00E9707A" w:rsidRDefault="00E45308" w:rsidP="00E45308">
      <w:pPr>
        <w:pStyle w:val="a5"/>
        <w:numPr>
          <w:ilvl w:val="0"/>
          <w:numId w:val="25"/>
        </w:numPr>
        <w:tabs>
          <w:tab w:val="left" w:pos="993"/>
        </w:tabs>
        <w:suppressAutoHyphens w:val="0"/>
        <w:spacing w:line="360" w:lineRule="auto"/>
        <w:ind w:left="0" w:firstLine="709"/>
        <w:jc w:val="both"/>
        <w:rPr>
          <w:lang w:eastAsia="ru-RU"/>
        </w:rPr>
      </w:pPr>
      <w:r w:rsidRPr="00E9707A">
        <w:rPr>
          <w:lang w:eastAsia="ru-RU"/>
        </w:rPr>
        <w:t>насосная станция дождевой канализации (НСДК) местного значения расположенная в р.п. Шербакуль по ул. Калинина;</w:t>
      </w:r>
    </w:p>
    <w:p w:rsidR="00E45308" w:rsidRPr="00E9707A" w:rsidRDefault="00E45308" w:rsidP="00E45308">
      <w:pPr>
        <w:pStyle w:val="a5"/>
        <w:numPr>
          <w:ilvl w:val="0"/>
          <w:numId w:val="25"/>
        </w:numPr>
        <w:tabs>
          <w:tab w:val="left" w:pos="993"/>
        </w:tabs>
        <w:suppressAutoHyphens w:val="0"/>
        <w:spacing w:line="360" w:lineRule="auto"/>
        <w:ind w:left="0" w:firstLine="709"/>
        <w:jc w:val="both"/>
        <w:rPr>
          <w:lang w:eastAsia="ru-RU"/>
        </w:rPr>
      </w:pPr>
      <w:r w:rsidRPr="00E9707A">
        <w:rPr>
          <w:lang w:eastAsia="ru-RU"/>
        </w:rPr>
        <w:t>очистные сооружения дождевой канализации местного значения (2 шт.) в р. п. Шербакуль;</w:t>
      </w:r>
    </w:p>
    <w:p w:rsidR="00E45308" w:rsidRPr="00E9707A" w:rsidRDefault="00E45308" w:rsidP="00E45308">
      <w:pPr>
        <w:pStyle w:val="a5"/>
        <w:numPr>
          <w:ilvl w:val="0"/>
          <w:numId w:val="25"/>
        </w:numPr>
        <w:tabs>
          <w:tab w:val="left" w:pos="993"/>
        </w:tabs>
        <w:suppressAutoHyphens w:val="0"/>
        <w:spacing w:line="360" w:lineRule="auto"/>
        <w:ind w:left="0" w:firstLine="709"/>
        <w:jc w:val="both"/>
        <w:rPr>
          <w:lang w:eastAsia="ru-RU"/>
        </w:rPr>
      </w:pPr>
      <w:r w:rsidRPr="00E9707A">
        <w:rPr>
          <w:lang w:eastAsia="ru-RU"/>
        </w:rPr>
        <w:t>канализация дождевая самотечная закрытая местного значения протяженностью 3,74 км в р.п. Шербакуль.</w:t>
      </w:r>
    </w:p>
    <w:p w:rsidR="00E45308" w:rsidRPr="00E9707A" w:rsidRDefault="00E45308" w:rsidP="00E45308">
      <w:pPr>
        <w:spacing w:line="360" w:lineRule="auto"/>
        <w:ind w:firstLine="720"/>
        <w:contextualSpacing/>
        <w:jc w:val="both"/>
        <w:rPr>
          <w:lang w:eastAsia="ru-RU"/>
        </w:rPr>
      </w:pPr>
      <w:r w:rsidRPr="00E9707A">
        <w:rPr>
          <w:lang w:eastAsia="ru-RU"/>
        </w:rPr>
        <w:t>Сброс стока предусмотрен в озеро Шербакуль и в испарительные бассейны.</w:t>
      </w:r>
    </w:p>
    <w:p w:rsidR="00D37906" w:rsidRDefault="00D37906" w:rsidP="002F3D9D">
      <w:pPr>
        <w:suppressAutoHyphens w:val="0"/>
        <w:autoSpaceDE w:val="0"/>
        <w:autoSpaceDN w:val="0"/>
        <w:adjustRightInd w:val="0"/>
        <w:jc w:val="center"/>
        <w:rPr>
          <w:rFonts w:ascii="TimesNewRoman,Bold" w:eastAsiaTheme="minorHAnsi" w:hAnsi="TimesNewRoman,Bold" w:cs="TimesNewRoman,Bold"/>
          <w:b/>
          <w:bCs/>
          <w:lang w:eastAsia="en-US"/>
        </w:rPr>
      </w:pPr>
      <w:r>
        <w:rPr>
          <w:rFonts w:ascii="TimesNewRoman,Bold" w:eastAsiaTheme="minorHAnsi" w:hAnsi="TimesNewRoman,Bold" w:cs="TimesNewRoman,Bold"/>
          <w:b/>
          <w:bCs/>
          <w:lang w:eastAsia="en-US"/>
        </w:rPr>
        <w:t>Финансовые потребности для реализации программы</w:t>
      </w:r>
    </w:p>
    <w:p w:rsidR="002F3D9D" w:rsidRDefault="002F3D9D" w:rsidP="002F3D9D">
      <w:pPr>
        <w:suppressAutoHyphens w:val="0"/>
        <w:autoSpaceDE w:val="0"/>
        <w:autoSpaceDN w:val="0"/>
        <w:adjustRightInd w:val="0"/>
        <w:jc w:val="center"/>
        <w:rPr>
          <w:rFonts w:ascii="TimesNewRoman,Bold" w:eastAsiaTheme="minorHAnsi" w:hAnsi="TimesNewRoman,Bold" w:cs="TimesNewRoman,Bold"/>
          <w:b/>
          <w:bCs/>
          <w:lang w:eastAsia="en-US"/>
        </w:rPr>
      </w:pPr>
    </w:p>
    <w:p w:rsidR="00D37906" w:rsidRDefault="002F3D9D" w:rsidP="00D37906">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      </w:t>
      </w:r>
      <w:r w:rsidR="00D37906">
        <w:rPr>
          <w:rFonts w:ascii="TimesNewRoman" w:eastAsiaTheme="minorHAnsi" w:hAnsi="TimesNewRoman" w:cs="TimesNewRoman"/>
          <w:lang w:eastAsia="en-US"/>
        </w:rPr>
        <w:t>Раздел включает в себя, с разбивкой по годам, оценку стоимости основных мероприятий</w:t>
      </w:r>
    </w:p>
    <w:p w:rsidR="00D37906" w:rsidRDefault="00D37906" w:rsidP="00D37906">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по реализации Программы комплексного развития социальной инфраструктуры</w:t>
      </w:r>
    </w:p>
    <w:p w:rsidR="00D37906" w:rsidRDefault="002F3D9D" w:rsidP="00D37906">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Шербакульского </w:t>
      </w:r>
      <w:r w:rsidR="00D37906">
        <w:rPr>
          <w:rFonts w:ascii="TimesNewRoman" w:eastAsiaTheme="minorHAnsi" w:hAnsi="TimesNewRoman" w:cs="TimesNewRoman"/>
          <w:lang w:eastAsia="en-US"/>
        </w:rPr>
        <w:t xml:space="preserve"> городского поселения </w:t>
      </w:r>
      <w:r>
        <w:rPr>
          <w:rFonts w:ascii="TimesNewRoman" w:eastAsiaTheme="minorHAnsi" w:hAnsi="TimesNewRoman" w:cs="TimesNewRoman"/>
          <w:lang w:eastAsia="en-US"/>
        </w:rPr>
        <w:t xml:space="preserve">Шербакульского </w:t>
      </w:r>
      <w:r w:rsidR="00D37906">
        <w:rPr>
          <w:rFonts w:ascii="TimesNewRoman" w:eastAsiaTheme="minorHAnsi" w:hAnsi="TimesNewRoman" w:cs="TimesNewRoman"/>
          <w:lang w:eastAsia="en-US"/>
        </w:rPr>
        <w:t xml:space="preserve"> муниципального района </w:t>
      </w:r>
      <w:proofErr w:type="gramStart"/>
      <w:r w:rsidR="00D37906">
        <w:rPr>
          <w:rFonts w:ascii="TimesNewRoman" w:eastAsiaTheme="minorHAnsi" w:hAnsi="TimesNewRoman" w:cs="TimesNewRoman"/>
          <w:lang w:eastAsia="en-US"/>
        </w:rPr>
        <w:t>Омской</w:t>
      </w:r>
      <w:proofErr w:type="gramEnd"/>
    </w:p>
    <w:p w:rsidR="00D37906" w:rsidRDefault="00D37906" w:rsidP="00D37906">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области.</w:t>
      </w:r>
    </w:p>
    <w:p w:rsidR="00D37906" w:rsidRDefault="002F3D9D" w:rsidP="00D37906">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      </w:t>
      </w:r>
      <w:r w:rsidR="00D37906">
        <w:rPr>
          <w:rFonts w:ascii="TimesNewRoman" w:eastAsiaTheme="minorHAnsi" w:hAnsi="TimesNewRoman" w:cs="TimesNewRoman"/>
          <w:lang w:eastAsia="en-US"/>
        </w:rPr>
        <w:t xml:space="preserve">Специфика финансирования объектов социальной инфраструктуры заключается </w:t>
      </w:r>
      <w:proofErr w:type="gramStart"/>
      <w:r w:rsidR="00D37906">
        <w:rPr>
          <w:rFonts w:ascii="TimesNewRoman" w:eastAsiaTheme="minorHAnsi" w:hAnsi="TimesNewRoman" w:cs="TimesNewRoman"/>
          <w:lang w:eastAsia="en-US"/>
        </w:rPr>
        <w:t>в</w:t>
      </w:r>
      <w:proofErr w:type="gramEnd"/>
      <w:r w:rsidR="00D37906">
        <w:rPr>
          <w:rFonts w:ascii="TimesNewRoman" w:eastAsiaTheme="minorHAnsi" w:hAnsi="TimesNewRoman" w:cs="TimesNewRoman"/>
          <w:lang w:eastAsia="en-US"/>
        </w:rPr>
        <w:t xml:space="preserve"> </w:t>
      </w:r>
      <w:proofErr w:type="gramStart"/>
      <w:r w:rsidR="00D37906">
        <w:rPr>
          <w:rFonts w:ascii="TimesNewRoman" w:eastAsiaTheme="minorHAnsi" w:hAnsi="TimesNewRoman" w:cs="TimesNewRoman"/>
          <w:lang w:eastAsia="en-US"/>
        </w:rPr>
        <w:t>ее</w:t>
      </w:r>
      <w:proofErr w:type="gramEnd"/>
    </w:p>
    <w:p w:rsidR="00D37906" w:rsidRDefault="00D37906" w:rsidP="00D37906">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дифференциации на два типа:</w:t>
      </w:r>
    </w:p>
    <w:p w:rsidR="00D37906" w:rsidRDefault="00D37906" w:rsidP="00D37906">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отрасли, работающие и развивающиеся за счет собственных ресурсов и</w:t>
      </w:r>
    </w:p>
    <w:p w:rsidR="00D37906" w:rsidRDefault="00D37906" w:rsidP="00D37906">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ориентированные на хозрасчет и получение прибыли как основной цели своей деятельности.</w:t>
      </w:r>
    </w:p>
    <w:p w:rsidR="00D37906" w:rsidRDefault="002F3D9D" w:rsidP="00D37906">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     </w:t>
      </w:r>
      <w:r w:rsidR="00D37906">
        <w:rPr>
          <w:rFonts w:ascii="TimesNewRoman" w:eastAsiaTheme="minorHAnsi" w:hAnsi="TimesNewRoman" w:cs="TimesNewRoman"/>
          <w:lang w:eastAsia="en-US"/>
        </w:rPr>
        <w:t>К ним относятся торговля, общепит, бытовое обслуживание;</w:t>
      </w:r>
    </w:p>
    <w:p w:rsidR="00D37906" w:rsidRDefault="00D37906" w:rsidP="00D37906">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 отрасли, осуществляющие свою деятельность за счет </w:t>
      </w:r>
      <w:proofErr w:type="gramStart"/>
      <w:r>
        <w:rPr>
          <w:rFonts w:ascii="TimesNewRoman" w:eastAsiaTheme="minorHAnsi" w:hAnsi="TimesNewRoman" w:cs="TimesNewRoman"/>
          <w:lang w:eastAsia="en-US"/>
        </w:rPr>
        <w:t>централизованных</w:t>
      </w:r>
      <w:proofErr w:type="gramEnd"/>
      <w:r>
        <w:rPr>
          <w:rFonts w:ascii="TimesNewRoman" w:eastAsiaTheme="minorHAnsi" w:hAnsi="TimesNewRoman" w:cs="TimesNewRoman"/>
          <w:lang w:eastAsia="en-US"/>
        </w:rPr>
        <w:t>,</w:t>
      </w:r>
    </w:p>
    <w:p w:rsidR="00D37906" w:rsidRDefault="00D37906" w:rsidP="00D37906">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территориальных и коллективных общественных фондов потребления. Эти отрасли</w:t>
      </w:r>
    </w:p>
    <w:p w:rsidR="00D37906" w:rsidRDefault="00D37906" w:rsidP="00D37906">
      <w:pPr>
        <w:suppressAutoHyphens w:val="0"/>
        <w:autoSpaceDE w:val="0"/>
        <w:autoSpaceDN w:val="0"/>
        <w:adjustRightInd w:val="0"/>
        <w:rPr>
          <w:rFonts w:ascii="TimesNewRoman" w:eastAsiaTheme="minorHAnsi" w:hAnsi="TimesNewRoman" w:cs="TimesNewRoman"/>
          <w:lang w:eastAsia="en-US"/>
        </w:rPr>
      </w:pPr>
      <w:proofErr w:type="gramStart"/>
      <w:r>
        <w:rPr>
          <w:rFonts w:ascii="TimesNewRoman" w:eastAsiaTheme="minorHAnsi" w:hAnsi="TimesNewRoman" w:cs="TimesNewRoman"/>
          <w:lang w:eastAsia="en-US"/>
        </w:rPr>
        <w:t>полностью или частично ориентированы на бюджетные средства.</w:t>
      </w:r>
      <w:proofErr w:type="gramEnd"/>
    </w:p>
    <w:p w:rsidR="00D37906" w:rsidRDefault="002F3D9D" w:rsidP="00D37906">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      </w:t>
      </w:r>
      <w:r w:rsidR="00D37906">
        <w:rPr>
          <w:rFonts w:ascii="TimesNewRoman" w:eastAsiaTheme="minorHAnsi" w:hAnsi="TimesNewRoman" w:cs="TimesNewRoman"/>
          <w:lang w:eastAsia="en-US"/>
        </w:rPr>
        <w:t>Самофинансирование социального обслуживания населения в последнее время</w:t>
      </w:r>
    </w:p>
    <w:p w:rsidR="00D37906" w:rsidRDefault="00D37906" w:rsidP="00D37906">
      <w:pPr>
        <w:suppressAutoHyphens w:val="0"/>
        <w:autoSpaceDE w:val="0"/>
        <w:autoSpaceDN w:val="0"/>
        <w:adjustRightInd w:val="0"/>
        <w:rPr>
          <w:rFonts w:ascii="TimesNewRoman" w:eastAsiaTheme="minorHAnsi" w:hAnsi="TimesNewRoman" w:cs="TimesNewRoman"/>
          <w:lang w:eastAsia="en-US"/>
        </w:rPr>
      </w:pPr>
      <w:proofErr w:type="gramStart"/>
      <w:r>
        <w:rPr>
          <w:rFonts w:ascii="TimesNewRoman" w:eastAsiaTheme="minorHAnsi" w:hAnsi="TimesNewRoman" w:cs="TimesNewRoman"/>
          <w:lang w:eastAsia="en-US"/>
        </w:rPr>
        <w:t>приобрело</w:t>
      </w:r>
      <w:proofErr w:type="gramEnd"/>
      <w:r>
        <w:rPr>
          <w:rFonts w:ascii="TimesNewRoman" w:eastAsiaTheme="minorHAnsi" w:hAnsi="TimesNewRoman" w:cs="TimesNewRoman"/>
          <w:lang w:eastAsia="en-US"/>
        </w:rPr>
        <w:t xml:space="preserve"> широкие масштабы и позволяет сделать вывод, что спрос на социально-бытовое</w:t>
      </w:r>
    </w:p>
    <w:p w:rsidR="00C345CE" w:rsidRDefault="00D37906"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обслуживание не </w:t>
      </w:r>
      <w:proofErr w:type="gramStart"/>
      <w:r>
        <w:rPr>
          <w:rFonts w:ascii="TimesNewRoman" w:eastAsiaTheme="minorHAnsi" w:hAnsi="TimesNewRoman" w:cs="TimesNewRoman"/>
          <w:lang w:eastAsia="en-US"/>
        </w:rPr>
        <w:t>удовлетворен</w:t>
      </w:r>
      <w:proofErr w:type="gramEnd"/>
      <w:r>
        <w:rPr>
          <w:rFonts w:ascii="TimesNewRoman" w:eastAsiaTheme="minorHAnsi" w:hAnsi="TimesNewRoman" w:cs="TimesNewRoman"/>
          <w:lang w:eastAsia="en-US"/>
        </w:rPr>
        <w:t>. Это вызвано сокращением размеров бесплатного и льготного</w:t>
      </w:r>
      <w:r w:rsidR="00C345CE" w:rsidRPr="00C345CE">
        <w:rPr>
          <w:rFonts w:ascii="TimesNewRoman" w:eastAsiaTheme="minorHAnsi" w:hAnsi="TimesNewRoman" w:cs="TimesNewRoman"/>
          <w:lang w:eastAsia="en-US"/>
        </w:rPr>
        <w:t xml:space="preserve"> </w:t>
      </w:r>
      <w:r w:rsidR="00C345CE">
        <w:rPr>
          <w:rFonts w:ascii="TimesNewRoman" w:eastAsiaTheme="minorHAnsi" w:hAnsi="TimesNewRoman" w:cs="TimesNewRoman"/>
          <w:lang w:eastAsia="en-US"/>
        </w:rPr>
        <w:t xml:space="preserve">обслуживания населения предприятиями и учреждениями бюджетной сферы </w:t>
      </w:r>
      <w:proofErr w:type="gramStart"/>
      <w:r w:rsidR="00C345CE">
        <w:rPr>
          <w:rFonts w:ascii="TimesNewRoman" w:eastAsiaTheme="minorHAnsi" w:hAnsi="TimesNewRoman" w:cs="TimesNewRoman"/>
          <w:lang w:eastAsia="en-US"/>
        </w:rPr>
        <w:t>при</w:t>
      </w:r>
      <w:proofErr w:type="gramEnd"/>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одновременном снижении расходов государства на содержание объектов </w:t>
      </w:r>
      <w:proofErr w:type="gramStart"/>
      <w:r>
        <w:rPr>
          <w:rFonts w:ascii="TimesNewRoman" w:eastAsiaTheme="minorHAnsi" w:hAnsi="TimesNewRoman" w:cs="TimesNewRoman"/>
          <w:lang w:eastAsia="en-US"/>
        </w:rPr>
        <w:t>социальной</w:t>
      </w:r>
      <w:proofErr w:type="gramEnd"/>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инфраструктуры.</w:t>
      </w:r>
    </w:p>
    <w:p w:rsidR="00C345CE" w:rsidRDefault="002F3D9D"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     </w:t>
      </w:r>
      <w:r w:rsidR="00C345CE">
        <w:rPr>
          <w:rFonts w:ascii="TimesNewRoman" w:eastAsiaTheme="minorHAnsi" w:hAnsi="TimesNewRoman" w:cs="TimesNewRoman"/>
          <w:lang w:eastAsia="en-US"/>
        </w:rPr>
        <w:t>Формой использования финансовых ресурсов бюджета учреждениями и организациями</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социальной сферы, </w:t>
      </w:r>
      <w:proofErr w:type="gramStart"/>
      <w:r>
        <w:rPr>
          <w:rFonts w:ascii="TimesNewRoman" w:eastAsiaTheme="minorHAnsi" w:hAnsi="TimesNewRoman" w:cs="TimesNewRoman"/>
          <w:lang w:eastAsia="en-US"/>
        </w:rPr>
        <w:t>находящимися</w:t>
      </w:r>
      <w:proofErr w:type="gramEnd"/>
      <w:r>
        <w:rPr>
          <w:rFonts w:ascii="TimesNewRoman" w:eastAsiaTheme="minorHAnsi" w:hAnsi="TimesNewRoman" w:cs="TimesNewRoman"/>
          <w:lang w:eastAsia="en-US"/>
        </w:rPr>
        <w:t xml:space="preserve"> на хозрасчете и имеющими самостоятельные доходы,</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является предоставление им бюджетных субсидий для возмещения ими недостающих доходов</w:t>
      </w:r>
      <w:r w:rsidR="002F3D9D">
        <w:rPr>
          <w:rFonts w:ascii="TimesNewRoman" w:eastAsiaTheme="minorHAnsi" w:hAnsi="TimesNewRoman" w:cs="TimesNewRoman"/>
          <w:lang w:eastAsia="en-US"/>
        </w:rPr>
        <w:t xml:space="preserve"> </w:t>
      </w:r>
      <w:r>
        <w:rPr>
          <w:rFonts w:ascii="TimesNewRoman" w:eastAsiaTheme="minorHAnsi" w:hAnsi="TimesNewRoman" w:cs="TimesNewRoman"/>
          <w:lang w:eastAsia="en-US"/>
        </w:rPr>
        <w:t>для сведения баланса доходов и расходов. Такая потребность в государственных субсидиях</w:t>
      </w:r>
      <w:r w:rsidR="002F3D9D">
        <w:rPr>
          <w:rFonts w:ascii="TimesNewRoman" w:eastAsiaTheme="minorHAnsi" w:hAnsi="TimesNewRoman" w:cs="TimesNewRoman"/>
          <w:lang w:eastAsia="en-US"/>
        </w:rPr>
        <w:t xml:space="preserve"> </w:t>
      </w:r>
      <w:r>
        <w:rPr>
          <w:rFonts w:ascii="TimesNewRoman" w:eastAsiaTheme="minorHAnsi" w:hAnsi="TimesNewRoman" w:cs="TimesNewRoman"/>
          <w:lang w:eastAsia="en-US"/>
        </w:rPr>
        <w:t>обычно бывает вызвана либо стремлением сохранить спрос на социальные услуги, либо</w:t>
      </w:r>
      <w:r w:rsidR="002F3D9D">
        <w:rPr>
          <w:rFonts w:ascii="TimesNewRoman" w:eastAsiaTheme="minorHAnsi" w:hAnsi="TimesNewRoman" w:cs="TimesNewRoman"/>
          <w:lang w:eastAsia="en-US"/>
        </w:rPr>
        <w:t xml:space="preserve"> </w:t>
      </w:r>
      <w:r>
        <w:rPr>
          <w:rFonts w:ascii="TimesNewRoman" w:eastAsiaTheme="minorHAnsi" w:hAnsi="TimesNewRoman" w:cs="TimesNewRoman"/>
          <w:lang w:eastAsia="en-US"/>
        </w:rPr>
        <w:t>централизованной политикой ценообразования на платные социально-культурные услуги</w:t>
      </w:r>
      <w:r w:rsidR="002F3D9D">
        <w:rPr>
          <w:rFonts w:ascii="TimesNewRoman" w:eastAsiaTheme="minorHAnsi" w:hAnsi="TimesNewRoman" w:cs="TimesNewRoman"/>
          <w:lang w:eastAsia="en-US"/>
        </w:rPr>
        <w:t xml:space="preserve"> </w:t>
      </w:r>
      <w:r>
        <w:rPr>
          <w:rFonts w:ascii="TimesNewRoman" w:eastAsiaTheme="minorHAnsi" w:hAnsi="TimesNewRoman" w:cs="TimesNewRoman"/>
          <w:lang w:eastAsia="en-US"/>
        </w:rPr>
        <w:t>(кино, театры, концертная деятельность).</w:t>
      </w:r>
    </w:p>
    <w:p w:rsidR="00C345CE" w:rsidRDefault="002F3D9D"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    </w:t>
      </w:r>
      <w:r w:rsidR="00C345CE">
        <w:rPr>
          <w:rFonts w:ascii="TimesNewRoman" w:eastAsiaTheme="minorHAnsi" w:hAnsi="TimesNewRoman" w:cs="TimesNewRoman"/>
          <w:lang w:eastAsia="en-US"/>
        </w:rPr>
        <w:t xml:space="preserve">Традиционно система финансирования социальной инфраструктуры подразделялась </w:t>
      </w:r>
      <w:proofErr w:type="gramStart"/>
      <w:r w:rsidR="00C345CE">
        <w:rPr>
          <w:rFonts w:ascii="TimesNewRoman" w:eastAsiaTheme="minorHAnsi" w:hAnsi="TimesNewRoman" w:cs="TimesNewRoman"/>
          <w:lang w:eastAsia="en-US"/>
        </w:rPr>
        <w:t>на</w:t>
      </w:r>
      <w:proofErr w:type="gramEnd"/>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два канала: отраслевой и территориальный. Развитие и функционирование отраслей</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lastRenderedPageBreak/>
        <w:t>социальной инфраструктуры зависят от того, насколько ее отрасли способны обеспечить себя</w:t>
      </w:r>
      <w:r w:rsidR="002F3D9D">
        <w:rPr>
          <w:rFonts w:ascii="TimesNewRoman" w:eastAsiaTheme="minorHAnsi" w:hAnsi="TimesNewRoman" w:cs="TimesNewRoman"/>
          <w:lang w:eastAsia="en-US"/>
        </w:rPr>
        <w:t xml:space="preserve"> </w:t>
      </w:r>
      <w:r>
        <w:rPr>
          <w:rFonts w:ascii="TimesNewRoman" w:eastAsiaTheme="minorHAnsi" w:hAnsi="TimesNewRoman" w:cs="TimesNewRoman"/>
          <w:lang w:eastAsia="en-US"/>
        </w:rPr>
        <w:t>финансовыми ресурсами на текущие цели. Отраслевой принцип функционирования имеет</w:t>
      </w:r>
      <w:r w:rsidR="002F3D9D">
        <w:rPr>
          <w:rFonts w:ascii="TimesNewRoman" w:eastAsiaTheme="minorHAnsi" w:hAnsi="TimesNewRoman" w:cs="TimesNewRoman"/>
          <w:lang w:eastAsia="en-US"/>
        </w:rPr>
        <w:t xml:space="preserve"> </w:t>
      </w:r>
      <w:r>
        <w:rPr>
          <w:rFonts w:ascii="TimesNewRoman" w:eastAsiaTheme="minorHAnsi" w:hAnsi="TimesNewRoman" w:cs="TimesNewRoman"/>
          <w:lang w:eastAsia="en-US"/>
        </w:rPr>
        <w:t xml:space="preserve">недостатки - некомплексное использование ведомственных объектов </w:t>
      </w:r>
      <w:proofErr w:type="gramStart"/>
      <w:r>
        <w:rPr>
          <w:rFonts w:ascii="TimesNewRoman" w:eastAsiaTheme="minorHAnsi" w:hAnsi="TimesNewRoman" w:cs="TimesNewRoman"/>
          <w:lang w:eastAsia="en-US"/>
        </w:rPr>
        <w:t>социальной</w:t>
      </w:r>
      <w:proofErr w:type="gramEnd"/>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инфраструктуры ведет к распылению финансовых средств. Подчинение объектов социальной</w:t>
      </w:r>
      <w:r w:rsidR="002F3D9D">
        <w:rPr>
          <w:rFonts w:ascii="TimesNewRoman" w:eastAsiaTheme="minorHAnsi" w:hAnsi="TimesNewRoman" w:cs="TimesNewRoman"/>
          <w:lang w:eastAsia="en-US"/>
        </w:rPr>
        <w:t xml:space="preserve"> </w:t>
      </w:r>
      <w:r>
        <w:rPr>
          <w:rFonts w:ascii="TimesNewRoman" w:eastAsiaTheme="minorHAnsi" w:hAnsi="TimesNewRoman" w:cs="TimesNewRoman"/>
          <w:lang w:eastAsia="en-US"/>
        </w:rPr>
        <w:t>инфраструктуры различным ведомствам затрудняет координацию в решении социальных</w:t>
      </w:r>
      <w:r w:rsidR="002F3D9D">
        <w:rPr>
          <w:rFonts w:ascii="TimesNewRoman" w:eastAsiaTheme="minorHAnsi" w:hAnsi="TimesNewRoman" w:cs="TimesNewRoman"/>
          <w:lang w:eastAsia="en-US"/>
        </w:rPr>
        <w:t xml:space="preserve"> </w:t>
      </w:r>
      <w:r>
        <w:rPr>
          <w:rFonts w:ascii="TimesNewRoman" w:eastAsiaTheme="minorHAnsi" w:hAnsi="TimesNewRoman" w:cs="TimesNewRoman"/>
          <w:lang w:eastAsia="en-US"/>
        </w:rPr>
        <w:t>проблем муниципального образования. Территориальный канал финансирования представлен</w:t>
      </w:r>
      <w:r w:rsidR="002F3D9D">
        <w:rPr>
          <w:rFonts w:ascii="TimesNewRoman" w:eastAsiaTheme="minorHAnsi" w:hAnsi="TimesNewRoman" w:cs="TimesNewRoman"/>
          <w:lang w:eastAsia="en-US"/>
        </w:rPr>
        <w:t xml:space="preserve"> </w:t>
      </w:r>
      <w:r>
        <w:rPr>
          <w:rFonts w:ascii="TimesNewRoman" w:eastAsiaTheme="minorHAnsi" w:hAnsi="TimesNewRoman" w:cs="TimesNewRoman"/>
          <w:lang w:eastAsia="en-US"/>
        </w:rPr>
        <w:t>местным бюджетом, который является основным источником финансирования социальной</w:t>
      </w:r>
      <w:r w:rsidR="002F3D9D">
        <w:rPr>
          <w:rFonts w:ascii="TimesNewRoman" w:eastAsiaTheme="minorHAnsi" w:hAnsi="TimesNewRoman" w:cs="TimesNewRoman"/>
          <w:lang w:eastAsia="en-US"/>
        </w:rPr>
        <w:t xml:space="preserve"> </w:t>
      </w:r>
      <w:r>
        <w:rPr>
          <w:rFonts w:ascii="TimesNewRoman" w:eastAsiaTheme="minorHAnsi" w:hAnsi="TimesNewRoman" w:cs="TimesNewRoman"/>
          <w:lang w:eastAsia="en-US"/>
        </w:rPr>
        <w:t xml:space="preserve">инфраструктуры муниципального образования. Но бюджет </w:t>
      </w:r>
      <w:r w:rsidR="002F3D9D">
        <w:rPr>
          <w:rFonts w:ascii="TimesNewRoman" w:eastAsiaTheme="minorHAnsi" w:hAnsi="TimesNewRoman" w:cs="TimesNewRoman"/>
          <w:lang w:eastAsia="en-US"/>
        </w:rPr>
        <w:t xml:space="preserve">органов местного самоуправления </w:t>
      </w:r>
      <w:r>
        <w:rPr>
          <w:rFonts w:ascii="TimesNewRoman" w:eastAsiaTheme="minorHAnsi" w:hAnsi="TimesNewRoman" w:cs="TimesNewRoman"/>
          <w:lang w:eastAsia="en-US"/>
        </w:rPr>
        <w:t xml:space="preserve"> весьма ограничен,</w:t>
      </w:r>
      <w:r w:rsidR="002F3D9D">
        <w:rPr>
          <w:rFonts w:ascii="TimesNewRoman" w:eastAsiaTheme="minorHAnsi" w:hAnsi="TimesNewRoman" w:cs="TimesNewRoman"/>
          <w:lang w:eastAsia="en-US"/>
        </w:rPr>
        <w:t xml:space="preserve"> </w:t>
      </w:r>
      <w:r>
        <w:rPr>
          <w:rFonts w:ascii="TimesNewRoman" w:eastAsiaTheme="minorHAnsi" w:hAnsi="TimesNewRoman" w:cs="TimesNewRoman"/>
          <w:lang w:eastAsia="en-US"/>
        </w:rPr>
        <w:t>что препятствует этому процессу.</w:t>
      </w:r>
    </w:p>
    <w:p w:rsidR="00C345CE" w:rsidRDefault="002F3D9D"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     </w:t>
      </w:r>
      <w:r w:rsidR="00C345CE">
        <w:rPr>
          <w:rFonts w:ascii="TimesNewRoman" w:eastAsiaTheme="minorHAnsi" w:hAnsi="TimesNewRoman" w:cs="TimesNewRoman"/>
          <w:lang w:eastAsia="en-US"/>
        </w:rPr>
        <w:t>Исследование проблемы финансирования социальной инфраструктуры, анализ</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современного уровня развития ее подразделений показывают необходимость поиска научно-</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обоснованных путей ее дальнейшего интенсивного развития и неординарных форм</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финансирования.</w:t>
      </w:r>
    </w:p>
    <w:p w:rsidR="00C345CE" w:rsidRDefault="002F3D9D"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     </w:t>
      </w:r>
      <w:r w:rsidR="00C345CE">
        <w:rPr>
          <w:rFonts w:ascii="TimesNewRoman" w:eastAsiaTheme="minorHAnsi" w:hAnsi="TimesNewRoman" w:cs="TimesNewRoman"/>
          <w:lang w:eastAsia="en-US"/>
        </w:rPr>
        <w:t xml:space="preserve">При составлении плана инвестиционной деятельности по строительству </w:t>
      </w:r>
      <w:proofErr w:type="gramStart"/>
      <w:r w:rsidR="00C345CE">
        <w:rPr>
          <w:rFonts w:ascii="TimesNewRoman" w:eastAsiaTheme="minorHAnsi" w:hAnsi="TimesNewRoman" w:cs="TimesNewRoman"/>
          <w:lang w:eastAsia="en-US"/>
        </w:rPr>
        <w:t>социальных</w:t>
      </w:r>
      <w:proofErr w:type="gramEnd"/>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объектов необходимо ориентироваться </w:t>
      </w:r>
      <w:proofErr w:type="gramStart"/>
      <w:r>
        <w:rPr>
          <w:rFonts w:ascii="TimesNewRoman" w:eastAsiaTheme="minorHAnsi" w:hAnsi="TimesNewRoman" w:cs="TimesNewRoman"/>
          <w:lang w:eastAsia="en-US"/>
        </w:rPr>
        <w:t>на</w:t>
      </w:r>
      <w:proofErr w:type="gramEnd"/>
      <w:r>
        <w:rPr>
          <w:rFonts w:ascii="TimesNewRoman" w:eastAsiaTheme="minorHAnsi" w:hAnsi="TimesNewRoman" w:cs="TimesNewRoman"/>
          <w:lang w:eastAsia="en-US"/>
        </w:rPr>
        <w:t>:</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структурные изменения, происходящие в отраслях социальной сферы, включая</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ликвидацию избыточных площадей учреждений этой сферы;</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прогнозируемые объемы гарантированных социальных услуг, рассчитанные на основе</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нормативов потребности населения в этих услугах, с учетом полной профильной загрузки</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учреждений;</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расширение, реконструкцию, техническое перевооружение действующих учреждений,</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proofErr w:type="gramStart"/>
      <w:r>
        <w:rPr>
          <w:rFonts w:ascii="TimesNewRoman" w:eastAsiaTheme="minorHAnsi" w:hAnsi="TimesNewRoman" w:cs="TimesNewRoman"/>
          <w:lang w:eastAsia="en-US"/>
        </w:rPr>
        <w:t>работающих</w:t>
      </w:r>
      <w:proofErr w:type="gramEnd"/>
      <w:r>
        <w:rPr>
          <w:rFonts w:ascii="TimesNewRoman" w:eastAsiaTheme="minorHAnsi" w:hAnsi="TimesNewRoman" w:cs="TimesNewRoman"/>
          <w:lang w:eastAsia="en-US"/>
        </w:rPr>
        <w:t xml:space="preserve"> с перегрузкой;</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замену ветхого и аварийного фонда, а также помещений, не отвечающих санитарно-</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эксплуатационным нормам, в случае невозможности осуществления капитального ремонта</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этого фонда и необходимости его ликвидации.</w:t>
      </w:r>
    </w:p>
    <w:p w:rsidR="00C345CE" w:rsidRDefault="002F3D9D"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     </w:t>
      </w:r>
      <w:r w:rsidR="00C345CE">
        <w:rPr>
          <w:rFonts w:ascii="TimesNewRoman" w:eastAsiaTheme="minorHAnsi" w:hAnsi="TimesNewRoman" w:cs="TimesNewRoman"/>
          <w:lang w:eastAsia="en-US"/>
        </w:rPr>
        <w:t>В настоящее время существует множество</w:t>
      </w:r>
      <w:r w:rsidR="00C345CE" w:rsidRPr="00C345CE">
        <w:rPr>
          <w:rFonts w:ascii="TimesNewRoman" w:eastAsiaTheme="minorHAnsi" w:hAnsi="TimesNewRoman" w:cs="TimesNewRoman"/>
          <w:lang w:eastAsia="en-US"/>
        </w:rPr>
        <w:t xml:space="preserve"> </w:t>
      </w:r>
      <w:r w:rsidR="00C345CE">
        <w:rPr>
          <w:rFonts w:ascii="TimesNewRoman" w:eastAsiaTheme="minorHAnsi" w:hAnsi="TimesNewRoman" w:cs="TimesNewRoman"/>
          <w:lang w:eastAsia="en-US"/>
        </w:rPr>
        <w:t>методов и подходов к определению</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стоимости строительства, изменчивость цен и их разнообразие не позволяют на данном этапе</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работы точно определить необходимые затраты в полном объеме. В связи с этим, </w:t>
      </w:r>
      <w:proofErr w:type="gramStart"/>
      <w:r>
        <w:rPr>
          <w:rFonts w:ascii="TimesNewRoman" w:eastAsiaTheme="minorHAnsi" w:hAnsi="TimesNewRoman" w:cs="TimesNewRoman"/>
          <w:lang w:eastAsia="en-US"/>
        </w:rPr>
        <w:t>на</w:t>
      </w:r>
      <w:proofErr w:type="gramEnd"/>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дальнейших </w:t>
      </w:r>
      <w:proofErr w:type="gramStart"/>
      <w:r>
        <w:rPr>
          <w:rFonts w:ascii="TimesNewRoman" w:eastAsiaTheme="minorHAnsi" w:hAnsi="TimesNewRoman" w:cs="TimesNewRoman"/>
          <w:lang w:eastAsia="en-US"/>
        </w:rPr>
        <w:t>стадиях</w:t>
      </w:r>
      <w:proofErr w:type="gramEnd"/>
      <w:r>
        <w:rPr>
          <w:rFonts w:ascii="TimesNewRoman" w:eastAsiaTheme="minorHAnsi" w:hAnsi="TimesNewRoman" w:cs="TimesNewRoman"/>
          <w:lang w:eastAsia="en-US"/>
        </w:rPr>
        <w:t xml:space="preserve"> проектирования, требуется детальное уточнение параметров</w:t>
      </w:r>
    </w:p>
    <w:p w:rsidR="00C345CE" w:rsidRDefault="00C345CE" w:rsidP="00C345CE">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строительства на основании изучения местных условий и конкретных специфических</w:t>
      </w:r>
    </w:p>
    <w:p w:rsidR="00E45308" w:rsidRPr="00324A9E" w:rsidRDefault="00C345CE" w:rsidP="00C345CE">
      <w:pPr>
        <w:spacing w:line="360" w:lineRule="auto"/>
        <w:ind w:firstLine="709"/>
        <w:jc w:val="both"/>
        <w:rPr>
          <w:sz w:val="26"/>
          <w:szCs w:val="26"/>
          <w:u w:val="single"/>
          <w:lang w:eastAsia="ru-RU"/>
        </w:rPr>
      </w:pPr>
      <w:r>
        <w:rPr>
          <w:rFonts w:ascii="TimesNewRoman" w:eastAsiaTheme="minorHAnsi" w:hAnsi="TimesNewRoman" w:cs="TimesNewRoman"/>
          <w:lang w:eastAsia="en-US"/>
        </w:rPr>
        <w:t>функций строящегося объекта.</w:t>
      </w:r>
    </w:p>
    <w:p w:rsidR="00252C5D" w:rsidRDefault="00252C5D" w:rsidP="00E45308">
      <w:pPr>
        <w:pStyle w:val="a5"/>
        <w:tabs>
          <w:tab w:val="left" w:pos="2820"/>
        </w:tabs>
        <w:spacing w:line="321" w:lineRule="exact"/>
        <w:ind w:left="0"/>
      </w:pPr>
    </w:p>
    <w:p w:rsidR="00AF5673" w:rsidRDefault="00AF5673" w:rsidP="007C4AB7">
      <w:pPr>
        <w:pStyle w:val="a5"/>
        <w:tabs>
          <w:tab w:val="center" w:pos="4819"/>
          <w:tab w:val="left" w:pos="5400"/>
        </w:tabs>
        <w:spacing w:line="321" w:lineRule="exact"/>
        <w:ind w:left="0"/>
      </w:pPr>
    </w:p>
    <w:p w:rsidR="00AF5673" w:rsidRDefault="00AF5673" w:rsidP="007C4AB7">
      <w:pPr>
        <w:pStyle w:val="a5"/>
        <w:tabs>
          <w:tab w:val="center" w:pos="4819"/>
          <w:tab w:val="left" w:pos="5400"/>
        </w:tabs>
        <w:spacing w:line="321" w:lineRule="exact"/>
        <w:ind w:left="0"/>
      </w:pPr>
    </w:p>
    <w:p w:rsidR="00AF5673" w:rsidRDefault="00AF5673" w:rsidP="007C4AB7">
      <w:pPr>
        <w:pStyle w:val="a5"/>
        <w:tabs>
          <w:tab w:val="center" w:pos="4819"/>
          <w:tab w:val="left" w:pos="5400"/>
        </w:tabs>
        <w:spacing w:line="321" w:lineRule="exact"/>
        <w:ind w:left="0"/>
      </w:pPr>
    </w:p>
    <w:p w:rsidR="0065633B" w:rsidRDefault="00C03326" w:rsidP="00FB1865">
      <w:pPr>
        <w:suppressAutoHyphens w:val="0"/>
        <w:spacing w:after="200" w:line="276" w:lineRule="auto"/>
        <w:rPr>
          <w:b/>
          <w:bCs/>
        </w:rPr>
      </w:pPr>
      <w:r>
        <w:rPr>
          <w:b/>
          <w:bCs/>
        </w:rPr>
        <w:t xml:space="preserve"> </w:t>
      </w:r>
    </w:p>
    <w:p w:rsidR="0065633B" w:rsidRDefault="0065633B" w:rsidP="00FB1865">
      <w:pPr>
        <w:pStyle w:val="ConsPlusNormal"/>
        <w:widowControl/>
        <w:ind w:firstLine="0"/>
        <w:jc w:val="center"/>
        <w:rPr>
          <w:b/>
          <w:bCs/>
          <w:sz w:val="28"/>
          <w:szCs w:val="28"/>
        </w:rPr>
        <w:sectPr w:rsidR="0065633B" w:rsidSect="00FB1865">
          <w:pgSz w:w="11906" w:h="16838"/>
          <w:pgMar w:top="1134" w:right="707" w:bottom="851" w:left="1560" w:header="709" w:footer="709" w:gutter="0"/>
          <w:cols w:space="708"/>
          <w:docGrid w:linePitch="360"/>
        </w:sectPr>
      </w:pPr>
    </w:p>
    <w:p w:rsidR="001C68B1" w:rsidRDefault="007A43A1" w:rsidP="007A43A1">
      <w:pPr>
        <w:spacing w:line="240" w:lineRule="exact"/>
        <w:ind w:firstLine="567"/>
        <w:jc w:val="both"/>
        <w:rPr>
          <w:rFonts w:eastAsiaTheme="minorHAnsi"/>
          <w:b/>
          <w:bCs/>
          <w:sz w:val="28"/>
          <w:szCs w:val="28"/>
          <w:lang w:eastAsia="en-US"/>
        </w:rPr>
      </w:pPr>
      <w:r>
        <w:rPr>
          <w:b/>
          <w:bCs/>
          <w:sz w:val="28"/>
          <w:szCs w:val="28"/>
        </w:rPr>
        <w:lastRenderedPageBreak/>
        <w:t xml:space="preserve"> </w:t>
      </w:r>
      <w:r w:rsidR="0065633B" w:rsidRPr="00E74990">
        <w:rPr>
          <w:b/>
          <w:bCs/>
          <w:sz w:val="28"/>
          <w:szCs w:val="28"/>
        </w:rPr>
        <w:t>4. </w:t>
      </w:r>
      <w:r w:rsidR="0065633B" w:rsidRPr="00E74990">
        <w:rPr>
          <w:rFonts w:eastAsiaTheme="minorHAnsi"/>
          <w:b/>
          <w:bCs/>
          <w:sz w:val="28"/>
          <w:szCs w:val="28"/>
          <w:lang w:eastAsia="en-US"/>
        </w:rPr>
        <w:t xml:space="preserve">Оценка объемов и источников финансирования мероприятий (инвестиционных проектов) </w:t>
      </w:r>
    </w:p>
    <w:p w:rsidR="001C68B1" w:rsidRDefault="0065633B" w:rsidP="00FB1865">
      <w:pPr>
        <w:suppressAutoHyphens w:val="0"/>
        <w:autoSpaceDE w:val="0"/>
        <w:autoSpaceDN w:val="0"/>
        <w:adjustRightInd w:val="0"/>
        <w:jc w:val="center"/>
        <w:rPr>
          <w:rFonts w:eastAsiaTheme="minorHAnsi"/>
          <w:b/>
          <w:bCs/>
          <w:sz w:val="28"/>
          <w:szCs w:val="28"/>
          <w:lang w:eastAsia="en-US"/>
        </w:rPr>
      </w:pPr>
      <w:r w:rsidRPr="00E74990">
        <w:rPr>
          <w:rFonts w:eastAsiaTheme="minorHAnsi"/>
          <w:b/>
          <w:bCs/>
          <w:sz w:val="28"/>
          <w:szCs w:val="28"/>
          <w:lang w:eastAsia="en-US"/>
        </w:rPr>
        <w:t>по проектированию, строительству и реконструкции объектов социальной инфраструктур</w:t>
      </w:r>
      <w:r w:rsidR="001C68B1">
        <w:rPr>
          <w:rFonts w:eastAsiaTheme="minorHAnsi"/>
          <w:b/>
          <w:bCs/>
          <w:sz w:val="28"/>
          <w:szCs w:val="28"/>
          <w:lang w:eastAsia="en-US"/>
        </w:rPr>
        <w:t xml:space="preserve">ы </w:t>
      </w:r>
    </w:p>
    <w:p w:rsidR="0065633B" w:rsidRPr="00E74990" w:rsidRDefault="001C68B1" w:rsidP="00FB1865">
      <w:pPr>
        <w:suppressAutoHyphens w:val="0"/>
        <w:autoSpaceDE w:val="0"/>
        <w:autoSpaceDN w:val="0"/>
        <w:adjustRightInd w:val="0"/>
        <w:jc w:val="center"/>
        <w:rPr>
          <w:rFonts w:eastAsiaTheme="minorHAnsi"/>
          <w:b/>
          <w:bCs/>
          <w:sz w:val="28"/>
          <w:szCs w:val="28"/>
          <w:lang w:eastAsia="en-US"/>
        </w:rPr>
      </w:pPr>
      <w:r>
        <w:rPr>
          <w:rFonts w:eastAsiaTheme="minorHAnsi"/>
          <w:b/>
          <w:bCs/>
          <w:sz w:val="28"/>
          <w:szCs w:val="28"/>
          <w:lang w:eastAsia="en-US"/>
        </w:rPr>
        <w:t>поселения (городского округа)</w:t>
      </w:r>
    </w:p>
    <w:p w:rsidR="0065633B" w:rsidRDefault="0065633B" w:rsidP="00FB1865">
      <w:pPr>
        <w:suppressAutoHyphens w:val="0"/>
        <w:autoSpaceDE w:val="0"/>
        <w:autoSpaceDN w:val="0"/>
        <w:adjustRightInd w:val="0"/>
        <w:jc w:val="center"/>
        <w:rPr>
          <w:rFonts w:eastAsiaTheme="minorHAnsi"/>
          <w:b/>
          <w:bCs/>
          <w:sz w:val="28"/>
          <w:szCs w:val="28"/>
          <w:lang w:eastAsia="en-US"/>
        </w:rPr>
      </w:pPr>
    </w:p>
    <w:p w:rsidR="0065633B" w:rsidRPr="001C68B1" w:rsidRDefault="0065633B" w:rsidP="00FB1865">
      <w:pPr>
        <w:shd w:val="clear" w:color="auto" w:fill="FFFFFF"/>
        <w:tabs>
          <w:tab w:val="left" w:pos="0"/>
        </w:tabs>
        <w:spacing w:before="5" w:line="360" w:lineRule="auto"/>
        <w:ind w:right="-460"/>
        <w:jc w:val="center"/>
      </w:pPr>
      <w:r w:rsidRPr="001C68B1">
        <w:t>Таблица 12 – Прогнозируемый объем финансовых средств на реализацию Программы</w:t>
      </w:r>
    </w:p>
    <w:tbl>
      <w:tblPr>
        <w:tblW w:w="1401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5742"/>
        <w:gridCol w:w="1432"/>
        <w:gridCol w:w="1374"/>
        <w:gridCol w:w="1221"/>
        <w:gridCol w:w="1373"/>
        <w:gridCol w:w="1333"/>
        <w:gridCol w:w="1536"/>
      </w:tblGrid>
      <w:tr w:rsidR="00B254F8" w:rsidRPr="00A5384B" w:rsidTr="00000818">
        <w:trPr>
          <w:trHeight w:hRule="exact" w:val="341"/>
        </w:trPr>
        <w:tc>
          <w:tcPr>
            <w:tcW w:w="5742" w:type="dxa"/>
            <w:vMerge w:val="restart"/>
            <w:shd w:val="clear" w:color="auto" w:fill="FFFFFF"/>
            <w:vAlign w:val="center"/>
          </w:tcPr>
          <w:p w:rsidR="00B254F8" w:rsidRPr="00A5384B" w:rsidRDefault="00B254F8" w:rsidP="00FB1865">
            <w:pPr>
              <w:tabs>
                <w:tab w:val="left" w:pos="0"/>
              </w:tabs>
              <w:spacing w:before="5" w:after="240"/>
              <w:ind w:right="175"/>
              <w:jc w:val="center"/>
              <w:rPr>
                <w:sz w:val="20"/>
                <w:szCs w:val="20"/>
              </w:rPr>
            </w:pPr>
            <w:r w:rsidRPr="00A5384B">
              <w:rPr>
                <w:sz w:val="20"/>
                <w:szCs w:val="20"/>
              </w:rPr>
              <w:t>Наименование мероприятия</w:t>
            </w:r>
          </w:p>
        </w:tc>
        <w:tc>
          <w:tcPr>
            <w:tcW w:w="8269" w:type="dxa"/>
            <w:gridSpan w:val="6"/>
            <w:shd w:val="clear" w:color="auto" w:fill="FFFFFF"/>
          </w:tcPr>
          <w:p w:rsidR="00B254F8" w:rsidRPr="00A5384B" w:rsidRDefault="00B254F8" w:rsidP="00FB1865">
            <w:pPr>
              <w:tabs>
                <w:tab w:val="left" w:pos="0"/>
              </w:tabs>
              <w:spacing w:before="5" w:after="240"/>
              <w:ind w:right="-460"/>
              <w:jc w:val="center"/>
              <w:rPr>
                <w:sz w:val="20"/>
                <w:szCs w:val="20"/>
              </w:rPr>
            </w:pPr>
            <w:r w:rsidRPr="00A5384B">
              <w:rPr>
                <w:sz w:val="20"/>
                <w:szCs w:val="20"/>
              </w:rPr>
              <w:t>Годы, тыс. руб.</w:t>
            </w:r>
          </w:p>
        </w:tc>
      </w:tr>
      <w:tr w:rsidR="00B254F8" w:rsidRPr="00A5384B" w:rsidTr="00000818">
        <w:trPr>
          <w:trHeight w:hRule="exact" w:val="698"/>
        </w:trPr>
        <w:tc>
          <w:tcPr>
            <w:tcW w:w="5742" w:type="dxa"/>
            <w:vMerge/>
            <w:shd w:val="clear" w:color="auto" w:fill="FFFFFF"/>
            <w:vAlign w:val="center"/>
          </w:tcPr>
          <w:p w:rsidR="00B254F8" w:rsidRPr="00A5384B" w:rsidRDefault="00B254F8" w:rsidP="00FB1865">
            <w:pPr>
              <w:tabs>
                <w:tab w:val="left" w:pos="0"/>
              </w:tabs>
              <w:spacing w:before="5" w:after="240"/>
              <w:ind w:right="-460"/>
              <w:jc w:val="center"/>
              <w:rPr>
                <w:sz w:val="20"/>
                <w:szCs w:val="20"/>
              </w:rPr>
            </w:pPr>
          </w:p>
        </w:tc>
        <w:tc>
          <w:tcPr>
            <w:tcW w:w="1432" w:type="dxa"/>
            <w:shd w:val="clear" w:color="auto" w:fill="FFFFFF"/>
            <w:vAlign w:val="center"/>
          </w:tcPr>
          <w:p w:rsidR="00B254F8" w:rsidRPr="00A5384B" w:rsidRDefault="00B254F8" w:rsidP="00FB1865">
            <w:pPr>
              <w:tabs>
                <w:tab w:val="left" w:pos="994"/>
              </w:tabs>
              <w:spacing w:before="5"/>
              <w:ind w:right="10"/>
              <w:jc w:val="center"/>
              <w:rPr>
                <w:sz w:val="20"/>
                <w:szCs w:val="20"/>
              </w:rPr>
            </w:pPr>
            <w:r>
              <w:rPr>
                <w:sz w:val="20"/>
                <w:szCs w:val="20"/>
              </w:rPr>
              <w:t>2022 год</w:t>
            </w:r>
          </w:p>
        </w:tc>
        <w:tc>
          <w:tcPr>
            <w:tcW w:w="1374" w:type="dxa"/>
            <w:shd w:val="clear" w:color="auto" w:fill="FFFFFF"/>
            <w:vAlign w:val="center"/>
          </w:tcPr>
          <w:p w:rsidR="00B254F8" w:rsidRPr="00A5384B" w:rsidRDefault="00B254F8" w:rsidP="00FB1865">
            <w:pPr>
              <w:tabs>
                <w:tab w:val="left" w:pos="994"/>
              </w:tabs>
              <w:spacing w:before="5"/>
              <w:ind w:right="10"/>
              <w:jc w:val="center"/>
              <w:rPr>
                <w:sz w:val="20"/>
                <w:szCs w:val="20"/>
              </w:rPr>
            </w:pPr>
            <w:r>
              <w:rPr>
                <w:sz w:val="20"/>
                <w:szCs w:val="20"/>
              </w:rPr>
              <w:t>2023 год</w:t>
            </w:r>
          </w:p>
        </w:tc>
        <w:tc>
          <w:tcPr>
            <w:tcW w:w="1221" w:type="dxa"/>
            <w:shd w:val="clear" w:color="auto" w:fill="FFFFFF"/>
            <w:vAlign w:val="center"/>
          </w:tcPr>
          <w:p w:rsidR="00B254F8" w:rsidRDefault="00B254F8" w:rsidP="00FB1865">
            <w:pPr>
              <w:tabs>
                <w:tab w:val="left" w:pos="994"/>
              </w:tabs>
              <w:spacing w:before="5"/>
              <w:ind w:right="10"/>
              <w:jc w:val="center"/>
              <w:rPr>
                <w:sz w:val="20"/>
                <w:szCs w:val="20"/>
              </w:rPr>
            </w:pPr>
            <w:r>
              <w:rPr>
                <w:sz w:val="20"/>
                <w:szCs w:val="20"/>
              </w:rPr>
              <w:t>2024</w:t>
            </w:r>
          </w:p>
          <w:p w:rsidR="00B254F8" w:rsidRPr="00A5384B" w:rsidRDefault="00B254F8" w:rsidP="00FB1865">
            <w:pPr>
              <w:tabs>
                <w:tab w:val="left" w:pos="994"/>
              </w:tabs>
              <w:spacing w:before="5"/>
              <w:ind w:right="10"/>
              <w:jc w:val="center"/>
              <w:rPr>
                <w:sz w:val="20"/>
                <w:szCs w:val="20"/>
              </w:rPr>
            </w:pPr>
            <w:r>
              <w:rPr>
                <w:sz w:val="20"/>
                <w:szCs w:val="20"/>
              </w:rPr>
              <w:t>год</w:t>
            </w:r>
          </w:p>
        </w:tc>
        <w:tc>
          <w:tcPr>
            <w:tcW w:w="1373" w:type="dxa"/>
            <w:shd w:val="clear" w:color="auto" w:fill="FFFFFF"/>
            <w:vAlign w:val="center"/>
          </w:tcPr>
          <w:p w:rsidR="00B254F8" w:rsidRPr="00A5384B" w:rsidRDefault="00B254F8" w:rsidP="00FB1865">
            <w:pPr>
              <w:tabs>
                <w:tab w:val="left" w:pos="994"/>
              </w:tabs>
              <w:spacing w:before="5"/>
              <w:ind w:right="10"/>
              <w:jc w:val="center"/>
              <w:rPr>
                <w:sz w:val="20"/>
                <w:szCs w:val="20"/>
              </w:rPr>
            </w:pPr>
            <w:r>
              <w:rPr>
                <w:sz w:val="20"/>
                <w:szCs w:val="20"/>
              </w:rPr>
              <w:t>2025 год</w:t>
            </w:r>
          </w:p>
        </w:tc>
        <w:tc>
          <w:tcPr>
            <w:tcW w:w="1333" w:type="dxa"/>
            <w:shd w:val="clear" w:color="auto" w:fill="FFFFFF"/>
            <w:vAlign w:val="center"/>
          </w:tcPr>
          <w:p w:rsidR="00B254F8" w:rsidRPr="00A5384B" w:rsidRDefault="00B254F8" w:rsidP="00FB1865">
            <w:pPr>
              <w:tabs>
                <w:tab w:val="left" w:pos="994"/>
              </w:tabs>
              <w:spacing w:before="5"/>
              <w:ind w:right="10"/>
              <w:jc w:val="center"/>
              <w:rPr>
                <w:sz w:val="20"/>
                <w:szCs w:val="20"/>
              </w:rPr>
            </w:pPr>
            <w:r>
              <w:rPr>
                <w:sz w:val="20"/>
                <w:szCs w:val="20"/>
              </w:rPr>
              <w:t>2026 год</w:t>
            </w:r>
          </w:p>
        </w:tc>
        <w:tc>
          <w:tcPr>
            <w:tcW w:w="1536" w:type="dxa"/>
            <w:shd w:val="clear" w:color="auto" w:fill="FFFFFF"/>
            <w:vAlign w:val="center"/>
          </w:tcPr>
          <w:p w:rsidR="00B254F8" w:rsidRPr="00A5384B" w:rsidRDefault="00B254F8" w:rsidP="00FB1865">
            <w:pPr>
              <w:tabs>
                <w:tab w:val="left" w:pos="994"/>
              </w:tabs>
              <w:spacing w:before="5"/>
              <w:ind w:right="10"/>
              <w:jc w:val="center"/>
              <w:rPr>
                <w:sz w:val="20"/>
                <w:szCs w:val="20"/>
              </w:rPr>
            </w:pPr>
            <w:r>
              <w:rPr>
                <w:sz w:val="20"/>
                <w:szCs w:val="20"/>
              </w:rPr>
              <w:t>2026-2038 годы</w:t>
            </w:r>
          </w:p>
        </w:tc>
      </w:tr>
      <w:tr w:rsidR="00B254F8" w:rsidRPr="007C046A" w:rsidTr="00000818">
        <w:trPr>
          <w:trHeight w:val="240"/>
        </w:trPr>
        <w:tc>
          <w:tcPr>
            <w:tcW w:w="5742" w:type="dxa"/>
            <w:shd w:val="clear" w:color="auto" w:fill="FFFFFF"/>
          </w:tcPr>
          <w:p w:rsidR="00B254F8" w:rsidRDefault="00B254F8" w:rsidP="00B254F8">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Капитальный ремонт, ремонт и содержание</w:t>
            </w:r>
          </w:p>
          <w:p w:rsidR="00B254F8" w:rsidRDefault="00B254F8" w:rsidP="00B254F8">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автомобильных дорог общего пользования</w:t>
            </w:r>
          </w:p>
          <w:p w:rsidR="00B254F8" w:rsidRPr="007C046A" w:rsidRDefault="00B254F8" w:rsidP="00B254F8">
            <w:pPr>
              <w:tabs>
                <w:tab w:val="left" w:pos="994"/>
              </w:tabs>
              <w:jc w:val="center"/>
              <w:rPr>
                <w:b/>
                <w:shd w:val="clear" w:color="auto" w:fill="EAF1DD"/>
              </w:rPr>
            </w:pPr>
            <w:r>
              <w:rPr>
                <w:rFonts w:ascii="TimesNewRoman" w:eastAsiaTheme="minorHAnsi" w:hAnsi="TimesNewRoman" w:cs="TimesNewRoman"/>
                <w:lang w:eastAsia="en-US"/>
              </w:rPr>
              <w:t>местного значения</w:t>
            </w:r>
          </w:p>
        </w:tc>
        <w:tc>
          <w:tcPr>
            <w:tcW w:w="1432" w:type="dxa"/>
            <w:shd w:val="clear" w:color="auto" w:fill="FFFFFF"/>
            <w:vAlign w:val="center"/>
          </w:tcPr>
          <w:p w:rsidR="00B254F8" w:rsidRPr="00CF65B9" w:rsidRDefault="00980906" w:rsidP="00FB1865">
            <w:pPr>
              <w:tabs>
                <w:tab w:val="left" w:pos="0"/>
              </w:tabs>
              <w:spacing w:before="5" w:after="240"/>
              <w:ind w:right="-460"/>
              <w:jc w:val="center"/>
            </w:pPr>
            <w:r>
              <w:t>3</w:t>
            </w:r>
            <w:r w:rsidR="00CF65B9">
              <w:t>00,0</w:t>
            </w:r>
          </w:p>
        </w:tc>
        <w:tc>
          <w:tcPr>
            <w:tcW w:w="1374" w:type="dxa"/>
            <w:shd w:val="clear" w:color="auto" w:fill="FFFFFF"/>
            <w:vAlign w:val="center"/>
          </w:tcPr>
          <w:p w:rsidR="00B254F8" w:rsidRPr="00CF65B9" w:rsidRDefault="00980906" w:rsidP="00FB1865">
            <w:pPr>
              <w:tabs>
                <w:tab w:val="left" w:pos="994"/>
              </w:tabs>
              <w:jc w:val="center"/>
            </w:pPr>
            <w:r>
              <w:t>3</w:t>
            </w:r>
            <w:r w:rsidR="00CF65B9">
              <w:t>00,0</w:t>
            </w:r>
          </w:p>
        </w:tc>
        <w:tc>
          <w:tcPr>
            <w:tcW w:w="1221" w:type="dxa"/>
            <w:shd w:val="clear" w:color="auto" w:fill="FFFFFF"/>
            <w:vAlign w:val="center"/>
          </w:tcPr>
          <w:p w:rsidR="00B254F8" w:rsidRPr="00CF65B9" w:rsidRDefault="00980906" w:rsidP="00FB1865">
            <w:pPr>
              <w:tabs>
                <w:tab w:val="left" w:pos="994"/>
              </w:tabs>
              <w:jc w:val="center"/>
            </w:pPr>
            <w:r>
              <w:t>4</w:t>
            </w:r>
            <w:r w:rsidR="00CF65B9">
              <w:t>00,0</w:t>
            </w:r>
          </w:p>
        </w:tc>
        <w:tc>
          <w:tcPr>
            <w:tcW w:w="1373" w:type="dxa"/>
            <w:shd w:val="clear" w:color="auto" w:fill="FFFFFF"/>
            <w:vAlign w:val="center"/>
          </w:tcPr>
          <w:p w:rsidR="00B254F8" w:rsidRPr="00CF65B9" w:rsidRDefault="00980906" w:rsidP="00FB1865">
            <w:pPr>
              <w:tabs>
                <w:tab w:val="left" w:pos="994"/>
              </w:tabs>
              <w:jc w:val="center"/>
            </w:pPr>
            <w:r>
              <w:t>6</w:t>
            </w:r>
            <w:r w:rsidR="00CF65B9">
              <w:t>00,0</w:t>
            </w:r>
          </w:p>
        </w:tc>
        <w:tc>
          <w:tcPr>
            <w:tcW w:w="1333" w:type="dxa"/>
            <w:shd w:val="clear" w:color="auto" w:fill="FFFFFF"/>
            <w:vAlign w:val="center"/>
          </w:tcPr>
          <w:p w:rsidR="00B254F8" w:rsidRPr="00CF65B9" w:rsidRDefault="00980906" w:rsidP="00FB1865">
            <w:pPr>
              <w:tabs>
                <w:tab w:val="left" w:pos="0"/>
              </w:tabs>
              <w:spacing w:before="5" w:after="240"/>
              <w:ind w:right="-460"/>
              <w:jc w:val="center"/>
            </w:pPr>
            <w:r>
              <w:t>1</w:t>
            </w:r>
            <w:r w:rsidR="00CF65B9">
              <w:t>000,0</w:t>
            </w:r>
          </w:p>
        </w:tc>
        <w:tc>
          <w:tcPr>
            <w:tcW w:w="1536" w:type="dxa"/>
            <w:shd w:val="clear" w:color="auto" w:fill="FFFFFF"/>
            <w:vAlign w:val="center"/>
          </w:tcPr>
          <w:p w:rsidR="00B254F8" w:rsidRPr="00CF65B9" w:rsidRDefault="00B254F8" w:rsidP="00000818">
            <w:pPr>
              <w:tabs>
                <w:tab w:val="left" w:pos="0"/>
              </w:tabs>
              <w:spacing w:before="5" w:after="240"/>
              <w:ind w:right="-108"/>
              <w:jc w:val="center"/>
            </w:pPr>
          </w:p>
        </w:tc>
      </w:tr>
      <w:tr w:rsidR="00B254F8" w:rsidRPr="007C046A" w:rsidTr="00000818">
        <w:trPr>
          <w:trHeight w:val="271"/>
        </w:trPr>
        <w:tc>
          <w:tcPr>
            <w:tcW w:w="5742" w:type="dxa"/>
            <w:shd w:val="clear" w:color="auto" w:fill="FFFFFF"/>
          </w:tcPr>
          <w:p w:rsidR="00B254F8" w:rsidRDefault="00B254F8" w:rsidP="00B254F8">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Капитальный ремонт и ремонт дворовых</w:t>
            </w:r>
          </w:p>
          <w:p w:rsidR="00B254F8" w:rsidRPr="007C046A" w:rsidRDefault="00B254F8" w:rsidP="00B254F8">
            <w:pPr>
              <w:suppressAutoHyphens w:val="0"/>
              <w:autoSpaceDE w:val="0"/>
              <w:autoSpaceDN w:val="0"/>
              <w:adjustRightInd w:val="0"/>
              <w:rPr>
                <w:b/>
              </w:rPr>
            </w:pPr>
            <w:r>
              <w:rPr>
                <w:rFonts w:ascii="TimesNewRoman" w:eastAsiaTheme="minorHAnsi" w:hAnsi="TimesNewRoman" w:cs="TimesNewRoman"/>
                <w:lang w:eastAsia="en-US"/>
              </w:rPr>
              <w:t>территорий многоквартирных домов, проездов к дворовым территориям многоквартирных домов</w:t>
            </w:r>
          </w:p>
        </w:tc>
        <w:tc>
          <w:tcPr>
            <w:tcW w:w="1432" w:type="dxa"/>
            <w:shd w:val="clear" w:color="auto" w:fill="FFFFFF"/>
            <w:vAlign w:val="center"/>
          </w:tcPr>
          <w:p w:rsidR="00B254F8" w:rsidRPr="00CF65B9" w:rsidRDefault="00CF65B9" w:rsidP="00FB1865">
            <w:pPr>
              <w:tabs>
                <w:tab w:val="left" w:pos="0"/>
              </w:tabs>
              <w:spacing w:before="5" w:after="240"/>
              <w:ind w:right="-460"/>
              <w:jc w:val="center"/>
            </w:pPr>
            <w:r w:rsidRPr="00CF65B9">
              <w:t>0</w:t>
            </w:r>
          </w:p>
        </w:tc>
        <w:tc>
          <w:tcPr>
            <w:tcW w:w="1374" w:type="dxa"/>
            <w:shd w:val="clear" w:color="auto" w:fill="FFFFFF"/>
            <w:vAlign w:val="center"/>
          </w:tcPr>
          <w:p w:rsidR="00B254F8" w:rsidRPr="00CF65B9" w:rsidRDefault="00CF65B9" w:rsidP="00FB1865">
            <w:pPr>
              <w:tabs>
                <w:tab w:val="left" w:pos="0"/>
              </w:tabs>
              <w:spacing w:before="5" w:after="240"/>
              <w:ind w:right="-460"/>
              <w:jc w:val="center"/>
            </w:pPr>
            <w:r>
              <w:t>100,0</w:t>
            </w:r>
          </w:p>
        </w:tc>
        <w:tc>
          <w:tcPr>
            <w:tcW w:w="1221" w:type="dxa"/>
            <w:shd w:val="clear" w:color="auto" w:fill="FFFFFF"/>
            <w:vAlign w:val="center"/>
          </w:tcPr>
          <w:p w:rsidR="00B254F8" w:rsidRPr="00CF65B9" w:rsidRDefault="00CF65B9" w:rsidP="00FB1865">
            <w:pPr>
              <w:tabs>
                <w:tab w:val="left" w:pos="0"/>
              </w:tabs>
              <w:spacing w:before="5" w:after="240"/>
              <w:ind w:right="-460"/>
              <w:jc w:val="center"/>
            </w:pPr>
            <w:r>
              <w:t>120,0</w:t>
            </w:r>
          </w:p>
        </w:tc>
        <w:tc>
          <w:tcPr>
            <w:tcW w:w="1373" w:type="dxa"/>
            <w:shd w:val="clear" w:color="auto" w:fill="FFFFFF"/>
            <w:vAlign w:val="center"/>
          </w:tcPr>
          <w:p w:rsidR="00B254F8" w:rsidRPr="00CF65B9" w:rsidRDefault="00CF65B9" w:rsidP="00FB1865">
            <w:pPr>
              <w:tabs>
                <w:tab w:val="left" w:pos="0"/>
              </w:tabs>
              <w:spacing w:before="5" w:after="240"/>
              <w:ind w:right="-460"/>
              <w:jc w:val="center"/>
            </w:pPr>
            <w:r>
              <w:t>100,0</w:t>
            </w:r>
          </w:p>
        </w:tc>
        <w:tc>
          <w:tcPr>
            <w:tcW w:w="1333" w:type="dxa"/>
            <w:shd w:val="clear" w:color="auto" w:fill="FFFFFF"/>
            <w:vAlign w:val="center"/>
          </w:tcPr>
          <w:p w:rsidR="00B254F8" w:rsidRPr="00CF65B9" w:rsidRDefault="00CF65B9" w:rsidP="00FB1865">
            <w:pPr>
              <w:tabs>
                <w:tab w:val="left" w:pos="0"/>
              </w:tabs>
              <w:spacing w:before="5" w:after="240"/>
              <w:ind w:right="-460"/>
              <w:jc w:val="center"/>
            </w:pPr>
            <w:r>
              <w:t>100,0</w:t>
            </w:r>
          </w:p>
        </w:tc>
        <w:tc>
          <w:tcPr>
            <w:tcW w:w="1536" w:type="dxa"/>
            <w:shd w:val="clear" w:color="auto" w:fill="FFFFFF"/>
            <w:vAlign w:val="center"/>
          </w:tcPr>
          <w:p w:rsidR="00B254F8" w:rsidRPr="00CF65B9" w:rsidRDefault="00B254F8" w:rsidP="00000818">
            <w:pPr>
              <w:tabs>
                <w:tab w:val="left" w:pos="0"/>
              </w:tabs>
              <w:spacing w:before="5" w:after="240"/>
              <w:ind w:right="-108"/>
              <w:jc w:val="center"/>
            </w:pPr>
          </w:p>
        </w:tc>
      </w:tr>
      <w:tr w:rsidR="00B254F8" w:rsidRPr="007C046A" w:rsidTr="00000818">
        <w:trPr>
          <w:trHeight w:val="301"/>
        </w:trPr>
        <w:tc>
          <w:tcPr>
            <w:tcW w:w="5742" w:type="dxa"/>
            <w:shd w:val="clear" w:color="auto" w:fill="FFFFFF"/>
          </w:tcPr>
          <w:p w:rsidR="00B254F8" w:rsidRPr="007C046A" w:rsidRDefault="00B254F8" w:rsidP="00FB1865">
            <w:pPr>
              <w:tabs>
                <w:tab w:val="left" w:pos="994"/>
              </w:tabs>
              <w:jc w:val="center"/>
              <w:rPr>
                <w:b/>
              </w:rPr>
            </w:pPr>
            <w:r>
              <w:rPr>
                <w:rFonts w:ascii="TimesNewRoman" w:eastAsiaTheme="minorHAnsi" w:hAnsi="TimesNewRoman" w:cs="TimesNewRoman"/>
                <w:lang w:eastAsia="en-US"/>
              </w:rPr>
              <w:t>Организация уличного освещения</w:t>
            </w:r>
            <w:r w:rsidR="002043A6">
              <w:rPr>
                <w:rFonts w:ascii="TimesNewRoman" w:eastAsiaTheme="minorHAnsi" w:hAnsi="TimesNewRoman" w:cs="TimesNewRoman"/>
                <w:lang w:eastAsia="en-US"/>
              </w:rPr>
              <w:t xml:space="preserve"> (замена фонарей уличного освещения)</w:t>
            </w:r>
          </w:p>
        </w:tc>
        <w:tc>
          <w:tcPr>
            <w:tcW w:w="1432" w:type="dxa"/>
            <w:shd w:val="clear" w:color="auto" w:fill="FFFFFF"/>
            <w:vAlign w:val="center"/>
          </w:tcPr>
          <w:p w:rsidR="00B254F8" w:rsidRPr="00CF65B9" w:rsidRDefault="00CF65B9" w:rsidP="002043A6">
            <w:pPr>
              <w:tabs>
                <w:tab w:val="left" w:pos="0"/>
              </w:tabs>
              <w:spacing w:before="5" w:after="240"/>
              <w:ind w:right="-460"/>
              <w:jc w:val="center"/>
            </w:pPr>
            <w:r>
              <w:t>180</w:t>
            </w:r>
            <w:r w:rsidR="002043A6">
              <w:t xml:space="preserve"> </w:t>
            </w:r>
            <w:r>
              <w:t>,0</w:t>
            </w:r>
          </w:p>
        </w:tc>
        <w:tc>
          <w:tcPr>
            <w:tcW w:w="1374" w:type="dxa"/>
            <w:shd w:val="clear" w:color="auto" w:fill="FFFFFF"/>
            <w:vAlign w:val="center"/>
          </w:tcPr>
          <w:p w:rsidR="00B254F8" w:rsidRPr="00CF65B9" w:rsidRDefault="00CF65B9" w:rsidP="002043A6">
            <w:pPr>
              <w:tabs>
                <w:tab w:val="left" w:pos="0"/>
              </w:tabs>
              <w:spacing w:before="5" w:after="240"/>
              <w:ind w:right="-460"/>
              <w:jc w:val="center"/>
            </w:pPr>
            <w:r>
              <w:t>185</w:t>
            </w:r>
            <w:r w:rsidR="002043A6">
              <w:t xml:space="preserve"> </w:t>
            </w:r>
            <w:r>
              <w:t>,0</w:t>
            </w:r>
          </w:p>
        </w:tc>
        <w:tc>
          <w:tcPr>
            <w:tcW w:w="1221" w:type="dxa"/>
            <w:shd w:val="clear" w:color="auto" w:fill="FFFFFF"/>
            <w:vAlign w:val="center"/>
          </w:tcPr>
          <w:p w:rsidR="00B254F8" w:rsidRPr="00CF65B9" w:rsidRDefault="00CF65B9" w:rsidP="002043A6">
            <w:pPr>
              <w:tabs>
                <w:tab w:val="left" w:pos="0"/>
              </w:tabs>
              <w:spacing w:before="5" w:after="240"/>
              <w:ind w:right="-460"/>
              <w:jc w:val="center"/>
            </w:pPr>
            <w:r>
              <w:t>190</w:t>
            </w:r>
            <w:r w:rsidR="002043A6">
              <w:t xml:space="preserve"> </w:t>
            </w:r>
            <w:r>
              <w:t>,0</w:t>
            </w:r>
          </w:p>
        </w:tc>
        <w:tc>
          <w:tcPr>
            <w:tcW w:w="1373" w:type="dxa"/>
            <w:shd w:val="clear" w:color="auto" w:fill="FFFFFF"/>
            <w:vAlign w:val="center"/>
          </w:tcPr>
          <w:p w:rsidR="00B254F8" w:rsidRPr="00CF65B9" w:rsidRDefault="00CF65B9" w:rsidP="002043A6">
            <w:pPr>
              <w:tabs>
                <w:tab w:val="left" w:pos="0"/>
              </w:tabs>
              <w:spacing w:before="5" w:after="240"/>
              <w:ind w:right="-460"/>
              <w:jc w:val="center"/>
            </w:pPr>
            <w:r>
              <w:t>195</w:t>
            </w:r>
            <w:r w:rsidR="002043A6">
              <w:t xml:space="preserve"> </w:t>
            </w:r>
            <w:r>
              <w:t>,0</w:t>
            </w:r>
          </w:p>
        </w:tc>
        <w:tc>
          <w:tcPr>
            <w:tcW w:w="1333" w:type="dxa"/>
            <w:shd w:val="clear" w:color="auto" w:fill="FFFFFF"/>
            <w:vAlign w:val="center"/>
          </w:tcPr>
          <w:p w:rsidR="00B254F8" w:rsidRPr="00CF65B9" w:rsidRDefault="00CF65B9" w:rsidP="002043A6">
            <w:pPr>
              <w:tabs>
                <w:tab w:val="left" w:pos="0"/>
              </w:tabs>
              <w:spacing w:before="5" w:after="240"/>
              <w:ind w:right="-460"/>
              <w:jc w:val="center"/>
            </w:pPr>
            <w:r>
              <w:t>200</w:t>
            </w:r>
            <w:r w:rsidR="002043A6">
              <w:t xml:space="preserve"> </w:t>
            </w:r>
            <w:r>
              <w:t>,0</w:t>
            </w:r>
          </w:p>
        </w:tc>
        <w:tc>
          <w:tcPr>
            <w:tcW w:w="1536" w:type="dxa"/>
            <w:shd w:val="clear" w:color="auto" w:fill="FFFFFF"/>
            <w:vAlign w:val="center"/>
          </w:tcPr>
          <w:p w:rsidR="00B254F8" w:rsidRPr="00CF65B9" w:rsidRDefault="00B254F8" w:rsidP="00000818">
            <w:pPr>
              <w:tabs>
                <w:tab w:val="left" w:pos="0"/>
              </w:tabs>
              <w:spacing w:before="5" w:after="240"/>
              <w:ind w:right="-108"/>
              <w:jc w:val="center"/>
            </w:pPr>
          </w:p>
        </w:tc>
      </w:tr>
      <w:tr w:rsidR="00B254F8" w:rsidRPr="00127155" w:rsidTr="00000818">
        <w:trPr>
          <w:trHeight w:val="331"/>
        </w:trPr>
        <w:tc>
          <w:tcPr>
            <w:tcW w:w="5742" w:type="dxa"/>
            <w:shd w:val="clear" w:color="auto" w:fill="FFFFFF"/>
          </w:tcPr>
          <w:p w:rsidR="00B254F8" w:rsidRPr="007C046A" w:rsidRDefault="00B254F8" w:rsidP="00FB1865">
            <w:pPr>
              <w:tabs>
                <w:tab w:val="left" w:pos="994"/>
              </w:tabs>
              <w:jc w:val="center"/>
              <w:rPr>
                <w:b/>
              </w:rPr>
            </w:pPr>
            <w:r>
              <w:rPr>
                <w:rFonts w:ascii="TimesNewRoman" w:eastAsiaTheme="minorHAnsi" w:hAnsi="TimesNewRoman" w:cs="TimesNewRoman"/>
                <w:lang w:eastAsia="en-US"/>
              </w:rPr>
              <w:t>Мероприятия по благоустройству территории</w:t>
            </w:r>
          </w:p>
        </w:tc>
        <w:tc>
          <w:tcPr>
            <w:tcW w:w="1432" w:type="dxa"/>
            <w:shd w:val="clear" w:color="auto" w:fill="FFFFFF"/>
            <w:vAlign w:val="center"/>
          </w:tcPr>
          <w:p w:rsidR="00B254F8" w:rsidRPr="00CF65B9" w:rsidRDefault="00980906" w:rsidP="00FB1865">
            <w:pPr>
              <w:tabs>
                <w:tab w:val="left" w:pos="0"/>
              </w:tabs>
              <w:spacing w:before="5" w:after="240"/>
              <w:ind w:right="-460"/>
              <w:jc w:val="center"/>
            </w:pPr>
            <w:r>
              <w:t>2</w:t>
            </w:r>
            <w:r w:rsidR="00CF65B9">
              <w:t>00,0</w:t>
            </w:r>
          </w:p>
        </w:tc>
        <w:tc>
          <w:tcPr>
            <w:tcW w:w="1374" w:type="dxa"/>
            <w:shd w:val="clear" w:color="auto" w:fill="FFFFFF"/>
            <w:vAlign w:val="center"/>
          </w:tcPr>
          <w:p w:rsidR="00B254F8" w:rsidRPr="00CF65B9" w:rsidRDefault="00980906" w:rsidP="00FB1865">
            <w:pPr>
              <w:tabs>
                <w:tab w:val="left" w:pos="0"/>
              </w:tabs>
              <w:spacing w:before="5" w:after="240"/>
              <w:ind w:right="-460"/>
              <w:jc w:val="center"/>
            </w:pPr>
            <w:r>
              <w:t>30</w:t>
            </w:r>
            <w:r w:rsidR="00CF65B9">
              <w:t>0,0</w:t>
            </w:r>
          </w:p>
        </w:tc>
        <w:tc>
          <w:tcPr>
            <w:tcW w:w="1221" w:type="dxa"/>
            <w:shd w:val="clear" w:color="auto" w:fill="FFFFFF"/>
            <w:vAlign w:val="center"/>
          </w:tcPr>
          <w:p w:rsidR="00B254F8" w:rsidRPr="00CF65B9" w:rsidRDefault="00980906" w:rsidP="00980906">
            <w:pPr>
              <w:tabs>
                <w:tab w:val="left" w:pos="0"/>
              </w:tabs>
              <w:spacing w:before="5" w:after="240"/>
              <w:ind w:right="-460"/>
              <w:jc w:val="center"/>
            </w:pPr>
            <w:r>
              <w:t>35</w:t>
            </w:r>
            <w:r w:rsidR="00CF65B9">
              <w:t>0,0</w:t>
            </w:r>
          </w:p>
        </w:tc>
        <w:tc>
          <w:tcPr>
            <w:tcW w:w="1373" w:type="dxa"/>
            <w:shd w:val="clear" w:color="auto" w:fill="FFFFFF"/>
            <w:vAlign w:val="center"/>
          </w:tcPr>
          <w:p w:rsidR="00B254F8" w:rsidRPr="00CF65B9" w:rsidRDefault="002043A6" w:rsidP="00FB1865">
            <w:pPr>
              <w:tabs>
                <w:tab w:val="left" w:pos="0"/>
              </w:tabs>
              <w:spacing w:before="5" w:after="240"/>
              <w:ind w:right="-460"/>
              <w:jc w:val="center"/>
            </w:pPr>
            <w:r>
              <w:t>4</w:t>
            </w:r>
            <w:r w:rsidR="00CF65B9">
              <w:t>00,0</w:t>
            </w:r>
          </w:p>
        </w:tc>
        <w:tc>
          <w:tcPr>
            <w:tcW w:w="1333" w:type="dxa"/>
            <w:shd w:val="clear" w:color="auto" w:fill="FFFFFF"/>
            <w:vAlign w:val="center"/>
          </w:tcPr>
          <w:p w:rsidR="00B254F8" w:rsidRPr="00CF65B9" w:rsidRDefault="002043A6" w:rsidP="00FB1865">
            <w:pPr>
              <w:tabs>
                <w:tab w:val="left" w:pos="0"/>
              </w:tabs>
              <w:spacing w:before="5" w:after="240"/>
              <w:ind w:right="-460"/>
              <w:jc w:val="center"/>
            </w:pPr>
            <w:r>
              <w:t>4</w:t>
            </w:r>
            <w:r w:rsidR="00CF65B9">
              <w:t>00,0</w:t>
            </w:r>
          </w:p>
        </w:tc>
        <w:tc>
          <w:tcPr>
            <w:tcW w:w="1536" w:type="dxa"/>
            <w:shd w:val="clear" w:color="auto" w:fill="FFFFFF"/>
            <w:vAlign w:val="center"/>
          </w:tcPr>
          <w:p w:rsidR="00B254F8" w:rsidRPr="00CF65B9" w:rsidRDefault="00B254F8" w:rsidP="00000818">
            <w:pPr>
              <w:tabs>
                <w:tab w:val="left" w:pos="0"/>
              </w:tabs>
              <w:spacing w:before="5" w:after="240"/>
              <w:ind w:right="-108"/>
              <w:jc w:val="center"/>
            </w:pPr>
          </w:p>
        </w:tc>
      </w:tr>
      <w:tr w:rsidR="00B254F8" w:rsidRPr="00127155" w:rsidTr="00000818">
        <w:trPr>
          <w:trHeight w:val="331"/>
        </w:trPr>
        <w:tc>
          <w:tcPr>
            <w:tcW w:w="5742" w:type="dxa"/>
            <w:shd w:val="clear" w:color="auto" w:fill="FFFFFF"/>
          </w:tcPr>
          <w:p w:rsidR="00B254F8" w:rsidRPr="007C046A" w:rsidRDefault="00B254F8" w:rsidP="00FB1865">
            <w:pPr>
              <w:tabs>
                <w:tab w:val="left" w:pos="994"/>
              </w:tabs>
              <w:jc w:val="center"/>
              <w:rPr>
                <w:b/>
              </w:rPr>
            </w:pPr>
            <w:r>
              <w:rPr>
                <w:rFonts w:ascii="TimesNewRoman" w:eastAsiaTheme="minorHAnsi" w:hAnsi="TimesNewRoman" w:cs="TimesNewRoman"/>
                <w:lang w:eastAsia="en-US"/>
              </w:rPr>
              <w:t>Озеленение территории</w:t>
            </w:r>
          </w:p>
        </w:tc>
        <w:tc>
          <w:tcPr>
            <w:tcW w:w="1432" w:type="dxa"/>
            <w:shd w:val="clear" w:color="auto" w:fill="FFFFFF"/>
            <w:vAlign w:val="center"/>
          </w:tcPr>
          <w:p w:rsidR="00B254F8" w:rsidRPr="00CF65B9" w:rsidRDefault="00CF65B9" w:rsidP="00FB1865">
            <w:pPr>
              <w:tabs>
                <w:tab w:val="left" w:pos="0"/>
              </w:tabs>
              <w:spacing w:before="5" w:after="240"/>
              <w:ind w:right="-460"/>
              <w:jc w:val="center"/>
            </w:pPr>
            <w:r>
              <w:t>30,0</w:t>
            </w:r>
          </w:p>
        </w:tc>
        <w:tc>
          <w:tcPr>
            <w:tcW w:w="1374" w:type="dxa"/>
            <w:shd w:val="clear" w:color="auto" w:fill="FFFFFF"/>
            <w:vAlign w:val="center"/>
          </w:tcPr>
          <w:p w:rsidR="00B254F8" w:rsidRPr="00CF65B9" w:rsidRDefault="00980906" w:rsidP="00FB1865">
            <w:pPr>
              <w:tabs>
                <w:tab w:val="left" w:pos="0"/>
              </w:tabs>
              <w:spacing w:before="5" w:after="240"/>
              <w:ind w:right="-460"/>
              <w:jc w:val="center"/>
            </w:pPr>
            <w:r>
              <w:t>35,0</w:t>
            </w:r>
          </w:p>
        </w:tc>
        <w:tc>
          <w:tcPr>
            <w:tcW w:w="1221" w:type="dxa"/>
            <w:shd w:val="clear" w:color="auto" w:fill="FFFFFF"/>
            <w:vAlign w:val="center"/>
          </w:tcPr>
          <w:p w:rsidR="00B254F8" w:rsidRPr="00CF65B9" w:rsidRDefault="00980906" w:rsidP="00FB1865">
            <w:pPr>
              <w:tabs>
                <w:tab w:val="left" w:pos="0"/>
              </w:tabs>
              <w:spacing w:before="5" w:after="240"/>
              <w:ind w:right="-460"/>
              <w:jc w:val="center"/>
            </w:pPr>
            <w:r>
              <w:t>35,0</w:t>
            </w:r>
          </w:p>
        </w:tc>
        <w:tc>
          <w:tcPr>
            <w:tcW w:w="1373" w:type="dxa"/>
            <w:shd w:val="clear" w:color="auto" w:fill="FFFFFF"/>
            <w:vAlign w:val="center"/>
          </w:tcPr>
          <w:p w:rsidR="00B254F8" w:rsidRPr="00CF65B9" w:rsidRDefault="00980906" w:rsidP="00FB1865">
            <w:pPr>
              <w:tabs>
                <w:tab w:val="left" w:pos="0"/>
              </w:tabs>
              <w:spacing w:before="5" w:after="240"/>
              <w:ind w:right="-460"/>
              <w:jc w:val="center"/>
            </w:pPr>
            <w:r>
              <w:t>40,0</w:t>
            </w:r>
          </w:p>
        </w:tc>
        <w:tc>
          <w:tcPr>
            <w:tcW w:w="1333" w:type="dxa"/>
            <w:shd w:val="clear" w:color="auto" w:fill="FFFFFF"/>
            <w:vAlign w:val="center"/>
          </w:tcPr>
          <w:p w:rsidR="00B254F8" w:rsidRPr="00CF65B9" w:rsidRDefault="00980906" w:rsidP="00FB1865">
            <w:pPr>
              <w:tabs>
                <w:tab w:val="left" w:pos="0"/>
              </w:tabs>
              <w:spacing w:before="5" w:after="240"/>
              <w:ind w:right="-460"/>
              <w:jc w:val="center"/>
            </w:pPr>
            <w:r>
              <w:t>45,0</w:t>
            </w:r>
          </w:p>
        </w:tc>
        <w:tc>
          <w:tcPr>
            <w:tcW w:w="1536" w:type="dxa"/>
            <w:shd w:val="clear" w:color="auto" w:fill="FFFFFF"/>
            <w:vAlign w:val="center"/>
          </w:tcPr>
          <w:p w:rsidR="00B254F8" w:rsidRPr="00CF65B9" w:rsidRDefault="00B254F8" w:rsidP="00000818">
            <w:pPr>
              <w:tabs>
                <w:tab w:val="left" w:pos="0"/>
              </w:tabs>
              <w:spacing w:before="5" w:after="240"/>
              <w:ind w:right="-108"/>
              <w:jc w:val="center"/>
            </w:pPr>
          </w:p>
        </w:tc>
      </w:tr>
      <w:tr w:rsidR="00B254F8" w:rsidRPr="00127155" w:rsidTr="00000818">
        <w:trPr>
          <w:trHeight w:val="331"/>
        </w:trPr>
        <w:tc>
          <w:tcPr>
            <w:tcW w:w="5742" w:type="dxa"/>
            <w:shd w:val="clear" w:color="auto" w:fill="FFFFFF"/>
          </w:tcPr>
          <w:p w:rsidR="00B254F8" w:rsidRDefault="00B254F8" w:rsidP="00B254F8">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 xml:space="preserve">Оформление кадастровой документации </w:t>
            </w:r>
            <w:proofErr w:type="gramStart"/>
            <w:r>
              <w:rPr>
                <w:rFonts w:ascii="TimesNewRoman" w:eastAsiaTheme="minorHAnsi" w:hAnsi="TimesNewRoman" w:cs="TimesNewRoman"/>
                <w:lang w:eastAsia="en-US"/>
              </w:rPr>
              <w:t>на</w:t>
            </w:r>
            <w:proofErr w:type="gramEnd"/>
          </w:p>
          <w:p w:rsidR="00B254F8" w:rsidRPr="007C046A" w:rsidRDefault="00B254F8" w:rsidP="00B254F8">
            <w:pPr>
              <w:tabs>
                <w:tab w:val="left" w:pos="994"/>
              </w:tabs>
              <w:jc w:val="center"/>
              <w:rPr>
                <w:b/>
              </w:rPr>
            </w:pPr>
            <w:r>
              <w:rPr>
                <w:rFonts w:ascii="TimesNewRoman" w:eastAsiaTheme="minorHAnsi" w:hAnsi="TimesNewRoman" w:cs="TimesNewRoman"/>
                <w:lang w:eastAsia="en-US"/>
              </w:rPr>
              <w:t>объекты недвижимого имущества</w:t>
            </w:r>
          </w:p>
        </w:tc>
        <w:tc>
          <w:tcPr>
            <w:tcW w:w="1432" w:type="dxa"/>
            <w:shd w:val="clear" w:color="auto" w:fill="FFFFFF"/>
            <w:vAlign w:val="center"/>
          </w:tcPr>
          <w:p w:rsidR="00B254F8" w:rsidRPr="00CF65B9" w:rsidRDefault="00980906" w:rsidP="00FB1865">
            <w:pPr>
              <w:tabs>
                <w:tab w:val="left" w:pos="0"/>
              </w:tabs>
              <w:spacing w:before="5" w:after="240"/>
              <w:ind w:right="-460"/>
              <w:jc w:val="center"/>
            </w:pPr>
            <w:r>
              <w:t>100,0</w:t>
            </w:r>
          </w:p>
        </w:tc>
        <w:tc>
          <w:tcPr>
            <w:tcW w:w="1374" w:type="dxa"/>
            <w:shd w:val="clear" w:color="auto" w:fill="FFFFFF"/>
            <w:vAlign w:val="center"/>
          </w:tcPr>
          <w:p w:rsidR="00B254F8" w:rsidRPr="00CF65B9" w:rsidRDefault="00980906" w:rsidP="00FB1865">
            <w:pPr>
              <w:tabs>
                <w:tab w:val="left" w:pos="0"/>
              </w:tabs>
              <w:spacing w:before="5" w:after="240"/>
              <w:ind w:right="-460"/>
              <w:jc w:val="center"/>
            </w:pPr>
            <w:r>
              <w:t>100,0</w:t>
            </w:r>
          </w:p>
        </w:tc>
        <w:tc>
          <w:tcPr>
            <w:tcW w:w="1221" w:type="dxa"/>
            <w:shd w:val="clear" w:color="auto" w:fill="FFFFFF"/>
            <w:vAlign w:val="center"/>
          </w:tcPr>
          <w:p w:rsidR="00B254F8" w:rsidRPr="00CF65B9" w:rsidRDefault="00980906" w:rsidP="00FB1865">
            <w:pPr>
              <w:tabs>
                <w:tab w:val="left" w:pos="0"/>
              </w:tabs>
              <w:spacing w:before="5" w:after="240"/>
              <w:ind w:right="-460"/>
              <w:jc w:val="center"/>
            </w:pPr>
            <w:r>
              <w:t>100,0</w:t>
            </w:r>
          </w:p>
        </w:tc>
        <w:tc>
          <w:tcPr>
            <w:tcW w:w="1373" w:type="dxa"/>
            <w:shd w:val="clear" w:color="auto" w:fill="FFFFFF"/>
            <w:vAlign w:val="center"/>
          </w:tcPr>
          <w:p w:rsidR="00B254F8" w:rsidRPr="00CF65B9" w:rsidRDefault="00980906" w:rsidP="00FB1865">
            <w:pPr>
              <w:tabs>
                <w:tab w:val="left" w:pos="0"/>
              </w:tabs>
              <w:spacing w:before="5" w:after="240"/>
              <w:ind w:right="-460"/>
              <w:jc w:val="center"/>
            </w:pPr>
            <w:r>
              <w:t>100,0</w:t>
            </w:r>
          </w:p>
        </w:tc>
        <w:tc>
          <w:tcPr>
            <w:tcW w:w="1333" w:type="dxa"/>
            <w:shd w:val="clear" w:color="auto" w:fill="FFFFFF"/>
            <w:vAlign w:val="center"/>
          </w:tcPr>
          <w:p w:rsidR="00B254F8" w:rsidRPr="00CF65B9" w:rsidRDefault="00980906" w:rsidP="00FB1865">
            <w:pPr>
              <w:tabs>
                <w:tab w:val="left" w:pos="0"/>
              </w:tabs>
              <w:spacing w:before="5" w:after="240"/>
              <w:ind w:right="-460"/>
              <w:jc w:val="center"/>
            </w:pPr>
            <w:r>
              <w:t>100,0</w:t>
            </w:r>
          </w:p>
        </w:tc>
        <w:tc>
          <w:tcPr>
            <w:tcW w:w="1536" w:type="dxa"/>
            <w:shd w:val="clear" w:color="auto" w:fill="FFFFFF"/>
            <w:vAlign w:val="center"/>
          </w:tcPr>
          <w:p w:rsidR="00B254F8" w:rsidRPr="00CF65B9" w:rsidRDefault="00B254F8" w:rsidP="00000818">
            <w:pPr>
              <w:tabs>
                <w:tab w:val="left" w:pos="0"/>
              </w:tabs>
              <w:spacing w:before="5" w:after="240"/>
              <w:ind w:right="-108"/>
              <w:jc w:val="center"/>
            </w:pPr>
          </w:p>
        </w:tc>
      </w:tr>
      <w:tr w:rsidR="00B254F8" w:rsidRPr="00127155" w:rsidTr="00000818">
        <w:trPr>
          <w:trHeight w:val="331"/>
        </w:trPr>
        <w:tc>
          <w:tcPr>
            <w:tcW w:w="5742" w:type="dxa"/>
            <w:shd w:val="clear" w:color="auto" w:fill="FFFFFF"/>
          </w:tcPr>
          <w:p w:rsidR="00B254F8" w:rsidRPr="007C046A" w:rsidRDefault="00B254F8" w:rsidP="00FB1865">
            <w:pPr>
              <w:tabs>
                <w:tab w:val="left" w:pos="994"/>
              </w:tabs>
              <w:jc w:val="center"/>
              <w:rPr>
                <w:b/>
              </w:rPr>
            </w:pPr>
            <w:r>
              <w:rPr>
                <w:rFonts w:ascii="TimesNewRoman" w:eastAsiaTheme="minorHAnsi" w:hAnsi="TimesNewRoman" w:cs="TimesNewRoman"/>
                <w:lang w:eastAsia="en-US"/>
              </w:rPr>
              <w:t>Развитие социальной сферы</w:t>
            </w:r>
          </w:p>
        </w:tc>
        <w:tc>
          <w:tcPr>
            <w:tcW w:w="1432" w:type="dxa"/>
            <w:shd w:val="clear" w:color="auto" w:fill="FFFFFF"/>
            <w:vAlign w:val="center"/>
          </w:tcPr>
          <w:p w:rsidR="00B254F8" w:rsidRPr="00CF65B9" w:rsidRDefault="00B254F8" w:rsidP="00FB1865">
            <w:pPr>
              <w:tabs>
                <w:tab w:val="left" w:pos="0"/>
              </w:tabs>
              <w:spacing w:before="5" w:after="240"/>
              <w:ind w:right="-460"/>
              <w:jc w:val="center"/>
            </w:pPr>
          </w:p>
        </w:tc>
        <w:tc>
          <w:tcPr>
            <w:tcW w:w="1374" w:type="dxa"/>
            <w:shd w:val="clear" w:color="auto" w:fill="FFFFFF"/>
            <w:vAlign w:val="center"/>
          </w:tcPr>
          <w:p w:rsidR="00B254F8" w:rsidRPr="00CF65B9" w:rsidRDefault="00B254F8" w:rsidP="00FB1865">
            <w:pPr>
              <w:tabs>
                <w:tab w:val="left" w:pos="0"/>
              </w:tabs>
              <w:spacing w:before="5" w:after="240"/>
              <w:ind w:right="-460"/>
              <w:jc w:val="center"/>
            </w:pPr>
          </w:p>
        </w:tc>
        <w:tc>
          <w:tcPr>
            <w:tcW w:w="1221" w:type="dxa"/>
            <w:shd w:val="clear" w:color="auto" w:fill="FFFFFF"/>
            <w:vAlign w:val="center"/>
          </w:tcPr>
          <w:p w:rsidR="00B254F8" w:rsidRPr="00CF65B9" w:rsidRDefault="00B254F8" w:rsidP="00FB1865">
            <w:pPr>
              <w:tabs>
                <w:tab w:val="left" w:pos="0"/>
              </w:tabs>
              <w:spacing w:before="5" w:after="240"/>
              <w:ind w:right="-460"/>
              <w:jc w:val="center"/>
            </w:pPr>
          </w:p>
        </w:tc>
        <w:tc>
          <w:tcPr>
            <w:tcW w:w="1373" w:type="dxa"/>
            <w:shd w:val="clear" w:color="auto" w:fill="FFFFFF"/>
            <w:vAlign w:val="center"/>
          </w:tcPr>
          <w:p w:rsidR="00B254F8" w:rsidRPr="00CF65B9" w:rsidRDefault="00B254F8" w:rsidP="00FB1865">
            <w:pPr>
              <w:tabs>
                <w:tab w:val="left" w:pos="0"/>
              </w:tabs>
              <w:spacing w:before="5" w:after="240"/>
              <w:ind w:right="-460"/>
              <w:jc w:val="center"/>
            </w:pPr>
          </w:p>
        </w:tc>
        <w:tc>
          <w:tcPr>
            <w:tcW w:w="1333" w:type="dxa"/>
            <w:shd w:val="clear" w:color="auto" w:fill="FFFFFF"/>
            <w:vAlign w:val="center"/>
          </w:tcPr>
          <w:p w:rsidR="00B254F8" w:rsidRPr="00CF65B9" w:rsidRDefault="00B254F8" w:rsidP="00FB1865">
            <w:pPr>
              <w:tabs>
                <w:tab w:val="left" w:pos="0"/>
              </w:tabs>
              <w:spacing w:before="5" w:after="240"/>
              <w:ind w:right="-460"/>
              <w:jc w:val="center"/>
            </w:pPr>
          </w:p>
        </w:tc>
        <w:tc>
          <w:tcPr>
            <w:tcW w:w="1536" w:type="dxa"/>
            <w:shd w:val="clear" w:color="auto" w:fill="FFFFFF"/>
            <w:vAlign w:val="center"/>
          </w:tcPr>
          <w:p w:rsidR="00B254F8" w:rsidRPr="00CF65B9" w:rsidRDefault="00B254F8" w:rsidP="00000818">
            <w:pPr>
              <w:tabs>
                <w:tab w:val="left" w:pos="0"/>
              </w:tabs>
              <w:spacing w:before="5" w:after="240"/>
              <w:ind w:right="-108"/>
              <w:jc w:val="center"/>
            </w:pPr>
          </w:p>
        </w:tc>
      </w:tr>
      <w:tr w:rsidR="00B254F8" w:rsidRPr="00127155" w:rsidTr="00000818">
        <w:trPr>
          <w:trHeight w:val="331"/>
        </w:trPr>
        <w:tc>
          <w:tcPr>
            <w:tcW w:w="5742" w:type="dxa"/>
            <w:shd w:val="clear" w:color="auto" w:fill="FFFFFF"/>
          </w:tcPr>
          <w:p w:rsidR="00B254F8" w:rsidRPr="007C046A" w:rsidRDefault="00027DEB" w:rsidP="00FB1865">
            <w:pPr>
              <w:tabs>
                <w:tab w:val="left" w:pos="994"/>
              </w:tabs>
              <w:jc w:val="center"/>
              <w:rPr>
                <w:b/>
              </w:rPr>
            </w:pPr>
            <w:r w:rsidRPr="00324A9E">
              <w:t>Детский сад на 180 мест</w:t>
            </w:r>
          </w:p>
        </w:tc>
        <w:tc>
          <w:tcPr>
            <w:tcW w:w="1432" w:type="dxa"/>
            <w:shd w:val="clear" w:color="auto" w:fill="FFFFFF"/>
            <w:vAlign w:val="center"/>
          </w:tcPr>
          <w:p w:rsidR="00B254F8" w:rsidRPr="00201A71" w:rsidRDefault="00027DEB" w:rsidP="00FB1865">
            <w:pPr>
              <w:tabs>
                <w:tab w:val="left" w:pos="0"/>
              </w:tabs>
              <w:spacing w:before="5" w:after="240"/>
              <w:ind w:right="-460"/>
              <w:jc w:val="center"/>
            </w:pPr>
            <w:r w:rsidRPr="00201A71">
              <w:t>0</w:t>
            </w:r>
          </w:p>
        </w:tc>
        <w:tc>
          <w:tcPr>
            <w:tcW w:w="1374" w:type="dxa"/>
            <w:shd w:val="clear" w:color="auto" w:fill="FFFFFF"/>
            <w:vAlign w:val="center"/>
          </w:tcPr>
          <w:p w:rsidR="00B254F8" w:rsidRPr="00201A71" w:rsidRDefault="00027DEB" w:rsidP="00FB1865">
            <w:pPr>
              <w:tabs>
                <w:tab w:val="left" w:pos="0"/>
              </w:tabs>
              <w:spacing w:before="5" w:after="240"/>
              <w:ind w:right="-460"/>
              <w:jc w:val="center"/>
            </w:pPr>
            <w:r w:rsidRPr="00201A71">
              <w:t>0</w:t>
            </w:r>
          </w:p>
        </w:tc>
        <w:tc>
          <w:tcPr>
            <w:tcW w:w="1221" w:type="dxa"/>
            <w:shd w:val="clear" w:color="auto" w:fill="FFFFFF"/>
            <w:vAlign w:val="center"/>
          </w:tcPr>
          <w:p w:rsidR="00B254F8" w:rsidRPr="00201A71" w:rsidRDefault="00027DEB" w:rsidP="00FB1865">
            <w:pPr>
              <w:tabs>
                <w:tab w:val="left" w:pos="0"/>
              </w:tabs>
              <w:spacing w:before="5" w:after="240"/>
              <w:ind w:right="-460"/>
              <w:jc w:val="center"/>
            </w:pPr>
            <w:r w:rsidRPr="00201A71">
              <w:t>0</w:t>
            </w:r>
          </w:p>
        </w:tc>
        <w:tc>
          <w:tcPr>
            <w:tcW w:w="1373" w:type="dxa"/>
            <w:shd w:val="clear" w:color="auto" w:fill="FFFFFF"/>
            <w:vAlign w:val="center"/>
          </w:tcPr>
          <w:p w:rsidR="00B254F8" w:rsidRPr="00201A71" w:rsidRDefault="00027DEB" w:rsidP="00FB1865">
            <w:pPr>
              <w:tabs>
                <w:tab w:val="left" w:pos="0"/>
              </w:tabs>
              <w:spacing w:before="5" w:after="240"/>
              <w:ind w:right="-460"/>
              <w:jc w:val="center"/>
            </w:pPr>
            <w:r w:rsidRPr="00201A71">
              <w:t>0</w:t>
            </w:r>
          </w:p>
        </w:tc>
        <w:tc>
          <w:tcPr>
            <w:tcW w:w="1333" w:type="dxa"/>
            <w:shd w:val="clear" w:color="auto" w:fill="FFFFFF"/>
            <w:vAlign w:val="center"/>
          </w:tcPr>
          <w:p w:rsidR="00B254F8" w:rsidRPr="00201A71" w:rsidRDefault="00027DEB" w:rsidP="00FB1865">
            <w:pPr>
              <w:tabs>
                <w:tab w:val="left" w:pos="0"/>
              </w:tabs>
              <w:spacing w:before="5" w:after="240"/>
              <w:ind w:right="-460"/>
              <w:jc w:val="center"/>
            </w:pPr>
            <w:r w:rsidRPr="00201A71">
              <w:t>0</w:t>
            </w:r>
          </w:p>
        </w:tc>
        <w:tc>
          <w:tcPr>
            <w:tcW w:w="1536" w:type="dxa"/>
            <w:shd w:val="clear" w:color="auto" w:fill="FFFFFF"/>
            <w:vAlign w:val="center"/>
          </w:tcPr>
          <w:p w:rsidR="00B254F8" w:rsidRPr="007C046A" w:rsidRDefault="00201A71" w:rsidP="00000818">
            <w:pPr>
              <w:tabs>
                <w:tab w:val="left" w:pos="0"/>
              </w:tabs>
              <w:spacing w:before="5" w:after="240"/>
              <w:ind w:right="-108"/>
              <w:jc w:val="center"/>
              <w:rPr>
                <w:b/>
              </w:rPr>
            </w:pPr>
            <w:r>
              <w:rPr>
                <w:rFonts w:ascii="TimesNewRoman" w:eastAsiaTheme="minorHAnsi" w:hAnsi="TimesNewRoman" w:cs="TimesNewRoman"/>
                <w:lang w:eastAsia="en-US"/>
              </w:rPr>
              <w:t>согласно ПСД</w:t>
            </w:r>
          </w:p>
        </w:tc>
      </w:tr>
      <w:tr w:rsidR="00B254F8" w:rsidRPr="00127155" w:rsidTr="00000818">
        <w:trPr>
          <w:trHeight w:val="331"/>
        </w:trPr>
        <w:tc>
          <w:tcPr>
            <w:tcW w:w="5742" w:type="dxa"/>
            <w:shd w:val="clear" w:color="auto" w:fill="FFFFFF"/>
          </w:tcPr>
          <w:p w:rsidR="00B254F8" w:rsidRPr="007C046A" w:rsidRDefault="00027DEB" w:rsidP="00027DEB">
            <w:pPr>
              <w:tabs>
                <w:tab w:val="left" w:pos="0"/>
              </w:tabs>
              <w:rPr>
                <w:b/>
              </w:rPr>
            </w:pPr>
            <w:r w:rsidRPr="00324A9E">
              <w:t xml:space="preserve">Библиотека имени </w:t>
            </w:r>
            <w:r>
              <w:t xml:space="preserve"> </w:t>
            </w:r>
            <w:r w:rsidRPr="00324A9E">
              <w:t>Р.И. Рождественского (реконструкция)</w:t>
            </w:r>
          </w:p>
        </w:tc>
        <w:tc>
          <w:tcPr>
            <w:tcW w:w="1432" w:type="dxa"/>
            <w:shd w:val="clear" w:color="auto" w:fill="FFFFFF"/>
            <w:vAlign w:val="center"/>
          </w:tcPr>
          <w:p w:rsidR="00B254F8" w:rsidRPr="00201A71" w:rsidRDefault="00201A71" w:rsidP="00FB1865">
            <w:pPr>
              <w:tabs>
                <w:tab w:val="left" w:pos="0"/>
              </w:tabs>
              <w:spacing w:before="5" w:after="240"/>
              <w:ind w:right="-460"/>
              <w:jc w:val="center"/>
            </w:pPr>
            <w:r>
              <w:t>0</w:t>
            </w:r>
          </w:p>
        </w:tc>
        <w:tc>
          <w:tcPr>
            <w:tcW w:w="1374" w:type="dxa"/>
            <w:shd w:val="clear" w:color="auto" w:fill="FFFFFF"/>
            <w:vAlign w:val="center"/>
          </w:tcPr>
          <w:p w:rsidR="00B254F8" w:rsidRPr="00201A71" w:rsidRDefault="00201A71" w:rsidP="00FB1865">
            <w:pPr>
              <w:tabs>
                <w:tab w:val="left" w:pos="0"/>
              </w:tabs>
              <w:spacing w:before="5" w:after="240"/>
              <w:ind w:right="-460"/>
              <w:jc w:val="center"/>
            </w:pPr>
            <w:r>
              <w:t>0</w:t>
            </w:r>
          </w:p>
        </w:tc>
        <w:tc>
          <w:tcPr>
            <w:tcW w:w="1221" w:type="dxa"/>
            <w:shd w:val="clear" w:color="auto" w:fill="FFFFFF"/>
            <w:vAlign w:val="center"/>
          </w:tcPr>
          <w:p w:rsidR="00B254F8" w:rsidRPr="00201A71" w:rsidRDefault="00201A71" w:rsidP="00FB1865">
            <w:pPr>
              <w:tabs>
                <w:tab w:val="left" w:pos="0"/>
              </w:tabs>
              <w:spacing w:before="5" w:after="240"/>
              <w:ind w:right="-460"/>
              <w:jc w:val="center"/>
            </w:pPr>
            <w:r>
              <w:t>0</w:t>
            </w:r>
          </w:p>
        </w:tc>
        <w:tc>
          <w:tcPr>
            <w:tcW w:w="1373" w:type="dxa"/>
            <w:shd w:val="clear" w:color="auto" w:fill="FFFFFF"/>
            <w:vAlign w:val="center"/>
          </w:tcPr>
          <w:p w:rsidR="00B254F8" w:rsidRPr="00201A71" w:rsidRDefault="00201A71" w:rsidP="00FB1865">
            <w:pPr>
              <w:tabs>
                <w:tab w:val="left" w:pos="0"/>
              </w:tabs>
              <w:spacing w:before="5" w:after="240"/>
              <w:ind w:right="-460"/>
              <w:jc w:val="center"/>
            </w:pPr>
            <w:r>
              <w:t>0</w:t>
            </w:r>
          </w:p>
        </w:tc>
        <w:tc>
          <w:tcPr>
            <w:tcW w:w="1333" w:type="dxa"/>
            <w:shd w:val="clear" w:color="auto" w:fill="FFFFFF"/>
            <w:vAlign w:val="center"/>
          </w:tcPr>
          <w:p w:rsidR="00B254F8" w:rsidRPr="00201A71" w:rsidRDefault="00201A71" w:rsidP="00FB1865">
            <w:pPr>
              <w:tabs>
                <w:tab w:val="left" w:pos="0"/>
              </w:tabs>
              <w:spacing w:before="5" w:after="240"/>
              <w:ind w:right="-460"/>
              <w:jc w:val="center"/>
            </w:pPr>
            <w:r>
              <w:t>0</w:t>
            </w:r>
          </w:p>
        </w:tc>
        <w:tc>
          <w:tcPr>
            <w:tcW w:w="1536" w:type="dxa"/>
            <w:shd w:val="clear" w:color="auto" w:fill="FFFFFF"/>
            <w:vAlign w:val="center"/>
          </w:tcPr>
          <w:p w:rsidR="00B254F8" w:rsidRPr="007C046A" w:rsidRDefault="00201A71" w:rsidP="00000818">
            <w:pPr>
              <w:tabs>
                <w:tab w:val="left" w:pos="0"/>
              </w:tabs>
              <w:spacing w:before="5" w:after="240"/>
              <w:ind w:right="-108"/>
              <w:jc w:val="center"/>
              <w:rPr>
                <w:b/>
              </w:rPr>
            </w:pPr>
            <w:r>
              <w:rPr>
                <w:rFonts w:ascii="TimesNewRoman" w:eastAsiaTheme="minorHAnsi" w:hAnsi="TimesNewRoman" w:cs="TimesNewRoman"/>
                <w:lang w:eastAsia="en-US"/>
              </w:rPr>
              <w:t>согласно ПСД</w:t>
            </w:r>
          </w:p>
        </w:tc>
      </w:tr>
      <w:tr w:rsidR="00B254F8" w:rsidRPr="00127155" w:rsidTr="00000818">
        <w:trPr>
          <w:trHeight w:val="331"/>
        </w:trPr>
        <w:tc>
          <w:tcPr>
            <w:tcW w:w="5742" w:type="dxa"/>
            <w:shd w:val="clear" w:color="auto" w:fill="FFFFFF"/>
          </w:tcPr>
          <w:p w:rsidR="00B254F8" w:rsidRPr="007C046A" w:rsidRDefault="00201A71" w:rsidP="00FB1865">
            <w:pPr>
              <w:tabs>
                <w:tab w:val="left" w:pos="994"/>
              </w:tabs>
              <w:jc w:val="center"/>
              <w:rPr>
                <w:b/>
              </w:rPr>
            </w:pPr>
            <w:r w:rsidRPr="00324A9E">
              <w:t>Плоскостное спортивное сооружение</w:t>
            </w:r>
            <w:r>
              <w:t>, ул</w:t>
            </w:r>
            <w:proofErr w:type="gramStart"/>
            <w:r>
              <w:t>.Ш</w:t>
            </w:r>
            <w:proofErr w:type="gramEnd"/>
            <w:r>
              <w:t>кольная</w:t>
            </w:r>
          </w:p>
        </w:tc>
        <w:tc>
          <w:tcPr>
            <w:tcW w:w="1432" w:type="dxa"/>
            <w:shd w:val="clear" w:color="auto" w:fill="FFFFFF"/>
            <w:vAlign w:val="center"/>
          </w:tcPr>
          <w:p w:rsidR="00B254F8" w:rsidRPr="00201A71" w:rsidRDefault="00201A71" w:rsidP="00FB1865">
            <w:pPr>
              <w:tabs>
                <w:tab w:val="left" w:pos="0"/>
              </w:tabs>
              <w:spacing w:before="5" w:after="240"/>
              <w:ind w:right="-460"/>
              <w:jc w:val="center"/>
            </w:pPr>
            <w:r>
              <w:t>0</w:t>
            </w:r>
          </w:p>
        </w:tc>
        <w:tc>
          <w:tcPr>
            <w:tcW w:w="1374" w:type="dxa"/>
            <w:shd w:val="clear" w:color="auto" w:fill="FFFFFF"/>
            <w:vAlign w:val="center"/>
          </w:tcPr>
          <w:p w:rsidR="00B254F8" w:rsidRPr="00201A71" w:rsidRDefault="00201A71" w:rsidP="00FB1865">
            <w:pPr>
              <w:tabs>
                <w:tab w:val="left" w:pos="0"/>
              </w:tabs>
              <w:spacing w:before="5" w:after="240"/>
              <w:ind w:right="-460"/>
              <w:jc w:val="center"/>
            </w:pPr>
            <w:r>
              <w:t>0</w:t>
            </w:r>
          </w:p>
        </w:tc>
        <w:tc>
          <w:tcPr>
            <w:tcW w:w="1221" w:type="dxa"/>
            <w:shd w:val="clear" w:color="auto" w:fill="FFFFFF"/>
            <w:vAlign w:val="center"/>
          </w:tcPr>
          <w:p w:rsidR="00B254F8" w:rsidRPr="00201A71" w:rsidRDefault="00201A71" w:rsidP="00FB1865">
            <w:pPr>
              <w:tabs>
                <w:tab w:val="left" w:pos="0"/>
              </w:tabs>
              <w:spacing w:before="5" w:after="240"/>
              <w:ind w:right="-460"/>
              <w:jc w:val="center"/>
            </w:pPr>
            <w:r>
              <w:t>0</w:t>
            </w:r>
          </w:p>
        </w:tc>
        <w:tc>
          <w:tcPr>
            <w:tcW w:w="1373" w:type="dxa"/>
            <w:shd w:val="clear" w:color="auto" w:fill="FFFFFF"/>
            <w:vAlign w:val="center"/>
          </w:tcPr>
          <w:p w:rsidR="00B254F8" w:rsidRPr="00201A71" w:rsidRDefault="00201A71" w:rsidP="00FB1865">
            <w:pPr>
              <w:tabs>
                <w:tab w:val="left" w:pos="0"/>
              </w:tabs>
              <w:spacing w:before="5" w:after="240"/>
              <w:ind w:right="-460"/>
              <w:jc w:val="center"/>
            </w:pPr>
            <w:r>
              <w:t>0</w:t>
            </w:r>
          </w:p>
        </w:tc>
        <w:tc>
          <w:tcPr>
            <w:tcW w:w="1333" w:type="dxa"/>
            <w:shd w:val="clear" w:color="auto" w:fill="FFFFFF"/>
            <w:vAlign w:val="center"/>
          </w:tcPr>
          <w:p w:rsidR="00B254F8" w:rsidRPr="00201A71" w:rsidRDefault="00201A71" w:rsidP="00FB1865">
            <w:pPr>
              <w:tabs>
                <w:tab w:val="left" w:pos="0"/>
              </w:tabs>
              <w:spacing w:before="5" w:after="240"/>
              <w:ind w:right="-460"/>
              <w:jc w:val="center"/>
            </w:pPr>
            <w:r>
              <w:t>0</w:t>
            </w:r>
          </w:p>
        </w:tc>
        <w:tc>
          <w:tcPr>
            <w:tcW w:w="1536" w:type="dxa"/>
            <w:shd w:val="clear" w:color="auto" w:fill="FFFFFF"/>
            <w:vAlign w:val="center"/>
          </w:tcPr>
          <w:p w:rsidR="00B254F8" w:rsidRPr="007C046A" w:rsidRDefault="00201A71" w:rsidP="00000818">
            <w:pPr>
              <w:tabs>
                <w:tab w:val="left" w:pos="0"/>
              </w:tabs>
              <w:spacing w:before="5" w:after="240"/>
              <w:ind w:right="-108"/>
              <w:jc w:val="center"/>
              <w:rPr>
                <w:b/>
              </w:rPr>
            </w:pPr>
            <w:r>
              <w:rPr>
                <w:rFonts w:ascii="TimesNewRoman" w:eastAsiaTheme="minorHAnsi" w:hAnsi="TimesNewRoman" w:cs="TimesNewRoman"/>
                <w:lang w:eastAsia="en-US"/>
              </w:rPr>
              <w:t>согласно ПСД</w:t>
            </w:r>
          </w:p>
        </w:tc>
      </w:tr>
      <w:tr w:rsidR="00B254F8" w:rsidRPr="00127155" w:rsidTr="00000818">
        <w:trPr>
          <w:trHeight w:val="331"/>
        </w:trPr>
        <w:tc>
          <w:tcPr>
            <w:tcW w:w="5742" w:type="dxa"/>
            <w:shd w:val="clear" w:color="auto" w:fill="FFFFFF"/>
          </w:tcPr>
          <w:p w:rsidR="00B254F8" w:rsidRPr="007C046A" w:rsidRDefault="00201A71" w:rsidP="00FB1865">
            <w:pPr>
              <w:tabs>
                <w:tab w:val="left" w:pos="994"/>
              </w:tabs>
              <w:jc w:val="center"/>
              <w:rPr>
                <w:b/>
              </w:rPr>
            </w:pPr>
            <w:r w:rsidRPr="00324A9E">
              <w:t>Плоскостное спортивное сооружение</w:t>
            </w:r>
            <w:r>
              <w:t>, микрорайон «Южный»</w:t>
            </w:r>
          </w:p>
        </w:tc>
        <w:tc>
          <w:tcPr>
            <w:tcW w:w="1432" w:type="dxa"/>
            <w:shd w:val="clear" w:color="auto" w:fill="FFFFFF"/>
            <w:vAlign w:val="center"/>
          </w:tcPr>
          <w:p w:rsidR="00B254F8" w:rsidRPr="00201A71" w:rsidRDefault="00201A71" w:rsidP="00FB1865">
            <w:pPr>
              <w:tabs>
                <w:tab w:val="left" w:pos="0"/>
              </w:tabs>
              <w:spacing w:before="5" w:after="240"/>
              <w:ind w:right="-460"/>
              <w:jc w:val="center"/>
            </w:pPr>
            <w:r>
              <w:t>0</w:t>
            </w:r>
          </w:p>
        </w:tc>
        <w:tc>
          <w:tcPr>
            <w:tcW w:w="1374" w:type="dxa"/>
            <w:shd w:val="clear" w:color="auto" w:fill="FFFFFF"/>
            <w:vAlign w:val="center"/>
          </w:tcPr>
          <w:p w:rsidR="00B254F8" w:rsidRPr="00201A71" w:rsidRDefault="00201A71" w:rsidP="00FB1865">
            <w:pPr>
              <w:tabs>
                <w:tab w:val="left" w:pos="0"/>
              </w:tabs>
              <w:spacing w:before="5" w:after="240"/>
              <w:ind w:right="-460"/>
              <w:jc w:val="center"/>
            </w:pPr>
            <w:r>
              <w:t>0</w:t>
            </w:r>
          </w:p>
        </w:tc>
        <w:tc>
          <w:tcPr>
            <w:tcW w:w="1221" w:type="dxa"/>
            <w:shd w:val="clear" w:color="auto" w:fill="FFFFFF"/>
            <w:vAlign w:val="center"/>
          </w:tcPr>
          <w:p w:rsidR="00B254F8" w:rsidRPr="00201A71" w:rsidRDefault="00201A71" w:rsidP="00FB1865">
            <w:pPr>
              <w:tabs>
                <w:tab w:val="left" w:pos="0"/>
              </w:tabs>
              <w:spacing w:before="5" w:after="240"/>
              <w:ind w:right="-460"/>
              <w:jc w:val="center"/>
            </w:pPr>
            <w:r>
              <w:t>0</w:t>
            </w:r>
          </w:p>
        </w:tc>
        <w:tc>
          <w:tcPr>
            <w:tcW w:w="1373" w:type="dxa"/>
            <w:shd w:val="clear" w:color="auto" w:fill="FFFFFF"/>
            <w:vAlign w:val="center"/>
          </w:tcPr>
          <w:p w:rsidR="00B254F8" w:rsidRPr="00201A71" w:rsidRDefault="00201A71" w:rsidP="00FB1865">
            <w:pPr>
              <w:tabs>
                <w:tab w:val="left" w:pos="0"/>
              </w:tabs>
              <w:spacing w:before="5" w:after="240"/>
              <w:ind w:right="-460"/>
              <w:jc w:val="center"/>
            </w:pPr>
            <w:r>
              <w:t>0</w:t>
            </w:r>
          </w:p>
        </w:tc>
        <w:tc>
          <w:tcPr>
            <w:tcW w:w="1333" w:type="dxa"/>
            <w:shd w:val="clear" w:color="auto" w:fill="FFFFFF"/>
            <w:vAlign w:val="center"/>
          </w:tcPr>
          <w:p w:rsidR="00B254F8" w:rsidRPr="00201A71" w:rsidRDefault="00201A71" w:rsidP="00FB1865">
            <w:pPr>
              <w:tabs>
                <w:tab w:val="left" w:pos="0"/>
              </w:tabs>
              <w:spacing w:before="5" w:after="240"/>
              <w:ind w:right="-460"/>
              <w:jc w:val="center"/>
            </w:pPr>
            <w:r>
              <w:t>0</w:t>
            </w:r>
          </w:p>
        </w:tc>
        <w:tc>
          <w:tcPr>
            <w:tcW w:w="1536" w:type="dxa"/>
            <w:shd w:val="clear" w:color="auto" w:fill="FFFFFF"/>
            <w:vAlign w:val="center"/>
          </w:tcPr>
          <w:p w:rsidR="00B254F8" w:rsidRPr="007C046A" w:rsidRDefault="00201A71" w:rsidP="00000818">
            <w:pPr>
              <w:tabs>
                <w:tab w:val="left" w:pos="0"/>
              </w:tabs>
              <w:spacing w:before="5" w:after="240"/>
              <w:ind w:right="-108"/>
              <w:jc w:val="center"/>
              <w:rPr>
                <w:b/>
              </w:rPr>
            </w:pPr>
            <w:r>
              <w:rPr>
                <w:rFonts w:ascii="TimesNewRoman" w:eastAsiaTheme="minorHAnsi" w:hAnsi="TimesNewRoman" w:cs="TimesNewRoman"/>
                <w:lang w:eastAsia="en-US"/>
              </w:rPr>
              <w:t>согласно ПСД</w:t>
            </w:r>
          </w:p>
        </w:tc>
      </w:tr>
      <w:tr w:rsidR="00201A71" w:rsidRPr="00127155" w:rsidTr="00000818">
        <w:trPr>
          <w:trHeight w:val="331"/>
        </w:trPr>
        <w:tc>
          <w:tcPr>
            <w:tcW w:w="5742" w:type="dxa"/>
            <w:shd w:val="clear" w:color="auto" w:fill="FFFFFF"/>
          </w:tcPr>
          <w:p w:rsidR="00201A71" w:rsidRPr="007C046A" w:rsidRDefault="00201A71" w:rsidP="00FB1865">
            <w:pPr>
              <w:tabs>
                <w:tab w:val="left" w:pos="994"/>
              </w:tabs>
              <w:jc w:val="center"/>
              <w:rPr>
                <w:b/>
              </w:rPr>
            </w:pPr>
            <w:r w:rsidRPr="00324A9E">
              <w:lastRenderedPageBreak/>
              <w:t>Физкультурно-спортивный комплекс</w:t>
            </w:r>
            <w:r>
              <w:t>, ул</w:t>
            </w:r>
            <w:proofErr w:type="gramStart"/>
            <w:r>
              <w:t>.Л</w:t>
            </w:r>
            <w:proofErr w:type="gramEnd"/>
            <w:r>
              <w:t>енина(сад Маркова)</w:t>
            </w:r>
          </w:p>
        </w:tc>
        <w:tc>
          <w:tcPr>
            <w:tcW w:w="1432" w:type="dxa"/>
            <w:shd w:val="clear" w:color="auto" w:fill="FFFFFF"/>
            <w:vAlign w:val="center"/>
          </w:tcPr>
          <w:p w:rsidR="00201A71" w:rsidRPr="00201A71" w:rsidRDefault="00201A71" w:rsidP="00FB1865">
            <w:pPr>
              <w:tabs>
                <w:tab w:val="left" w:pos="0"/>
              </w:tabs>
              <w:spacing w:before="5" w:after="240"/>
              <w:ind w:right="-460"/>
              <w:jc w:val="center"/>
            </w:pPr>
            <w:r>
              <w:t>0</w:t>
            </w:r>
          </w:p>
        </w:tc>
        <w:tc>
          <w:tcPr>
            <w:tcW w:w="1374" w:type="dxa"/>
            <w:shd w:val="clear" w:color="auto" w:fill="FFFFFF"/>
            <w:vAlign w:val="center"/>
          </w:tcPr>
          <w:p w:rsidR="00201A71" w:rsidRPr="00201A71" w:rsidRDefault="00201A71" w:rsidP="00FB1865">
            <w:pPr>
              <w:tabs>
                <w:tab w:val="left" w:pos="0"/>
              </w:tabs>
              <w:spacing w:before="5" w:after="240"/>
              <w:ind w:right="-460"/>
              <w:jc w:val="center"/>
            </w:pPr>
            <w:r>
              <w:t>0</w:t>
            </w:r>
          </w:p>
        </w:tc>
        <w:tc>
          <w:tcPr>
            <w:tcW w:w="1221" w:type="dxa"/>
            <w:shd w:val="clear" w:color="auto" w:fill="FFFFFF"/>
            <w:vAlign w:val="center"/>
          </w:tcPr>
          <w:p w:rsidR="00201A71" w:rsidRPr="00201A71" w:rsidRDefault="00201A71" w:rsidP="00FB1865">
            <w:pPr>
              <w:tabs>
                <w:tab w:val="left" w:pos="0"/>
              </w:tabs>
              <w:spacing w:before="5" w:after="240"/>
              <w:ind w:right="-460"/>
              <w:jc w:val="center"/>
            </w:pPr>
            <w:r>
              <w:t>0</w:t>
            </w:r>
          </w:p>
        </w:tc>
        <w:tc>
          <w:tcPr>
            <w:tcW w:w="1373" w:type="dxa"/>
            <w:shd w:val="clear" w:color="auto" w:fill="FFFFFF"/>
            <w:vAlign w:val="center"/>
          </w:tcPr>
          <w:p w:rsidR="00201A71" w:rsidRPr="00201A71" w:rsidRDefault="00201A71" w:rsidP="00FB1865">
            <w:pPr>
              <w:tabs>
                <w:tab w:val="left" w:pos="0"/>
              </w:tabs>
              <w:spacing w:before="5" w:after="240"/>
              <w:ind w:right="-460"/>
              <w:jc w:val="center"/>
            </w:pPr>
            <w:r>
              <w:t>0</w:t>
            </w:r>
          </w:p>
        </w:tc>
        <w:tc>
          <w:tcPr>
            <w:tcW w:w="1333" w:type="dxa"/>
            <w:shd w:val="clear" w:color="auto" w:fill="FFFFFF"/>
            <w:vAlign w:val="center"/>
          </w:tcPr>
          <w:p w:rsidR="00201A71" w:rsidRPr="00201A71" w:rsidRDefault="00201A71" w:rsidP="00FB1865">
            <w:pPr>
              <w:tabs>
                <w:tab w:val="left" w:pos="0"/>
              </w:tabs>
              <w:spacing w:before="5" w:after="240"/>
              <w:ind w:right="-460"/>
              <w:jc w:val="center"/>
            </w:pPr>
            <w:r>
              <w:t>0</w:t>
            </w:r>
          </w:p>
        </w:tc>
        <w:tc>
          <w:tcPr>
            <w:tcW w:w="1536" w:type="dxa"/>
            <w:shd w:val="clear" w:color="auto" w:fill="FFFFFF"/>
            <w:vAlign w:val="center"/>
          </w:tcPr>
          <w:p w:rsidR="00201A71" w:rsidRPr="007C046A" w:rsidRDefault="00201A71" w:rsidP="00000818">
            <w:pPr>
              <w:tabs>
                <w:tab w:val="left" w:pos="0"/>
              </w:tabs>
              <w:spacing w:before="5" w:after="240"/>
              <w:ind w:right="-108"/>
              <w:jc w:val="center"/>
              <w:rPr>
                <w:b/>
              </w:rPr>
            </w:pPr>
            <w:r>
              <w:rPr>
                <w:rFonts w:ascii="TimesNewRoman" w:eastAsiaTheme="minorHAnsi" w:hAnsi="TimesNewRoman" w:cs="TimesNewRoman"/>
                <w:lang w:eastAsia="en-US"/>
              </w:rPr>
              <w:t>согласно ПСД</w:t>
            </w:r>
          </w:p>
        </w:tc>
      </w:tr>
      <w:tr w:rsidR="00201A71" w:rsidRPr="00127155" w:rsidTr="00000818">
        <w:trPr>
          <w:trHeight w:val="331"/>
        </w:trPr>
        <w:tc>
          <w:tcPr>
            <w:tcW w:w="5742" w:type="dxa"/>
            <w:shd w:val="clear" w:color="auto" w:fill="FFFFFF"/>
          </w:tcPr>
          <w:p w:rsidR="00201A71" w:rsidRPr="007C046A" w:rsidRDefault="00201A71" w:rsidP="00FB1865">
            <w:pPr>
              <w:tabs>
                <w:tab w:val="left" w:pos="994"/>
              </w:tabs>
              <w:jc w:val="center"/>
              <w:rPr>
                <w:b/>
              </w:rPr>
            </w:pPr>
            <w:r w:rsidRPr="00324A9E">
              <w:t>Крытый каток с искусственным льдом</w:t>
            </w:r>
            <w:r>
              <w:t>, ул</w:t>
            </w:r>
            <w:proofErr w:type="gramStart"/>
            <w:r>
              <w:t>.С</w:t>
            </w:r>
            <w:proofErr w:type="gramEnd"/>
            <w:r>
              <w:t>портивная</w:t>
            </w:r>
          </w:p>
        </w:tc>
        <w:tc>
          <w:tcPr>
            <w:tcW w:w="1432" w:type="dxa"/>
            <w:shd w:val="clear" w:color="auto" w:fill="FFFFFF"/>
            <w:vAlign w:val="center"/>
          </w:tcPr>
          <w:p w:rsidR="00201A71" w:rsidRPr="00201A71" w:rsidRDefault="00201A71" w:rsidP="00FB1865">
            <w:pPr>
              <w:tabs>
                <w:tab w:val="left" w:pos="0"/>
              </w:tabs>
              <w:spacing w:before="5" w:after="240"/>
              <w:ind w:right="-460"/>
              <w:jc w:val="center"/>
            </w:pPr>
            <w:r>
              <w:t>0</w:t>
            </w:r>
          </w:p>
        </w:tc>
        <w:tc>
          <w:tcPr>
            <w:tcW w:w="1374" w:type="dxa"/>
            <w:shd w:val="clear" w:color="auto" w:fill="FFFFFF"/>
            <w:vAlign w:val="center"/>
          </w:tcPr>
          <w:p w:rsidR="00201A71" w:rsidRPr="00201A71" w:rsidRDefault="00201A71" w:rsidP="00FB1865">
            <w:pPr>
              <w:tabs>
                <w:tab w:val="left" w:pos="0"/>
              </w:tabs>
              <w:spacing w:before="5" w:after="240"/>
              <w:ind w:right="-460"/>
              <w:jc w:val="center"/>
            </w:pPr>
            <w:r>
              <w:t>0</w:t>
            </w:r>
          </w:p>
        </w:tc>
        <w:tc>
          <w:tcPr>
            <w:tcW w:w="1221" w:type="dxa"/>
            <w:shd w:val="clear" w:color="auto" w:fill="FFFFFF"/>
            <w:vAlign w:val="center"/>
          </w:tcPr>
          <w:p w:rsidR="00201A71" w:rsidRPr="00201A71" w:rsidRDefault="00201A71" w:rsidP="00FB1865">
            <w:pPr>
              <w:tabs>
                <w:tab w:val="left" w:pos="0"/>
              </w:tabs>
              <w:spacing w:before="5" w:after="240"/>
              <w:ind w:right="-460"/>
              <w:jc w:val="center"/>
            </w:pPr>
            <w:r>
              <w:t>0</w:t>
            </w:r>
          </w:p>
        </w:tc>
        <w:tc>
          <w:tcPr>
            <w:tcW w:w="1373" w:type="dxa"/>
            <w:shd w:val="clear" w:color="auto" w:fill="FFFFFF"/>
            <w:vAlign w:val="center"/>
          </w:tcPr>
          <w:p w:rsidR="00201A71" w:rsidRPr="00201A71" w:rsidRDefault="00201A71" w:rsidP="00FB1865">
            <w:pPr>
              <w:tabs>
                <w:tab w:val="left" w:pos="0"/>
              </w:tabs>
              <w:spacing w:before="5" w:after="240"/>
              <w:ind w:right="-460"/>
              <w:jc w:val="center"/>
            </w:pPr>
            <w:r>
              <w:t>0</w:t>
            </w:r>
          </w:p>
        </w:tc>
        <w:tc>
          <w:tcPr>
            <w:tcW w:w="1333" w:type="dxa"/>
            <w:shd w:val="clear" w:color="auto" w:fill="FFFFFF"/>
            <w:vAlign w:val="center"/>
          </w:tcPr>
          <w:p w:rsidR="00201A71" w:rsidRPr="00201A71" w:rsidRDefault="00201A71" w:rsidP="00FB1865">
            <w:pPr>
              <w:tabs>
                <w:tab w:val="left" w:pos="0"/>
              </w:tabs>
              <w:spacing w:before="5" w:after="240"/>
              <w:ind w:right="-460"/>
              <w:jc w:val="center"/>
            </w:pPr>
            <w:r>
              <w:t>0</w:t>
            </w:r>
          </w:p>
        </w:tc>
        <w:tc>
          <w:tcPr>
            <w:tcW w:w="1536" w:type="dxa"/>
            <w:shd w:val="clear" w:color="auto" w:fill="FFFFFF"/>
            <w:vAlign w:val="center"/>
          </w:tcPr>
          <w:p w:rsidR="00201A71" w:rsidRPr="007C046A" w:rsidRDefault="00201A71" w:rsidP="00000818">
            <w:pPr>
              <w:tabs>
                <w:tab w:val="left" w:pos="0"/>
              </w:tabs>
              <w:spacing w:before="5" w:after="240"/>
              <w:ind w:right="153"/>
              <w:jc w:val="center"/>
              <w:rPr>
                <w:b/>
              </w:rPr>
            </w:pPr>
            <w:r>
              <w:rPr>
                <w:rFonts w:ascii="TimesNewRoman" w:eastAsiaTheme="minorHAnsi" w:hAnsi="TimesNewRoman" w:cs="TimesNewRoman"/>
                <w:lang w:eastAsia="en-US"/>
              </w:rPr>
              <w:t>согласно ПСД</w:t>
            </w:r>
          </w:p>
        </w:tc>
      </w:tr>
      <w:tr w:rsidR="00201A71" w:rsidRPr="00127155" w:rsidTr="00000818">
        <w:trPr>
          <w:trHeight w:val="331"/>
        </w:trPr>
        <w:tc>
          <w:tcPr>
            <w:tcW w:w="5742" w:type="dxa"/>
            <w:shd w:val="clear" w:color="auto" w:fill="FFFFFF"/>
          </w:tcPr>
          <w:p w:rsidR="00201A71" w:rsidRPr="00201A71" w:rsidRDefault="00201A71" w:rsidP="00FB1865">
            <w:pPr>
              <w:tabs>
                <w:tab w:val="left" w:pos="994"/>
              </w:tabs>
              <w:jc w:val="center"/>
            </w:pPr>
            <w:r w:rsidRPr="00201A71">
              <w:t>Аптека</w:t>
            </w:r>
            <w:r>
              <w:t>, микрорайон «Южный»</w:t>
            </w:r>
          </w:p>
        </w:tc>
        <w:tc>
          <w:tcPr>
            <w:tcW w:w="1432" w:type="dxa"/>
            <w:shd w:val="clear" w:color="auto" w:fill="FFFFFF"/>
            <w:vAlign w:val="center"/>
          </w:tcPr>
          <w:p w:rsidR="00201A71" w:rsidRPr="00201A71" w:rsidRDefault="00201A71" w:rsidP="00FB1865">
            <w:pPr>
              <w:tabs>
                <w:tab w:val="left" w:pos="0"/>
              </w:tabs>
              <w:spacing w:before="5" w:after="240"/>
              <w:ind w:right="-460"/>
              <w:jc w:val="center"/>
            </w:pPr>
            <w:r>
              <w:t>0</w:t>
            </w:r>
          </w:p>
        </w:tc>
        <w:tc>
          <w:tcPr>
            <w:tcW w:w="1374" w:type="dxa"/>
            <w:shd w:val="clear" w:color="auto" w:fill="FFFFFF"/>
            <w:vAlign w:val="center"/>
          </w:tcPr>
          <w:p w:rsidR="00201A71" w:rsidRPr="00201A71" w:rsidRDefault="00201A71" w:rsidP="00FB1865">
            <w:pPr>
              <w:tabs>
                <w:tab w:val="left" w:pos="0"/>
              </w:tabs>
              <w:spacing w:before="5" w:after="240"/>
              <w:ind w:right="-460"/>
              <w:jc w:val="center"/>
            </w:pPr>
            <w:r>
              <w:t>0</w:t>
            </w:r>
          </w:p>
        </w:tc>
        <w:tc>
          <w:tcPr>
            <w:tcW w:w="1221" w:type="dxa"/>
            <w:shd w:val="clear" w:color="auto" w:fill="FFFFFF"/>
            <w:vAlign w:val="center"/>
          </w:tcPr>
          <w:p w:rsidR="00201A71" w:rsidRPr="00201A71" w:rsidRDefault="00201A71" w:rsidP="00FB1865">
            <w:pPr>
              <w:tabs>
                <w:tab w:val="left" w:pos="0"/>
              </w:tabs>
              <w:spacing w:before="5" w:after="240"/>
              <w:ind w:right="-460"/>
              <w:jc w:val="center"/>
            </w:pPr>
            <w:r>
              <w:t>0</w:t>
            </w:r>
          </w:p>
        </w:tc>
        <w:tc>
          <w:tcPr>
            <w:tcW w:w="1373" w:type="dxa"/>
            <w:shd w:val="clear" w:color="auto" w:fill="FFFFFF"/>
            <w:vAlign w:val="center"/>
          </w:tcPr>
          <w:p w:rsidR="00201A71" w:rsidRPr="00201A71" w:rsidRDefault="00201A71" w:rsidP="00FB1865">
            <w:pPr>
              <w:tabs>
                <w:tab w:val="left" w:pos="0"/>
              </w:tabs>
              <w:spacing w:before="5" w:after="240"/>
              <w:ind w:right="-460"/>
              <w:jc w:val="center"/>
            </w:pPr>
            <w:r>
              <w:t>0</w:t>
            </w:r>
          </w:p>
        </w:tc>
        <w:tc>
          <w:tcPr>
            <w:tcW w:w="1333" w:type="dxa"/>
            <w:shd w:val="clear" w:color="auto" w:fill="FFFFFF"/>
            <w:vAlign w:val="center"/>
          </w:tcPr>
          <w:p w:rsidR="00201A71" w:rsidRPr="00201A71" w:rsidRDefault="00201A71" w:rsidP="00FB1865">
            <w:pPr>
              <w:tabs>
                <w:tab w:val="left" w:pos="0"/>
              </w:tabs>
              <w:spacing w:before="5" w:after="240"/>
              <w:ind w:right="-460"/>
              <w:jc w:val="center"/>
            </w:pPr>
            <w:r>
              <w:t>0</w:t>
            </w:r>
          </w:p>
        </w:tc>
        <w:tc>
          <w:tcPr>
            <w:tcW w:w="1536" w:type="dxa"/>
            <w:shd w:val="clear" w:color="auto" w:fill="FFFFFF"/>
            <w:vAlign w:val="center"/>
          </w:tcPr>
          <w:p w:rsidR="00201A71" w:rsidRPr="007C046A" w:rsidRDefault="00201A71" w:rsidP="00000818">
            <w:pPr>
              <w:tabs>
                <w:tab w:val="left" w:pos="0"/>
              </w:tabs>
              <w:spacing w:before="5" w:after="240"/>
              <w:ind w:right="294"/>
              <w:jc w:val="center"/>
              <w:rPr>
                <w:b/>
              </w:rPr>
            </w:pPr>
            <w:r>
              <w:rPr>
                <w:rFonts w:ascii="TimesNewRoman" w:eastAsiaTheme="minorHAnsi" w:hAnsi="TimesNewRoman" w:cs="TimesNewRoman"/>
                <w:lang w:eastAsia="en-US"/>
              </w:rPr>
              <w:t>согласно ПСД</w:t>
            </w:r>
          </w:p>
        </w:tc>
      </w:tr>
    </w:tbl>
    <w:p w:rsidR="00A5384B" w:rsidRDefault="00A5384B" w:rsidP="00FB1865">
      <w:pPr>
        <w:spacing w:line="240" w:lineRule="exact"/>
        <w:ind w:firstLine="425"/>
        <w:jc w:val="both"/>
        <w:rPr>
          <w:i/>
          <w:color w:val="000000"/>
          <w:spacing w:val="2"/>
        </w:rPr>
      </w:pPr>
    </w:p>
    <w:p w:rsidR="00A5384B" w:rsidRDefault="00A5384B" w:rsidP="00FB1865">
      <w:pPr>
        <w:spacing w:line="240" w:lineRule="exact"/>
        <w:ind w:firstLine="425"/>
        <w:jc w:val="both"/>
        <w:rPr>
          <w:i/>
          <w:color w:val="000000"/>
          <w:spacing w:val="2"/>
        </w:rPr>
      </w:pPr>
    </w:p>
    <w:p w:rsidR="001C68B1" w:rsidRDefault="00201A71" w:rsidP="00FB1865">
      <w:pPr>
        <w:spacing w:line="240" w:lineRule="exact"/>
        <w:ind w:firstLine="425"/>
        <w:rPr>
          <w:rFonts w:eastAsiaTheme="minorHAnsi"/>
          <w:i/>
          <w:lang w:eastAsia="en-US"/>
        </w:rPr>
      </w:pPr>
      <w:r>
        <w:rPr>
          <w:i/>
          <w:color w:val="000000"/>
          <w:spacing w:val="2"/>
        </w:rPr>
        <w:t xml:space="preserve"> </w:t>
      </w:r>
    </w:p>
    <w:p w:rsidR="00201A71" w:rsidRDefault="00201A71" w:rsidP="00201A71">
      <w:pPr>
        <w:suppressAutoHyphens w:val="0"/>
        <w:autoSpaceDE w:val="0"/>
        <w:autoSpaceDN w:val="0"/>
        <w:adjustRightInd w:val="0"/>
        <w:rPr>
          <w:rFonts w:ascii="TimesNewRoman" w:eastAsiaTheme="minorHAnsi" w:hAnsi="TimesNewRoman" w:cs="TimesNewRoman"/>
          <w:lang w:eastAsia="en-US"/>
        </w:rPr>
      </w:pPr>
      <w:r>
        <w:rPr>
          <w:rFonts w:ascii="TimesNewRoman" w:eastAsiaTheme="minorHAnsi" w:hAnsi="TimesNewRoman" w:cs="TimesNewRoman"/>
          <w:lang w:eastAsia="en-US"/>
        </w:rPr>
        <w:t>Конкретные мероприятия Программы и объемы ее финансирования могут уточняться ежегодно при формировании проекта</w:t>
      </w:r>
    </w:p>
    <w:p w:rsidR="00A5384B" w:rsidRPr="00A5384B" w:rsidRDefault="00201A71" w:rsidP="00201A71">
      <w:pPr>
        <w:spacing w:line="240" w:lineRule="exact"/>
        <w:ind w:firstLine="425"/>
        <w:rPr>
          <w:i/>
          <w:color w:val="000000"/>
          <w:spacing w:val="2"/>
        </w:rPr>
        <w:sectPr w:rsidR="00A5384B" w:rsidRPr="00A5384B" w:rsidSect="00480742">
          <w:pgSz w:w="16834" w:h="11909" w:orient="landscape"/>
          <w:pgMar w:top="567" w:right="567" w:bottom="567" w:left="1418" w:header="720" w:footer="720" w:gutter="0"/>
          <w:cols w:space="60"/>
          <w:noEndnote/>
        </w:sectPr>
      </w:pPr>
      <w:r>
        <w:rPr>
          <w:rFonts w:ascii="TimesNewRoman" w:eastAsiaTheme="minorHAnsi" w:hAnsi="TimesNewRoman" w:cs="TimesNewRoman"/>
          <w:lang w:eastAsia="en-US"/>
        </w:rPr>
        <w:t>местного бюджета на соответствующий финансовый год.</w:t>
      </w:r>
    </w:p>
    <w:p w:rsidR="001C68B1" w:rsidRDefault="0065633B" w:rsidP="002F2196">
      <w:pPr>
        <w:suppressAutoHyphens w:val="0"/>
        <w:autoSpaceDE w:val="0"/>
        <w:autoSpaceDN w:val="0"/>
        <w:adjustRightInd w:val="0"/>
        <w:jc w:val="center"/>
        <w:rPr>
          <w:rFonts w:eastAsiaTheme="minorHAnsi"/>
          <w:b/>
          <w:bCs/>
          <w:lang w:eastAsia="en-US"/>
        </w:rPr>
      </w:pPr>
      <w:r>
        <w:rPr>
          <w:rFonts w:eastAsiaTheme="minorHAnsi"/>
          <w:b/>
          <w:bCs/>
          <w:sz w:val="28"/>
          <w:szCs w:val="28"/>
          <w:lang w:eastAsia="en-US"/>
        </w:rPr>
        <w:lastRenderedPageBreak/>
        <w:t xml:space="preserve">5. </w:t>
      </w:r>
      <w:r w:rsidR="002F2196" w:rsidRPr="00324A9E">
        <w:rPr>
          <w:iCs/>
          <w:lang w:eastAsia="ru-RU"/>
        </w:rPr>
        <w:t>Перечень объектов культурно–бытового обслуживания Шербакульского городского поселения</w:t>
      </w:r>
    </w:p>
    <w:tbl>
      <w:tblPr>
        <w:tblW w:w="15642" w:type="dxa"/>
        <w:tblInd w:w="-449" w:type="dxa"/>
        <w:tblLayout w:type="fixed"/>
        <w:tblLook w:val="0000"/>
      </w:tblPr>
      <w:tblGrid>
        <w:gridCol w:w="576"/>
        <w:gridCol w:w="4103"/>
        <w:gridCol w:w="2268"/>
        <w:gridCol w:w="1277"/>
        <w:gridCol w:w="1274"/>
        <w:gridCol w:w="1289"/>
        <w:gridCol w:w="1453"/>
        <w:gridCol w:w="1932"/>
        <w:gridCol w:w="1470"/>
      </w:tblGrid>
      <w:tr w:rsidR="002F2196" w:rsidRPr="00324A9E" w:rsidTr="002F2196">
        <w:trPr>
          <w:trHeight w:val="20"/>
        </w:trPr>
        <w:tc>
          <w:tcPr>
            <w:tcW w:w="576" w:type="dxa"/>
            <w:vMerge w:val="restart"/>
            <w:tcBorders>
              <w:top w:val="double" w:sz="6" w:space="0" w:color="auto"/>
              <w:left w:val="double" w:sz="6" w:space="0" w:color="auto"/>
              <w:bottom w:val="double" w:sz="6" w:space="0" w:color="000000"/>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 xml:space="preserve">№ </w:t>
            </w:r>
            <w:proofErr w:type="spellStart"/>
            <w:proofErr w:type="gramStart"/>
            <w:r w:rsidRPr="00324A9E">
              <w:rPr>
                <w:lang w:eastAsia="ru-RU"/>
              </w:rPr>
              <w:t>п</w:t>
            </w:r>
            <w:proofErr w:type="spellEnd"/>
            <w:proofErr w:type="gramEnd"/>
            <w:r w:rsidRPr="00324A9E">
              <w:rPr>
                <w:lang w:eastAsia="ru-RU"/>
              </w:rPr>
              <w:t>/</w:t>
            </w:r>
            <w:proofErr w:type="spellStart"/>
            <w:r w:rsidRPr="00324A9E">
              <w:rPr>
                <w:lang w:eastAsia="ru-RU"/>
              </w:rPr>
              <w:t>п</w:t>
            </w:r>
            <w:proofErr w:type="spellEnd"/>
          </w:p>
        </w:tc>
        <w:tc>
          <w:tcPr>
            <w:tcW w:w="4103" w:type="dxa"/>
            <w:vMerge w:val="restart"/>
            <w:tcBorders>
              <w:top w:val="double" w:sz="6" w:space="0" w:color="auto"/>
              <w:left w:val="single" w:sz="4" w:space="0" w:color="auto"/>
              <w:bottom w:val="double" w:sz="6" w:space="0" w:color="000000"/>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Юридическое название учреждения</w:t>
            </w:r>
          </w:p>
        </w:tc>
        <w:tc>
          <w:tcPr>
            <w:tcW w:w="2268" w:type="dxa"/>
            <w:vMerge w:val="restart"/>
            <w:tcBorders>
              <w:top w:val="double" w:sz="6" w:space="0" w:color="auto"/>
              <w:left w:val="single" w:sz="4" w:space="0" w:color="auto"/>
              <w:bottom w:val="double" w:sz="6" w:space="0" w:color="000000"/>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Адрес</w:t>
            </w:r>
          </w:p>
        </w:tc>
        <w:tc>
          <w:tcPr>
            <w:tcW w:w="1277" w:type="dxa"/>
            <w:vMerge w:val="restart"/>
            <w:tcBorders>
              <w:top w:val="double" w:sz="6" w:space="0" w:color="auto"/>
              <w:left w:val="single" w:sz="4" w:space="0" w:color="auto"/>
              <w:bottom w:val="double" w:sz="6" w:space="0" w:color="000000"/>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Площадь,</w:t>
            </w:r>
            <w:r w:rsidRPr="00324A9E">
              <w:rPr>
                <w:lang w:eastAsia="ru-RU"/>
              </w:rPr>
              <w:br/>
              <w:t>м</w:t>
            </w:r>
            <w:proofErr w:type="gramStart"/>
            <w:r w:rsidRPr="00324A9E">
              <w:rPr>
                <w:vertAlign w:val="superscript"/>
                <w:lang w:eastAsia="ru-RU"/>
              </w:rPr>
              <w:t>2</w:t>
            </w:r>
            <w:proofErr w:type="gramEnd"/>
          </w:p>
        </w:tc>
        <w:tc>
          <w:tcPr>
            <w:tcW w:w="4016" w:type="dxa"/>
            <w:gridSpan w:val="3"/>
            <w:tcBorders>
              <w:top w:val="double" w:sz="6" w:space="0" w:color="auto"/>
              <w:left w:val="single" w:sz="4" w:space="0" w:color="auto"/>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Вместимость</w:t>
            </w:r>
          </w:p>
        </w:tc>
        <w:tc>
          <w:tcPr>
            <w:tcW w:w="1932" w:type="dxa"/>
            <w:vMerge w:val="restart"/>
            <w:tcBorders>
              <w:top w:val="double" w:sz="6" w:space="0" w:color="auto"/>
              <w:left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 xml:space="preserve">Построено по проекту или </w:t>
            </w:r>
            <w:proofErr w:type="gramStart"/>
            <w:r w:rsidRPr="00324A9E">
              <w:rPr>
                <w:lang w:eastAsia="ru-RU"/>
              </w:rPr>
              <w:t>приспособленное</w:t>
            </w:r>
            <w:proofErr w:type="gramEnd"/>
          </w:p>
        </w:tc>
        <w:tc>
          <w:tcPr>
            <w:tcW w:w="1470" w:type="dxa"/>
            <w:vMerge w:val="restart"/>
            <w:tcBorders>
              <w:top w:val="double" w:sz="6" w:space="0" w:color="auto"/>
              <w:left w:val="single" w:sz="4" w:space="0" w:color="auto"/>
              <w:right w:val="double" w:sz="6" w:space="0" w:color="auto"/>
            </w:tcBorders>
            <w:shd w:val="clear" w:color="auto" w:fill="auto"/>
            <w:vAlign w:val="center"/>
          </w:tcPr>
          <w:p w:rsidR="002F2196" w:rsidRPr="00324A9E" w:rsidRDefault="002F2196" w:rsidP="002F2196">
            <w:pPr>
              <w:ind w:right="-57"/>
              <w:jc w:val="center"/>
              <w:rPr>
                <w:lang w:eastAsia="ru-RU"/>
              </w:rPr>
            </w:pPr>
            <w:r w:rsidRPr="00324A9E">
              <w:rPr>
                <w:lang w:eastAsia="ru-RU"/>
              </w:rPr>
              <w:t>Количество этажей</w:t>
            </w:r>
          </w:p>
        </w:tc>
      </w:tr>
      <w:tr w:rsidR="002F2196" w:rsidRPr="00324A9E" w:rsidTr="002F2196">
        <w:trPr>
          <w:trHeight w:val="20"/>
        </w:trPr>
        <w:tc>
          <w:tcPr>
            <w:tcW w:w="576" w:type="dxa"/>
            <w:vMerge/>
            <w:tcBorders>
              <w:top w:val="nil"/>
              <w:left w:val="double" w:sz="6" w:space="0" w:color="auto"/>
              <w:bottom w:val="double" w:sz="6" w:space="0" w:color="000000"/>
              <w:right w:val="single" w:sz="4" w:space="0" w:color="auto"/>
            </w:tcBorders>
            <w:vAlign w:val="center"/>
          </w:tcPr>
          <w:p w:rsidR="002F2196" w:rsidRPr="00324A9E" w:rsidRDefault="002F2196" w:rsidP="002F2196">
            <w:pPr>
              <w:ind w:left="-57" w:right="-57"/>
              <w:contextualSpacing/>
              <w:rPr>
                <w:lang w:eastAsia="ru-RU"/>
              </w:rPr>
            </w:pPr>
          </w:p>
        </w:tc>
        <w:tc>
          <w:tcPr>
            <w:tcW w:w="4103" w:type="dxa"/>
            <w:vMerge/>
            <w:tcBorders>
              <w:top w:val="nil"/>
              <w:left w:val="single" w:sz="4" w:space="0" w:color="auto"/>
              <w:bottom w:val="double" w:sz="6" w:space="0" w:color="000000"/>
              <w:right w:val="single" w:sz="4" w:space="0" w:color="auto"/>
            </w:tcBorders>
            <w:vAlign w:val="center"/>
          </w:tcPr>
          <w:p w:rsidR="002F2196" w:rsidRPr="00324A9E" w:rsidRDefault="002F2196" w:rsidP="002F2196">
            <w:pPr>
              <w:ind w:left="-57" w:right="-57"/>
              <w:contextualSpacing/>
              <w:rPr>
                <w:lang w:eastAsia="ru-RU"/>
              </w:rPr>
            </w:pPr>
          </w:p>
        </w:tc>
        <w:tc>
          <w:tcPr>
            <w:tcW w:w="2268" w:type="dxa"/>
            <w:vMerge/>
            <w:tcBorders>
              <w:top w:val="nil"/>
              <w:left w:val="single" w:sz="4" w:space="0" w:color="auto"/>
              <w:bottom w:val="double" w:sz="6" w:space="0" w:color="000000"/>
              <w:right w:val="single" w:sz="4" w:space="0" w:color="auto"/>
            </w:tcBorders>
            <w:vAlign w:val="center"/>
          </w:tcPr>
          <w:p w:rsidR="002F2196" w:rsidRPr="00324A9E" w:rsidRDefault="002F2196" w:rsidP="002F2196">
            <w:pPr>
              <w:ind w:left="-57" w:right="-57"/>
              <w:contextualSpacing/>
              <w:rPr>
                <w:lang w:eastAsia="ru-RU"/>
              </w:rPr>
            </w:pPr>
          </w:p>
        </w:tc>
        <w:tc>
          <w:tcPr>
            <w:tcW w:w="1277" w:type="dxa"/>
            <w:vMerge/>
            <w:tcBorders>
              <w:top w:val="nil"/>
              <w:left w:val="single" w:sz="4" w:space="0" w:color="auto"/>
              <w:bottom w:val="double" w:sz="6" w:space="0" w:color="000000"/>
              <w:right w:val="single" w:sz="4" w:space="0" w:color="auto"/>
            </w:tcBorders>
            <w:vAlign w:val="center"/>
          </w:tcPr>
          <w:p w:rsidR="002F2196" w:rsidRPr="00324A9E" w:rsidRDefault="002F2196" w:rsidP="002F2196">
            <w:pPr>
              <w:ind w:left="-57" w:right="-57"/>
              <w:contextualSpacing/>
              <w:rPr>
                <w:lang w:eastAsia="ru-RU"/>
              </w:rPr>
            </w:pPr>
          </w:p>
        </w:tc>
        <w:tc>
          <w:tcPr>
            <w:tcW w:w="1274" w:type="dxa"/>
            <w:tcBorders>
              <w:top w:val="single" w:sz="4" w:space="0" w:color="auto"/>
              <w:left w:val="single" w:sz="4" w:space="0" w:color="auto"/>
              <w:bottom w:val="double" w:sz="6" w:space="0" w:color="000000"/>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 xml:space="preserve">ед. </w:t>
            </w:r>
            <w:proofErr w:type="spellStart"/>
            <w:r w:rsidRPr="00324A9E">
              <w:rPr>
                <w:lang w:eastAsia="ru-RU"/>
              </w:rPr>
              <w:t>изм</w:t>
            </w:r>
            <w:proofErr w:type="spellEnd"/>
            <w:r w:rsidRPr="00324A9E">
              <w:rPr>
                <w:lang w:eastAsia="ru-RU"/>
              </w:rPr>
              <w:t>.</w:t>
            </w:r>
          </w:p>
        </w:tc>
        <w:tc>
          <w:tcPr>
            <w:tcW w:w="1289" w:type="dxa"/>
            <w:tcBorders>
              <w:top w:val="nil"/>
              <w:left w:val="nil"/>
              <w:bottom w:val="double" w:sz="6"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проектная</w:t>
            </w:r>
          </w:p>
        </w:tc>
        <w:tc>
          <w:tcPr>
            <w:tcW w:w="1453" w:type="dxa"/>
            <w:tcBorders>
              <w:top w:val="nil"/>
              <w:left w:val="nil"/>
              <w:bottom w:val="double" w:sz="6"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фактическая</w:t>
            </w:r>
          </w:p>
        </w:tc>
        <w:tc>
          <w:tcPr>
            <w:tcW w:w="1932" w:type="dxa"/>
            <w:vMerge/>
            <w:tcBorders>
              <w:left w:val="single" w:sz="4" w:space="0" w:color="auto"/>
              <w:bottom w:val="double" w:sz="6" w:space="0" w:color="000000"/>
              <w:right w:val="single" w:sz="4" w:space="0" w:color="auto"/>
            </w:tcBorders>
            <w:vAlign w:val="center"/>
          </w:tcPr>
          <w:p w:rsidR="002F2196" w:rsidRPr="00324A9E" w:rsidRDefault="002F2196" w:rsidP="002F2196">
            <w:pPr>
              <w:ind w:left="-57" w:right="-57"/>
              <w:contextualSpacing/>
              <w:rPr>
                <w:lang w:eastAsia="ru-RU"/>
              </w:rPr>
            </w:pPr>
          </w:p>
        </w:tc>
        <w:tc>
          <w:tcPr>
            <w:tcW w:w="1470" w:type="dxa"/>
            <w:vMerge/>
            <w:tcBorders>
              <w:left w:val="single" w:sz="4" w:space="0" w:color="auto"/>
              <w:bottom w:val="double" w:sz="6" w:space="0" w:color="000000"/>
              <w:right w:val="double" w:sz="6" w:space="0" w:color="auto"/>
            </w:tcBorders>
            <w:vAlign w:val="center"/>
          </w:tcPr>
          <w:p w:rsidR="002F2196" w:rsidRPr="00324A9E" w:rsidRDefault="002F2196" w:rsidP="002F2196">
            <w:pPr>
              <w:ind w:left="-57" w:right="-57"/>
              <w:contextualSpacing/>
              <w:rPr>
                <w:lang w:eastAsia="ru-RU"/>
              </w:rPr>
            </w:pPr>
          </w:p>
        </w:tc>
      </w:tr>
      <w:tr w:rsidR="002F2196" w:rsidRPr="00324A9E" w:rsidTr="002F2196">
        <w:trPr>
          <w:trHeight w:val="20"/>
        </w:trPr>
        <w:tc>
          <w:tcPr>
            <w:tcW w:w="576" w:type="dxa"/>
            <w:tcBorders>
              <w:top w:val="nil"/>
              <w:left w:val="double" w:sz="6" w:space="0" w:color="auto"/>
              <w:bottom w:val="double" w:sz="4" w:space="0" w:color="auto"/>
              <w:right w:val="single" w:sz="4" w:space="0" w:color="auto"/>
            </w:tcBorders>
            <w:shd w:val="clear" w:color="auto" w:fill="auto"/>
            <w:vAlign w:val="bottom"/>
          </w:tcPr>
          <w:p w:rsidR="002F2196" w:rsidRPr="00324A9E" w:rsidRDefault="002F2196" w:rsidP="002F2196">
            <w:pPr>
              <w:ind w:left="-57" w:right="-57"/>
              <w:contextualSpacing/>
              <w:jc w:val="center"/>
              <w:rPr>
                <w:lang w:eastAsia="ru-RU"/>
              </w:rPr>
            </w:pPr>
            <w:r w:rsidRPr="00324A9E">
              <w:rPr>
                <w:lang w:eastAsia="ru-RU"/>
              </w:rPr>
              <w:t>1</w:t>
            </w:r>
          </w:p>
        </w:tc>
        <w:tc>
          <w:tcPr>
            <w:tcW w:w="4103" w:type="dxa"/>
            <w:tcBorders>
              <w:top w:val="nil"/>
              <w:left w:val="nil"/>
              <w:bottom w:val="double" w:sz="4" w:space="0" w:color="auto"/>
              <w:right w:val="single" w:sz="4" w:space="0" w:color="auto"/>
            </w:tcBorders>
            <w:shd w:val="clear" w:color="auto" w:fill="auto"/>
            <w:vAlign w:val="bottom"/>
          </w:tcPr>
          <w:p w:rsidR="002F2196" w:rsidRPr="00324A9E" w:rsidRDefault="002F2196" w:rsidP="002F2196">
            <w:pPr>
              <w:ind w:left="-57" w:right="-57"/>
              <w:contextualSpacing/>
              <w:jc w:val="center"/>
              <w:rPr>
                <w:lang w:eastAsia="ru-RU"/>
              </w:rPr>
            </w:pPr>
            <w:r w:rsidRPr="00324A9E">
              <w:rPr>
                <w:lang w:eastAsia="ru-RU"/>
              </w:rPr>
              <w:t>2</w:t>
            </w:r>
          </w:p>
        </w:tc>
        <w:tc>
          <w:tcPr>
            <w:tcW w:w="2268" w:type="dxa"/>
            <w:tcBorders>
              <w:top w:val="nil"/>
              <w:left w:val="nil"/>
              <w:bottom w:val="double" w:sz="4" w:space="0" w:color="auto"/>
              <w:right w:val="single" w:sz="4" w:space="0" w:color="auto"/>
            </w:tcBorders>
            <w:shd w:val="clear" w:color="auto" w:fill="auto"/>
            <w:vAlign w:val="bottom"/>
          </w:tcPr>
          <w:p w:rsidR="002F2196" w:rsidRPr="00324A9E" w:rsidRDefault="002F2196" w:rsidP="002F2196">
            <w:pPr>
              <w:ind w:left="-57" w:right="-57"/>
              <w:contextualSpacing/>
              <w:jc w:val="center"/>
              <w:rPr>
                <w:lang w:eastAsia="ru-RU"/>
              </w:rPr>
            </w:pPr>
            <w:r w:rsidRPr="00324A9E">
              <w:rPr>
                <w:lang w:eastAsia="ru-RU"/>
              </w:rPr>
              <w:t>3</w:t>
            </w:r>
          </w:p>
        </w:tc>
        <w:tc>
          <w:tcPr>
            <w:tcW w:w="1277" w:type="dxa"/>
            <w:tcBorders>
              <w:top w:val="nil"/>
              <w:left w:val="nil"/>
              <w:bottom w:val="double" w:sz="4" w:space="0" w:color="auto"/>
              <w:right w:val="single" w:sz="4" w:space="0" w:color="auto"/>
            </w:tcBorders>
            <w:shd w:val="clear" w:color="auto" w:fill="auto"/>
            <w:vAlign w:val="bottom"/>
          </w:tcPr>
          <w:p w:rsidR="002F2196" w:rsidRPr="00324A9E" w:rsidRDefault="002F2196" w:rsidP="002F2196">
            <w:pPr>
              <w:ind w:left="-57" w:right="-57"/>
              <w:contextualSpacing/>
              <w:jc w:val="center"/>
              <w:rPr>
                <w:lang w:eastAsia="ru-RU"/>
              </w:rPr>
            </w:pPr>
            <w:r w:rsidRPr="00324A9E">
              <w:rPr>
                <w:lang w:eastAsia="ru-RU"/>
              </w:rPr>
              <w:t>4</w:t>
            </w:r>
          </w:p>
        </w:tc>
        <w:tc>
          <w:tcPr>
            <w:tcW w:w="1274" w:type="dxa"/>
            <w:tcBorders>
              <w:top w:val="nil"/>
              <w:left w:val="nil"/>
              <w:bottom w:val="double" w:sz="4" w:space="0" w:color="auto"/>
              <w:right w:val="single" w:sz="4" w:space="0" w:color="auto"/>
            </w:tcBorders>
            <w:shd w:val="clear" w:color="auto" w:fill="auto"/>
            <w:vAlign w:val="bottom"/>
          </w:tcPr>
          <w:p w:rsidR="002F2196" w:rsidRPr="00324A9E" w:rsidRDefault="002F2196" w:rsidP="002F2196">
            <w:pPr>
              <w:ind w:left="-57" w:right="-57"/>
              <w:contextualSpacing/>
              <w:jc w:val="center"/>
              <w:rPr>
                <w:lang w:eastAsia="ru-RU"/>
              </w:rPr>
            </w:pPr>
            <w:r w:rsidRPr="00324A9E">
              <w:rPr>
                <w:lang w:eastAsia="ru-RU"/>
              </w:rPr>
              <w:t>5</w:t>
            </w:r>
          </w:p>
        </w:tc>
        <w:tc>
          <w:tcPr>
            <w:tcW w:w="1289" w:type="dxa"/>
            <w:tcBorders>
              <w:top w:val="nil"/>
              <w:left w:val="nil"/>
              <w:bottom w:val="double" w:sz="4" w:space="0" w:color="auto"/>
              <w:right w:val="single" w:sz="4" w:space="0" w:color="auto"/>
            </w:tcBorders>
            <w:shd w:val="clear" w:color="auto" w:fill="auto"/>
            <w:vAlign w:val="bottom"/>
          </w:tcPr>
          <w:p w:rsidR="002F2196" w:rsidRPr="00324A9E" w:rsidRDefault="002F2196" w:rsidP="002F2196">
            <w:pPr>
              <w:ind w:left="-57" w:right="-57"/>
              <w:contextualSpacing/>
              <w:jc w:val="center"/>
              <w:rPr>
                <w:lang w:eastAsia="ru-RU"/>
              </w:rPr>
            </w:pPr>
            <w:r w:rsidRPr="00324A9E">
              <w:rPr>
                <w:lang w:eastAsia="ru-RU"/>
              </w:rPr>
              <w:t>6</w:t>
            </w:r>
          </w:p>
        </w:tc>
        <w:tc>
          <w:tcPr>
            <w:tcW w:w="1453" w:type="dxa"/>
            <w:tcBorders>
              <w:top w:val="nil"/>
              <w:left w:val="nil"/>
              <w:bottom w:val="double" w:sz="4" w:space="0" w:color="auto"/>
              <w:right w:val="single" w:sz="4" w:space="0" w:color="auto"/>
            </w:tcBorders>
            <w:shd w:val="clear" w:color="auto" w:fill="auto"/>
            <w:vAlign w:val="bottom"/>
          </w:tcPr>
          <w:p w:rsidR="002F2196" w:rsidRPr="00324A9E" w:rsidRDefault="002F2196" w:rsidP="002F2196">
            <w:pPr>
              <w:ind w:left="-57" w:right="-57"/>
              <w:contextualSpacing/>
              <w:jc w:val="center"/>
              <w:rPr>
                <w:lang w:eastAsia="ru-RU"/>
              </w:rPr>
            </w:pPr>
            <w:r w:rsidRPr="00324A9E">
              <w:rPr>
                <w:lang w:eastAsia="ru-RU"/>
              </w:rPr>
              <w:t>7</w:t>
            </w:r>
          </w:p>
        </w:tc>
        <w:tc>
          <w:tcPr>
            <w:tcW w:w="1932" w:type="dxa"/>
            <w:tcBorders>
              <w:top w:val="nil"/>
              <w:left w:val="nil"/>
              <w:bottom w:val="double" w:sz="4" w:space="0" w:color="auto"/>
              <w:right w:val="single" w:sz="4" w:space="0" w:color="auto"/>
            </w:tcBorders>
            <w:shd w:val="clear" w:color="auto" w:fill="auto"/>
            <w:vAlign w:val="bottom"/>
          </w:tcPr>
          <w:p w:rsidR="002F2196" w:rsidRPr="00324A9E" w:rsidRDefault="002F2196" w:rsidP="002F2196">
            <w:pPr>
              <w:ind w:left="-57" w:right="-57"/>
              <w:contextualSpacing/>
              <w:jc w:val="center"/>
              <w:rPr>
                <w:lang w:eastAsia="ru-RU"/>
              </w:rPr>
            </w:pPr>
            <w:r w:rsidRPr="00324A9E">
              <w:rPr>
                <w:lang w:eastAsia="ru-RU"/>
              </w:rPr>
              <w:t>8</w:t>
            </w:r>
          </w:p>
        </w:tc>
        <w:tc>
          <w:tcPr>
            <w:tcW w:w="1470" w:type="dxa"/>
            <w:tcBorders>
              <w:top w:val="nil"/>
              <w:left w:val="nil"/>
              <w:bottom w:val="double" w:sz="4" w:space="0" w:color="auto"/>
              <w:right w:val="double" w:sz="6" w:space="0" w:color="auto"/>
            </w:tcBorders>
            <w:shd w:val="clear" w:color="auto" w:fill="auto"/>
            <w:vAlign w:val="bottom"/>
          </w:tcPr>
          <w:p w:rsidR="002F2196" w:rsidRPr="00324A9E" w:rsidRDefault="002F2196" w:rsidP="002F2196">
            <w:pPr>
              <w:ind w:left="-57" w:right="-57"/>
              <w:contextualSpacing/>
              <w:jc w:val="center"/>
              <w:rPr>
                <w:lang w:eastAsia="ru-RU"/>
              </w:rPr>
            </w:pPr>
            <w:r w:rsidRPr="00324A9E">
              <w:rPr>
                <w:lang w:eastAsia="ru-RU"/>
              </w:rPr>
              <w:t>9</w:t>
            </w:r>
          </w:p>
        </w:tc>
      </w:tr>
      <w:tr w:rsidR="002F2196" w:rsidRPr="00324A9E" w:rsidTr="002F2196">
        <w:trPr>
          <w:trHeight w:val="20"/>
        </w:trPr>
        <w:tc>
          <w:tcPr>
            <w:tcW w:w="15642" w:type="dxa"/>
            <w:gridSpan w:val="9"/>
            <w:tcBorders>
              <w:top w:val="double" w:sz="4" w:space="0" w:color="auto"/>
              <w:left w:val="double" w:sz="4" w:space="0" w:color="auto"/>
              <w:bottom w:val="single" w:sz="4" w:space="0" w:color="auto"/>
              <w:right w:val="doub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b/>
                <w:bCs/>
                <w:lang w:eastAsia="ru-RU"/>
              </w:rPr>
              <w:t>Объекты образования</w:t>
            </w:r>
          </w:p>
        </w:tc>
      </w:tr>
      <w:tr w:rsidR="002F2196" w:rsidRPr="00324A9E" w:rsidTr="002F2196">
        <w:trPr>
          <w:trHeight w:val="20"/>
        </w:trPr>
        <w:tc>
          <w:tcPr>
            <w:tcW w:w="576" w:type="dxa"/>
            <w:tcBorders>
              <w:top w:val="single" w:sz="4" w:space="0" w:color="auto"/>
              <w:left w:val="double" w:sz="4" w:space="0" w:color="auto"/>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1</w:t>
            </w:r>
          </w:p>
        </w:tc>
        <w:tc>
          <w:tcPr>
            <w:tcW w:w="4103"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pStyle w:val="11"/>
              <w:ind w:left="-57" w:right="-57"/>
              <w:contextualSpacing/>
              <w:rPr>
                <w:szCs w:val="22"/>
              </w:rPr>
            </w:pPr>
            <w:r w:rsidRPr="00324A9E">
              <w:rPr>
                <w:szCs w:val="22"/>
              </w:rPr>
              <w:t>Детский сад «Чебурашка»</w:t>
            </w:r>
          </w:p>
        </w:tc>
        <w:tc>
          <w:tcPr>
            <w:tcW w:w="2268"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р.п. Шербакуль,</w:t>
            </w:r>
            <w:r w:rsidRPr="00324A9E">
              <w:rPr>
                <w:lang w:eastAsia="ru-RU"/>
              </w:rPr>
              <w:br/>
              <w:t xml:space="preserve">ул. </w:t>
            </w:r>
            <w:proofErr w:type="gramStart"/>
            <w:r w:rsidRPr="00324A9E">
              <w:rPr>
                <w:lang w:eastAsia="ru-RU"/>
              </w:rPr>
              <w:t>Советская</w:t>
            </w:r>
            <w:proofErr w:type="gramEnd"/>
            <w:r w:rsidRPr="00324A9E">
              <w:rPr>
                <w:lang w:eastAsia="ru-RU"/>
              </w:rPr>
              <w:t>, 39</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459,5</w:t>
            </w:r>
          </w:p>
        </w:tc>
        <w:tc>
          <w:tcPr>
            <w:tcW w:w="1274"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мест</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pPr>
            <w:r w:rsidRPr="00324A9E">
              <w:t>40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pPr>
            <w:r w:rsidRPr="00324A9E">
              <w:t>52</w:t>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pPr>
            <w:r w:rsidRPr="00324A9E">
              <w:t>приспособленное</w:t>
            </w:r>
          </w:p>
        </w:tc>
        <w:tc>
          <w:tcPr>
            <w:tcW w:w="1470" w:type="dxa"/>
            <w:tcBorders>
              <w:top w:val="single" w:sz="4" w:space="0" w:color="auto"/>
              <w:left w:val="nil"/>
              <w:bottom w:val="single" w:sz="4" w:space="0" w:color="auto"/>
              <w:right w:val="doub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1</w:t>
            </w:r>
          </w:p>
        </w:tc>
      </w:tr>
      <w:tr w:rsidR="002F2196" w:rsidRPr="00324A9E" w:rsidTr="002F2196">
        <w:trPr>
          <w:trHeight w:val="20"/>
        </w:trPr>
        <w:tc>
          <w:tcPr>
            <w:tcW w:w="576" w:type="dxa"/>
            <w:tcBorders>
              <w:top w:val="single" w:sz="4" w:space="0" w:color="auto"/>
              <w:left w:val="double" w:sz="4" w:space="0" w:color="auto"/>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2</w:t>
            </w:r>
          </w:p>
        </w:tc>
        <w:tc>
          <w:tcPr>
            <w:tcW w:w="4103"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pStyle w:val="11"/>
              <w:ind w:left="-57" w:right="-57"/>
              <w:contextualSpacing/>
              <w:rPr>
                <w:szCs w:val="22"/>
              </w:rPr>
            </w:pPr>
            <w:r w:rsidRPr="00324A9E">
              <w:rPr>
                <w:szCs w:val="22"/>
              </w:rPr>
              <w:t>Детский сад «Солнышко»</w:t>
            </w:r>
          </w:p>
        </w:tc>
        <w:tc>
          <w:tcPr>
            <w:tcW w:w="2268"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р.п. Шербакуль</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274"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мест</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pPr>
            <w:r w:rsidRPr="00324A9E">
              <w:t>145</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pPr>
            <w:r w:rsidRPr="00324A9E">
              <w:t>142</w:t>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pPr>
            <w:r w:rsidRPr="00324A9E">
              <w:t>по проекту</w:t>
            </w:r>
          </w:p>
        </w:tc>
        <w:tc>
          <w:tcPr>
            <w:tcW w:w="1470" w:type="dxa"/>
            <w:tcBorders>
              <w:top w:val="single" w:sz="4" w:space="0" w:color="auto"/>
              <w:left w:val="nil"/>
              <w:bottom w:val="single" w:sz="4" w:space="0" w:color="auto"/>
              <w:right w:val="doub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2</w:t>
            </w:r>
          </w:p>
        </w:tc>
      </w:tr>
      <w:tr w:rsidR="002F2196" w:rsidRPr="00324A9E" w:rsidTr="002F2196">
        <w:trPr>
          <w:trHeight w:val="20"/>
        </w:trPr>
        <w:tc>
          <w:tcPr>
            <w:tcW w:w="576" w:type="dxa"/>
            <w:tcBorders>
              <w:top w:val="single" w:sz="4" w:space="0" w:color="auto"/>
              <w:left w:val="double" w:sz="4" w:space="0" w:color="auto"/>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3</w:t>
            </w:r>
          </w:p>
        </w:tc>
        <w:tc>
          <w:tcPr>
            <w:tcW w:w="4103"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pStyle w:val="11"/>
              <w:ind w:left="-57" w:right="-57"/>
              <w:contextualSpacing/>
              <w:rPr>
                <w:szCs w:val="22"/>
              </w:rPr>
            </w:pPr>
            <w:r w:rsidRPr="00324A9E">
              <w:rPr>
                <w:szCs w:val="22"/>
              </w:rPr>
              <w:t>Детский сад «Березка»</w:t>
            </w:r>
          </w:p>
        </w:tc>
        <w:tc>
          <w:tcPr>
            <w:tcW w:w="2268"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р.п. Шербакуль</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274"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мест</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pPr>
            <w:r w:rsidRPr="00324A9E">
              <w:t>145</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pPr>
            <w:r w:rsidRPr="00324A9E">
              <w:t>158</w:t>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pPr>
            <w:r w:rsidRPr="00324A9E">
              <w:t>по проекту</w:t>
            </w:r>
          </w:p>
        </w:tc>
        <w:tc>
          <w:tcPr>
            <w:tcW w:w="1470" w:type="dxa"/>
            <w:tcBorders>
              <w:top w:val="single" w:sz="4" w:space="0" w:color="auto"/>
              <w:left w:val="nil"/>
              <w:bottom w:val="single" w:sz="4" w:space="0" w:color="auto"/>
              <w:right w:val="doub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2</w:t>
            </w:r>
          </w:p>
        </w:tc>
      </w:tr>
      <w:tr w:rsidR="002F2196" w:rsidRPr="00324A9E" w:rsidTr="002F2196">
        <w:trPr>
          <w:trHeight w:val="20"/>
        </w:trPr>
        <w:tc>
          <w:tcPr>
            <w:tcW w:w="576" w:type="dxa"/>
            <w:tcBorders>
              <w:top w:val="single" w:sz="4" w:space="0" w:color="auto"/>
              <w:left w:val="double" w:sz="4" w:space="0" w:color="auto"/>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4</w:t>
            </w:r>
          </w:p>
        </w:tc>
        <w:tc>
          <w:tcPr>
            <w:tcW w:w="4103"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rPr>
                <w:lang w:eastAsia="ru-RU"/>
              </w:rPr>
            </w:pPr>
            <w:r w:rsidRPr="00324A9E">
              <w:rPr>
                <w:lang w:eastAsia="ru-RU"/>
              </w:rPr>
              <w:t>МБОУ «Шербакульская средняя общеобразовательная школа»</w:t>
            </w:r>
          </w:p>
        </w:tc>
        <w:tc>
          <w:tcPr>
            <w:tcW w:w="2268"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р.п. Шербакуль,</w:t>
            </w:r>
            <w:r w:rsidRPr="00324A9E">
              <w:rPr>
                <w:lang w:eastAsia="ru-RU"/>
              </w:rPr>
              <w:br/>
              <w:t xml:space="preserve">ул. </w:t>
            </w:r>
            <w:proofErr w:type="gramStart"/>
            <w:r w:rsidRPr="00324A9E">
              <w:rPr>
                <w:lang w:eastAsia="ru-RU"/>
              </w:rPr>
              <w:t>Советская</w:t>
            </w:r>
            <w:proofErr w:type="gramEnd"/>
            <w:r w:rsidRPr="00324A9E">
              <w:rPr>
                <w:lang w:eastAsia="ru-RU"/>
              </w:rPr>
              <w:t>, 116</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274"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мест</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370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525</w:t>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по проекту</w:t>
            </w:r>
          </w:p>
        </w:tc>
        <w:tc>
          <w:tcPr>
            <w:tcW w:w="1470" w:type="dxa"/>
            <w:tcBorders>
              <w:top w:val="single" w:sz="4" w:space="0" w:color="auto"/>
              <w:left w:val="single" w:sz="4" w:space="0" w:color="auto"/>
              <w:bottom w:val="single" w:sz="4" w:space="0" w:color="auto"/>
              <w:right w:val="doub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3</w:t>
            </w:r>
          </w:p>
        </w:tc>
      </w:tr>
      <w:tr w:rsidR="002F2196" w:rsidRPr="00324A9E" w:rsidTr="002F2196">
        <w:trPr>
          <w:trHeight w:val="20"/>
        </w:trPr>
        <w:tc>
          <w:tcPr>
            <w:tcW w:w="576" w:type="dxa"/>
            <w:tcBorders>
              <w:top w:val="single" w:sz="4" w:space="0" w:color="auto"/>
              <w:left w:val="double" w:sz="4" w:space="0" w:color="auto"/>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5</w:t>
            </w:r>
          </w:p>
        </w:tc>
        <w:tc>
          <w:tcPr>
            <w:tcW w:w="4103"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rPr>
                <w:lang w:eastAsia="ru-RU"/>
              </w:rPr>
            </w:pPr>
            <w:r w:rsidRPr="00324A9E">
              <w:rPr>
                <w:lang w:eastAsia="ru-RU"/>
              </w:rPr>
              <w:t>МБОУ «Шербакульский лицей»</w:t>
            </w:r>
          </w:p>
        </w:tc>
        <w:tc>
          <w:tcPr>
            <w:tcW w:w="2268"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р.п. Шербакуль,</w:t>
            </w:r>
            <w:r w:rsidRPr="00324A9E">
              <w:rPr>
                <w:lang w:eastAsia="ru-RU"/>
              </w:rPr>
              <w:br/>
              <w:t>ул. Пушкина, 31</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274"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мест</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702</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420</w:t>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по проекту</w:t>
            </w:r>
          </w:p>
        </w:tc>
        <w:tc>
          <w:tcPr>
            <w:tcW w:w="1470" w:type="dxa"/>
            <w:tcBorders>
              <w:top w:val="single" w:sz="4" w:space="0" w:color="auto"/>
              <w:left w:val="single" w:sz="4" w:space="0" w:color="auto"/>
              <w:bottom w:val="single" w:sz="4" w:space="0" w:color="auto"/>
              <w:right w:val="doub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3</w:t>
            </w:r>
          </w:p>
        </w:tc>
      </w:tr>
      <w:tr w:rsidR="002F2196" w:rsidRPr="00324A9E" w:rsidTr="002F2196">
        <w:trPr>
          <w:trHeight w:val="20"/>
        </w:trPr>
        <w:tc>
          <w:tcPr>
            <w:tcW w:w="576" w:type="dxa"/>
            <w:tcBorders>
              <w:top w:val="single" w:sz="4" w:space="0" w:color="auto"/>
              <w:left w:val="double" w:sz="4" w:space="0" w:color="auto"/>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6</w:t>
            </w:r>
          </w:p>
        </w:tc>
        <w:tc>
          <w:tcPr>
            <w:tcW w:w="4103"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rPr>
                <w:lang w:eastAsia="ru-RU"/>
              </w:rPr>
            </w:pPr>
            <w:r w:rsidRPr="00324A9E">
              <w:rPr>
                <w:lang w:eastAsia="ru-RU"/>
              </w:rPr>
              <w:t xml:space="preserve">МБОУ </w:t>
            </w:r>
            <w:proofErr w:type="gramStart"/>
            <w:r w:rsidRPr="00324A9E">
              <w:rPr>
                <w:lang w:eastAsia="ru-RU"/>
              </w:rPr>
              <w:t>ДО</w:t>
            </w:r>
            <w:proofErr w:type="gramEnd"/>
            <w:r w:rsidRPr="00324A9E">
              <w:rPr>
                <w:lang w:eastAsia="ru-RU"/>
              </w:rPr>
              <w:t xml:space="preserve"> «</w:t>
            </w:r>
            <w:proofErr w:type="gramStart"/>
            <w:r w:rsidRPr="00324A9E">
              <w:rPr>
                <w:lang w:eastAsia="ru-RU"/>
              </w:rPr>
              <w:t>Дом</w:t>
            </w:r>
            <w:proofErr w:type="gramEnd"/>
            <w:r w:rsidRPr="00324A9E">
              <w:rPr>
                <w:lang w:eastAsia="ru-RU"/>
              </w:rPr>
              <w:t xml:space="preserve"> детского творчества»</w:t>
            </w:r>
          </w:p>
        </w:tc>
        <w:tc>
          <w:tcPr>
            <w:tcW w:w="2268"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pStyle w:val="a7"/>
              <w:spacing w:after="0"/>
              <w:ind w:left="-57" w:right="-57"/>
              <w:contextualSpacing/>
              <w:jc w:val="center"/>
            </w:pPr>
            <w:r w:rsidRPr="00324A9E">
              <w:rPr>
                <w:lang w:eastAsia="ru-RU"/>
              </w:rPr>
              <w:t>р.п. Шербакуль,</w:t>
            </w:r>
            <w:r w:rsidRPr="00324A9E">
              <w:rPr>
                <w:lang w:eastAsia="ru-RU"/>
              </w:rPr>
              <w:br/>
            </w:r>
            <w:r w:rsidRPr="00324A9E">
              <w:t xml:space="preserve">ул. </w:t>
            </w:r>
            <w:proofErr w:type="spellStart"/>
            <w:r w:rsidRPr="00324A9E">
              <w:t>Гуртьева</w:t>
            </w:r>
            <w:proofErr w:type="spellEnd"/>
            <w:r w:rsidRPr="00324A9E">
              <w:t>, 2</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274"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объект</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1</w:t>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по проекту</w:t>
            </w:r>
          </w:p>
        </w:tc>
        <w:tc>
          <w:tcPr>
            <w:tcW w:w="1470" w:type="dxa"/>
            <w:tcBorders>
              <w:top w:val="single" w:sz="4" w:space="0" w:color="auto"/>
              <w:left w:val="single" w:sz="4" w:space="0" w:color="auto"/>
              <w:bottom w:val="single" w:sz="4" w:space="0" w:color="auto"/>
              <w:right w:val="doub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2</w:t>
            </w:r>
          </w:p>
        </w:tc>
      </w:tr>
      <w:tr w:rsidR="002F2196" w:rsidRPr="00324A9E" w:rsidTr="002F2196">
        <w:trPr>
          <w:trHeight w:val="20"/>
        </w:trPr>
        <w:tc>
          <w:tcPr>
            <w:tcW w:w="576" w:type="dxa"/>
            <w:tcBorders>
              <w:top w:val="single" w:sz="4" w:space="0" w:color="auto"/>
              <w:left w:val="double" w:sz="4" w:space="0" w:color="auto"/>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7</w:t>
            </w:r>
          </w:p>
        </w:tc>
        <w:tc>
          <w:tcPr>
            <w:tcW w:w="4103"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rPr>
                <w:lang w:eastAsia="ru-RU"/>
              </w:rPr>
            </w:pPr>
            <w:r w:rsidRPr="00324A9E">
              <w:rPr>
                <w:lang w:eastAsia="ru-RU"/>
              </w:rPr>
              <w:t>Шербакульская адаптивная школа - интернат</w:t>
            </w:r>
          </w:p>
        </w:tc>
        <w:tc>
          <w:tcPr>
            <w:tcW w:w="2268"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pStyle w:val="a7"/>
              <w:spacing w:after="0"/>
              <w:ind w:left="-57" w:right="-57"/>
              <w:contextualSpacing/>
              <w:jc w:val="center"/>
              <w:rPr>
                <w:lang w:eastAsia="ru-RU"/>
              </w:rPr>
            </w:pPr>
            <w:r w:rsidRPr="00324A9E">
              <w:rPr>
                <w:lang w:eastAsia="ru-RU"/>
              </w:rPr>
              <w:t>р.п. Шербакуль,</w:t>
            </w:r>
            <w:r w:rsidRPr="00324A9E">
              <w:rPr>
                <w:lang w:eastAsia="ru-RU"/>
              </w:rPr>
              <w:br/>
              <w:t xml:space="preserve">ул. </w:t>
            </w:r>
            <w:proofErr w:type="gramStart"/>
            <w:r w:rsidRPr="00324A9E">
              <w:rPr>
                <w:lang w:eastAsia="ru-RU"/>
              </w:rPr>
              <w:t>Советская</w:t>
            </w:r>
            <w:proofErr w:type="gramEnd"/>
            <w:r w:rsidRPr="00324A9E">
              <w:rPr>
                <w:lang w:eastAsia="ru-RU"/>
              </w:rPr>
              <w:t>, 104</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274"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мест</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144</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134</w:t>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по проекту</w:t>
            </w:r>
          </w:p>
        </w:tc>
        <w:tc>
          <w:tcPr>
            <w:tcW w:w="1470" w:type="dxa"/>
            <w:tcBorders>
              <w:top w:val="single" w:sz="4" w:space="0" w:color="auto"/>
              <w:left w:val="single" w:sz="4" w:space="0" w:color="auto"/>
              <w:bottom w:val="single" w:sz="4" w:space="0" w:color="auto"/>
              <w:right w:val="doub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2</w:t>
            </w:r>
          </w:p>
        </w:tc>
      </w:tr>
      <w:tr w:rsidR="002F2196" w:rsidRPr="00324A9E" w:rsidTr="002F2196">
        <w:trPr>
          <w:trHeight w:val="20"/>
        </w:trPr>
        <w:tc>
          <w:tcPr>
            <w:tcW w:w="15642" w:type="dxa"/>
            <w:gridSpan w:val="9"/>
            <w:tcBorders>
              <w:top w:val="single" w:sz="4" w:space="0" w:color="auto"/>
              <w:left w:val="double" w:sz="4" w:space="0" w:color="auto"/>
              <w:bottom w:val="single" w:sz="4" w:space="0" w:color="auto"/>
              <w:right w:val="doub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b/>
                <w:bCs/>
                <w:lang w:eastAsia="ru-RU"/>
              </w:rPr>
              <w:t>Объекты и учреждения культуры, искусства и религии</w:t>
            </w:r>
          </w:p>
        </w:tc>
      </w:tr>
      <w:tr w:rsidR="002F2196" w:rsidRPr="00324A9E" w:rsidTr="002F2196">
        <w:trPr>
          <w:trHeight w:val="20"/>
        </w:trPr>
        <w:tc>
          <w:tcPr>
            <w:tcW w:w="576" w:type="dxa"/>
            <w:tcBorders>
              <w:top w:val="single" w:sz="4" w:space="0" w:color="auto"/>
              <w:left w:val="double" w:sz="4" w:space="0" w:color="auto"/>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1</w:t>
            </w:r>
          </w:p>
        </w:tc>
        <w:tc>
          <w:tcPr>
            <w:tcW w:w="4103"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rPr>
                <w:lang w:eastAsia="ru-RU"/>
              </w:rPr>
            </w:pPr>
            <w:r w:rsidRPr="00324A9E">
              <w:t>Библиотека детская</w:t>
            </w:r>
          </w:p>
        </w:tc>
        <w:tc>
          <w:tcPr>
            <w:tcW w:w="2268"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pStyle w:val="a7"/>
              <w:spacing w:after="0"/>
              <w:ind w:left="-57" w:right="-57"/>
              <w:contextualSpacing/>
              <w:jc w:val="center"/>
            </w:pPr>
            <w:r w:rsidRPr="00324A9E">
              <w:t>р.п. Шербакуль,</w:t>
            </w:r>
            <w:r w:rsidRPr="00324A9E">
              <w:br/>
              <w:t>ул. Чапаева, 52</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274"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тыс. ед. хранения</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26,7</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26,7</w:t>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470" w:type="dxa"/>
            <w:tcBorders>
              <w:top w:val="single" w:sz="4" w:space="0" w:color="auto"/>
              <w:left w:val="single" w:sz="4" w:space="0" w:color="auto"/>
              <w:bottom w:val="single" w:sz="4" w:space="0" w:color="auto"/>
              <w:right w:val="doub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r>
      <w:tr w:rsidR="002F2196" w:rsidRPr="00324A9E" w:rsidTr="002F2196">
        <w:trPr>
          <w:trHeight w:val="20"/>
        </w:trPr>
        <w:tc>
          <w:tcPr>
            <w:tcW w:w="576" w:type="dxa"/>
            <w:tcBorders>
              <w:top w:val="single" w:sz="4" w:space="0" w:color="auto"/>
              <w:left w:val="double" w:sz="4" w:space="0" w:color="auto"/>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2</w:t>
            </w:r>
          </w:p>
        </w:tc>
        <w:tc>
          <w:tcPr>
            <w:tcW w:w="4103"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rPr>
                <w:lang w:eastAsia="ru-RU"/>
              </w:rPr>
            </w:pPr>
            <w:r w:rsidRPr="00324A9E">
              <w:t>Библиотека имени Р.И. Рождественского</w:t>
            </w:r>
          </w:p>
        </w:tc>
        <w:tc>
          <w:tcPr>
            <w:tcW w:w="2268"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pStyle w:val="a7"/>
              <w:spacing w:after="0"/>
              <w:ind w:left="-57" w:right="-57"/>
              <w:contextualSpacing/>
              <w:jc w:val="center"/>
            </w:pPr>
            <w:r w:rsidRPr="00324A9E">
              <w:t>р.п. Шербакуль,</w:t>
            </w:r>
            <w:r w:rsidRPr="00324A9E">
              <w:br/>
              <w:t>ул. Ленина, 114</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274"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тыс. ед. хранения</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t>48,4</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t>48,4</w:t>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470" w:type="dxa"/>
            <w:tcBorders>
              <w:top w:val="single" w:sz="4" w:space="0" w:color="auto"/>
              <w:left w:val="single" w:sz="4" w:space="0" w:color="auto"/>
              <w:bottom w:val="single" w:sz="4" w:space="0" w:color="auto"/>
              <w:right w:val="doub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r>
      <w:tr w:rsidR="002F2196" w:rsidRPr="00324A9E" w:rsidTr="002F2196">
        <w:trPr>
          <w:trHeight w:val="20"/>
        </w:trPr>
        <w:tc>
          <w:tcPr>
            <w:tcW w:w="576" w:type="dxa"/>
            <w:tcBorders>
              <w:top w:val="single" w:sz="4" w:space="0" w:color="auto"/>
              <w:left w:val="double" w:sz="4" w:space="0" w:color="auto"/>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3</w:t>
            </w:r>
          </w:p>
        </w:tc>
        <w:tc>
          <w:tcPr>
            <w:tcW w:w="4103"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rPr>
                <w:lang w:eastAsia="ru-RU"/>
              </w:rPr>
            </w:pPr>
            <w:r w:rsidRPr="00324A9E">
              <w:t>Музей</w:t>
            </w:r>
          </w:p>
        </w:tc>
        <w:tc>
          <w:tcPr>
            <w:tcW w:w="2268"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pStyle w:val="a7"/>
              <w:spacing w:after="0"/>
              <w:ind w:left="-57" w:right="-57"/>
              <w:contextualSpacing/>
              <w:jc w:val="center"/>
            </w:pPr>
            <w:r w:rsidRPr="00324A9E">
              <w:t>р.п. Шербакуль,</w:t>
            </w:r>
            <w:r w:rsidRPr="00324A9E">
              <w:br/>
              <w:t xml:space="preserve">пл. </w:t>
            </w:r>
            <w:proofErr w:type="spellStart"/>
            <w:r w:rsidRPr="00324A9E">
              <w:t>Гуртьева</w:t>
            </w:r>
            <w:proofErr w:type="spellEnd"/>
            <w:r w:rsidRPr="00324A9E">
              <w:t>, 1</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274"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объект</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1</w:t>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470" w:type="dxa"/>
            <w:tcBorders>
              <w:top w:val="single" w:sz="4" w:space="0" w:color="auto"/>
              <w:left w:val="single" w:sz="4" w:space="0" w:color="auto"/>
              <w:bottom w:val="single" w:sz="4" w:space="0" w:color="auto"/>
              <w:right w:val="doub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r>
      <w:tr w:rsidR="002F2196" w:rsidRPr="00324A9E" w:rsidTr="002F2196">
        <w:trPr>
          <w:trHeight w:val="20"/>
        </w:trPr>
        <w:tc>
          <w:tcPr>
            <w:tcW w:w="576" w:type="dxa"/>
            <w:tcBorders>
              <w:top w:val="single" w:sz="4" w:space="0" w:color="auto"/>
              <w:left w:val="double" w:sz="4" w:space="0" w:color="auto"/>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4</w:t>
            </w:r>
          </w:p>
        </w:tc>
        <w:tc>
          <w:tcPr>
            <w:tcW w:w="4103"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rPr>
                <w:lang w:eastAsia="ru-RU"/>
              </w:rPr>
            </w:pPr>
            <w:r w:rsidRPr="00324A9E">
              <w:t>МБУК «МКДЦ»</w:t>
            </w:r>
          </w:p>
        </w:tc>
        <w:tc>
          <w:tcPr>
            <w:tcW w:w="2268"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pStyle w:val="a7"/>
              <w:spacing w:after="0"/>
              <w:ind w:left="-57" w:right="-57"/>
              <w:contextualSpacing/>
              <w:jc w:val="center"/>
            </w:pPr>
            <w:r w:rsidRPr="00324A9E">
              <w:t>р.п. Шербакуль,</w:t>
            </w:r>
            <w:r w:rsidRPr="00324A9E">
              <w:br/>
              <w:t xml:space="preserve">пл. </w:t>
            </w:r>
            <w:proofErr w:type="spellStart"/>
            <w:r w:rsidRPr="00324A9E">
              <w:t>Гуртьева</w:t>
            </w:r>
            <w:proofErr w:type="spellEnd"/>
            <w:r w:rsidRPr="00324A9E">
              <w:t>, 1</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274"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rPr>
                <w:lang w:eastAsia="ru-RU"/>
              </w:rPr>
              <w:t>мест</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t>278</w:t>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470" w:type="dxa"/>
            <w:tcBorders>
              <w:top w:val="single" w:sz="4" w:space="0" w:color="auto"/>
              <w:left w:val="single" w:sz="4" w:space="0" w:color="auto"/>
              <w:bottom w:val="single" w:sz="4" w:space="0" w:color="auto"/>
              <w:right w:val="doub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r>
      <w:tr w:rsidR="002F2196" w:rsidRPr="00324A9E" w:rsidTr="002F2196">
        <w:trPr>
          <w:trHeight w:val="20"/>
        </w:trPr>
        <w:tc>
          <w:tcPr>
            <w:tcW w:w="15642" w:type="dxa"/>
            <w:gridSpan w:val="9"/>
            <w:tcBorders>
              <w:top w:val="single" w:sz="4" w:space="0" w:color="auto"/>
              <w:left w:val="double" w:sz="4" w:space="0" w:color="auto"/>
              <w:bottom w:val="single" w:sz="4" w:space="0" w:color="auto"/>
              <w:right w:val="double" w:sz="4" w:space="0" w:color="auto"/>
            </w:tcBorders>
            <w:shd w:val="clear" w:color="auto" w:fill="auto"/>
            <w:vAlign w:val="center"/>
          </w:tcPr>
          <w:p w:rsidR="002F2196" w:rsidRPr="00324A9E" w:rsidRDefault="002F2196" w:rsidP="002F2196">
            <w:pPr>
              <w:ind w:left="-57" w:right="-57"/>
              <w:contextualSpacing/>
              <w:jc w:val="center"/>
              <w:rPr>
                <w:lang w:eastAsia="ru-RU"/>
              </w:rPr>
            </w:pPr>
            <w:proofErr w:type="spellStart"/>
            <w:r w:rsidRPr="00324A9E">
              <w:rPr>
                <w:b/>
              </w:rPr>
              <w:t>Физкультурно</w:t>
            </w:r>
            <w:proofErr w:type="spellEnd"/>
            <w:r w:rsidRPr="00324A9E">
              <w:rPr>
                <w:b/>
              </w:rPr>
              <w:t>–спортивные объекты и сооружения</w:t>
            </w:r>
          </w:p>
        </w:tc>
      </w:tr>
      <w:tr w:rsidR="002F2196" w:rsidRPr="00324A9E" w:rsidTr="002F2196">
        <w:trPr>
          <w:trHeight w:val="20"/>
        </w:trPr>
        <w:tc>
          <w:tcPr>
            <w:tcW w:w="576" w:type="dxa"/>
            <w:tcBorders>
              <w:top w:val="single" w:sz="4" w:space="0" w:color="auto"/>
              <w:left w:val="double" w:sz="4" w:space="0" w:color="auto"/>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rPr>
                <w:lang w:val="en-US"/>
              </w:rPr>
            </w:pPr>
            <w:r w:rsidRPr="00324A9E">
              <w:rPr>
                <w:lang w:val="en-US"/>
              </w:rPr>
              <w:t>1</w:t>
            </w:r>
          </w:p>
        </w:tc>
        <w:tc>
          <w:tcPr>
            <w:tcW w:w="4103"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pPr>
            <w:r w:rsidRPr="00324A9E">
              <w:t>Стадион</w:t>
            </w:r>
          </w:p>
        </w:tc>
        <w:tc>
          <w:tcPr>
            <w:tcW w:w="2268"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pPr>
            <w:r w:rsidRPr="00324A9E">
              <w:t>р.п. Шербакуль,</w:t>
            </w:r>
            <w:r w:rsidRPr="00324A9E">
              <w:br/>
              <w:t>ул. Чапаева, 54</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pPr>
            <w:r w:rsidRPr="00324A9E">
              <w:t>-</w:t>
            </w:r>
          </w:p>
        </w:tc>
        <w:tc>
          <w:tcPr>
            <w:tcW w:w="1274" w:type="dxa"/>
            <w:tcBorders>
              <w:top w:val="single" w:sz="4" w:space="0" w:color="auto"/>
              <w:left w:val="nil"/>
              <w:bottom w:val="single" w:sz="4" w:space="0" w:color="auto"/>
              <w:right w:val="single" w:sz="4" w:space="0" w:color="auto"/>
            </w:tcBorders>
            <w:shd w:val="clear" w:color="auto" w:fill="auto"/>
            <w:vAlign w:val="center"/>
          </w:tcPr>
          <w:p w:rsidR="002F2196" w:rsidRPr="00324A9E" w:rsidRDefault="002F2196" w:rsidP="002F2196">
            <w:pPr>
              <w:ind w:left="-57" w:right="-57"/>
              <w:contextualSpacing/>
              <w:jc w:val="center"/>
            </w:pPr>
            <w:r w:rsidRPr="00324A9E">
              <w:t>га</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pPr>
            <w:r w:rsidRPr="00324A9E">
              <w:t>-</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pPr>
            <w:r w:rsidRPr="00324A9E">
              <w:t>1,9</w:t>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iCs/>
                <w:lang w:eastAsia="ru-RU"/>
              </w:rPr>
            </w:pPr>
            <w:r w:rsidRPr="00324A9E">
              <w:rPr>
                <w:iCs/>
                <w:lang w:eastAsia="ru-RU"/>
              </w:rPr>
              <w:t>-</w:t>
            </w:r>
          </w:p>
        </w:tc>
        <w:tc>
          <w:tcPr>
            <w:tcW w:w="1470" w:type="dxa"/>
            <w:tcBorders>
              <w:top w:val="single" w:sz="4" w:space="0" w:color="auto"/>
              <w:left w:val="single" w:sz="4" w:space="0" w:color="auto"/>
              <w:bottom w:val="single" w:sz="4" w:space="0" w:color="auto"/>
              <w:right w:val="double" w:sz="4" w:space="0" w:color="auto"/>
            </w:tcBorders>
            <w:shd w:val="clear" w:color="auto" w:fill="auto"/>
            <w:noWrap/>
            <w:vAlign w:val="center"/>
          </w:tcPr>
          <w:p w:rsidR="002F2196" w:rsidRPr="00324A9E" w:rsidRDefault="002F2196" w:rsidP="002F2196">
            <w:pPr>
              <w:ind w:left="-57" w:right="-57"/>
              <w:contextualSpacing/>
              <w:jc w:val="center"/>
              <w:rPr>
                <w:iCs/>
                <w:lang w:eastAsia="ru-RU"/>
              </w:rPr>
            </w:pPr>
            <w:r w:rsidRPr="00324A9E">
              <w:rPr>
                <w:iCs/>
                <w:lang w:eastAsia="ru-RU"/>
              </w:rPr>
              <w:t>-</w:t>
            </w:r>
          </w:p>
        </w:tc>
      </w:tr>
      <w:tr w:rsidR="002F2196" w:rsidRPr="00324A9E" w:rsidTr="002F2196">
        <w:trPr>
          <w:trHeight w:val="20"/>
        </w:trPr>
        <w:tc>
          <w:tcPr>
            <w:tcW w:w="576" w:type="dxa"/>
            <w:tcBorders>
              <w:top w:val="single" w:sz="4" w:space="0" w:color="auto"/>
              <w:left w:val="double" w:sz="4" w:space="0" w:color="auto"/>
              <w:bottom w:val="double" w:sz="6" w:space="0" w:color="auto"/>
              <w:right w:val="single" w:sz="4" w:space="0" w:color="auto"/>
            </w:tcBorders>
            <w:shd w:val="clear" w:color="auto" w:fill="auto"/>
            <w:vAlign w:val="center"/>
          </w:tcPr>
          <w:p w:rsidR="002F2196" w:rsidRPr="00324A9E" w:rsidRDefault="002F2196" w:rsidP="002F2196">
            <w:pPr>
              <w:ind w:left="-57" w:right="-57"/>
              <w:contextualSpacing/>
              <w:jc w:val="center"/>
            </w:pPr>
            <w:r w:rsidRPr="00324A9E">
              <w:t>2</w:t>
            </w:r>
          </w:p>
        </w:tc>
        <w:tc>
          <w:tcPr>
            <w:tcW w:w="4103" w:type="dxa"/>
            <w:tcBorders>
              <w:top w:val="single" w:sz="4" w:space="0" w:color="auto"/>
              <w:left w:val="nil"/>
              <w:bottom w:val="double" w:sz="6" w:space="0" w:color="auto"/>
              <w:right w:val="single" w:sz="4" w:space="0" w:color="auto"/>
            </w:tcBorders>
            <w:shd w:val="clear" w:color="auto" w:fill="auto"/>
            <w:vAlign w:val="center"/>
          </w:tcPr>
          <w:p w:rsidR="002F2196" w:rsidRPr="00324A9E" w:rsidRDefault="002F2196" w:rsidP="002F2196">
            <w:pPr>
              <w:ind w:left="-57" w:right="-57"/>
              <w:contextualSpacing/>
            </w:pPr>
            <w:r w:rsidRPr="00324A9E">
              <w:t>Спортивный зал</w:t>
            </w:r>
          </w:p>
        </w:tc>
        <w:tc>
          <w:tcPr>
            <w:tcW w:w="2268" w:type="dxa"/>
            <w:tcBorders>
              <w:top w:val="single" w:sz="4" w:space="0" w:color="auto"/>
              <w:left w:val="nil"/>
              <w:bottom w:val="double" w:sz="6" w:space="0" w:color="auto"/>
              <w:right w:val="single" w:sz="4" w:space="0" w:color="auto"/>
            </w:tcBorders>
            <w:shd w:val="clear" w:color="auto" w:fill="auto"/>
            <w:vAlign w:val="center"/>
          </w:tcPr>
          <w:p w:rsidR="002F2196" w:rsidRPr="00324A9E" w:rsidRDefault="002F2196" w:rsidP="002F2196">
            <w:pPr>
              <w:ind w:left="-57" w:right="-57"/>
              <w:contextualSpacing/>
              <w:jc w:val="center"/>
            </w:pPr>
            <w:r w:rsidRPr="00324A9E">
              <w:t>р.п. Шербакуль,</w:t>
            </w:r>
            <w:r w:rsidRPr="00324A9E">
              <w:br/>
              <w:t>ул. Чапаева, 54</w:t>
            </w:r>
          </w:p>
        </w:tc>
        <w:tc>
          <w:tcPr>
            <w:tcW w:w="1277" w:type="dxa"/>
            <w:tcBorders>
              <w:top w:val="single" w:sz="4" w:space="0" w:color="auto"/>
              <w:left w:val="nil"/>
              <w:bottom w:val="double" w:sz="6" w:space="0" w:color="auto"/>
              <w:right w:val="single" w:sz="4" w:space="0" w:color="auto"/>
            </w:tcBorders>
            <w:shd w:val="clear" w:color="auto" w:fill="auto"/>
            <w:noWrap/>
            <w:vAlign w:val="center"/>
          </w:tcPr>
          <w:p w:rsidR="002F2196" w:rsidRPr="00324A9E" w:rsidRDefault="002F2196" w:rsidP="002F2196">
            <w:pPr>
              <w:ind w:left="-57" w:right="-57"/>
              <w:contextualSpacing/>
              <w:jc w:val="center"/>
            </w:pPr>
            <w:r w:rsidRPr="00324A9E">
              <w:t>-</w:t>
            </w:r>
          </w:p>
        </w:tc>
        <w:tc>
          <w:tcPr>
            <w:tcW w:w="1274" w:type="dxa"/>
            <w:tcBorders>
              <w:top w:val="single" w:sz="4" w:space="0" w:color="auto"/>
              <w:left w:val="nil"/>
              <w:bottom w:val="double" w:sz="6" w:space="0" w:color="auto"/>
              <w:right w:val="single" w:sz="4" w:space="0" w:color="auto"/>
            </w:tcBorders>
            <w:shd w:val="clear" w:color="auto" w:fill="auto"/>
            <w:vAlign w:val="center"/>
          </w:tcPr>
          <w:p w:rsidR="002F2196" w:rsidRPr="00324A9E" w:rsidRDefault="002F2196" w:rsidP="002F2196">
            <w:pPr>
              <w:ind w:left="-57" w:right="-57"/>
              <w:contextualSpacing/>
              <w:jc w:val="center"/>
              <w:rPr>
                <w:lang w:eastAsia="ru-RU"/>
              </w:rPr>
            </w:pPr>
            <w:r w:rsidRPr="00324A9E">
              <w:t>объект</w:t>
            </w:r>
          </w:p>
        </w:tc>
        <w:tc>
          <w:tcPr>
            <w:tcW w:w="1289" w:type="dxa"/>
            <w:tcBorders>
              <w:top w:val="single" w:sz="4" w:space="0" w:color="auto"/>
              <w:left w:val="nil"/>
              <w:bottom w:val="double" w:sz="6"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w:t>
            </w:r>
          </w:p>
        </w:tc>
        <w:tc>
          <w:tcPr>
            <w:tcW w:w="1453" w:type="dxa"/>
            <w:tcBorders>
              <w:top w:val="single" w:sz="4" w:space="0" w:color="auto"/>
              <w:left w:val="nil"/>
              <w:bottom w:val="double" w:sz="6"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lang w:eastAsia="ru-RU"/>
              </w:rPr>
            </w:pPr>
            <w:r w:rsidRPr="00324A9E">
              <w:rPr>
                <w:lang w:eastAsia="ru-RU"/>
              </w:rPr>
              <w:t>1</w:t>
            </w:r>
          </w:p>
        </w:tc>
        <w:tc>
          <w:tcPr>
            <w:tcW w:w="1932" w:type="dxa"/>
            <w:tcBorders>
              <w:top w:val="single" w:sz="4" w:space="0" w:color="auto"/>
              <w:left w:val="nil"/>
              <w:bottom w:val="double" w:sz="6" w:space="0" w:color="auto"/>
              <w:right w:val="single" w:sz="4" w:space="0" w:color="auto"/>
            </w:tcBorders>
            <w:shd w:val="clear" w:color="auto" w:fill="auto"/>
            <w:noWrap/>
            <w:vAlign w:val="center"/>
          </w:tcPr>
          <w:p w:rsidR="002F2196" w:rsidRPr="00324A9E" w:rsidRDefault="002F2196" w:rsidP="002F2196">
            <w:pPr>
              <w:ind w:left="-57" w:right="-57"/>
              <w:contextualSpacing/>
              <w:jc w:val="center"/>
              <w:rPr>
                <w:iCs/>
                <w:lang w:eastAsia="ru-RU"/>
              </w:rPr>
            </w:pPr>
            <w:r w:rsidRPr="00324A9E">
              <w:rPr>
                <w:iCs/>
                <w:lang w:eastAsia="ru-RU"/>
              </w:rPr>
              <w:t>-</w:t>
            </w:r>
          </w:p>
        </w:tc>
        <w:tc>
          <w:tcPr>
            <w:tcW w:w="1470" w:type="dxa"/>
            <w:tcBorders>
              <w:top w:val="single" w:sz="4" w:space="0" w:color="auto"/>
              <w:left w:val="single" w:sz="4" w:space="0" w:color="auto"/>
              <w:bottom w:val="double" w:sz="6" w:space="0" w:color="auto"/>
              <w:right w:val="double" w:sz="4" w:space="0" w:color="auto"/>
            </w:tcBorders>
            <w:shd w:val="clear" w:color="auto" w:fill="auto"/>
            <w:noWrap/>
            <w:vAlign w:val="center"/>
          </w:tcPr>
          <w:p w:rsidR="002F2196" w:rsidRPr="00324A9E" w:rsidRDefault="002F2196" w:rsidP="002F2196">
            <w:pPr>
              <w:ind w:left="-57" w:right="-57"/>
              <w:contextualSpacing/>
              <w:jc w:val="center"/>
              <w:rPr>
                <w:iCs/>
                <w:lang w:eastAsia="ru-RU"/>
              </w:rPr>
            </w:pPr>
            <w:r w:rsidRPr="00324A9E">
              <w:rPr>
                <w:iCs/>
                <w:lang w:eastAsia="ru-RU"/>
              </w:rPr>
              <w:t>-</w:t>
            </w:r>
          </w:p>
        </w:tc>
      </w:tr>
      <w:tr w:rsidR="002F2196" w:rsidRPr="00324A9E" w:rsidTr="002F2196">
        <w:trPr>
          <w:trHeight w:val="20"/>
        </w:trPr>
        <w:tc>
          <w:tcPr>
            <w:tcW w:w="576" w:type="dxa"/>
            <w:tcBorders>
              <w:top w:val="single" w:sz="4" w:space="0" w:color="auto"/>
              <w:left w:val="double" w:sz="4" w:space="0" w:color="auto"/>
              <w:bottom w:val="double" w:sz="6" w:space="0" w:color="auto"/>
              <w:right w:val="single" w:sz="4" w:space="0" w:color="auto"/>
            </w:tcBorders>
            <w:shd w:val="clear" w:color="auto" w:fill="auto"/>
            <w:vAlign w:val="center"/>
          </w:tcPr>
          <w:p w:rsidR="002F2196" w:rsidRPr="002F2196" w:rsidRDefault="002F2196" w:rsidP="002F2196">
            <w:pPr>
              <w:ind w:left="-57" w:right="-57"/>
              <w:contextualSpacing/>
              <w:jc w:val="center"/>
            </w:pPr>
            <w:r w:rsidRPr="002F2196">
              <w:t>3</w:t>
            </w:r>
          </w:p>
        </w:tc>
        <w:tc>
          <w:tcPr>
            <w:tcW w:w="4103" w:type="dxa"/>
            <w:tcBorders>
              <w:top w:val="single" w:sz="4" w:space="0" w:color="auto"/>
              <w:left w:val="nil"/>
              <w:bottom w:val="double" w:sz="6" w:space="0" w:color="auto"/>
              <w:right w:val="single" w:sz="4" w:space="0" w:color="auto"/>
            </w:tcBorders>
            <w:shd w:val="clear" w:color="auto" w:fill="auto"/>
            <w:vAlign w:val="center"/>
          </w:tcPr>
          <w:p w:rsidR="002F2196" w:rsidRPr="002F2196" w:rsidRDefault="002F2196" w:rsidP="002F2196">
            <w:pPr>
              <w:ind w:left="-57" w:right="-57"/>
              <w:contextualSpacing/>
            </w:pPr>
            <w:r w:rsidRPr="002F2196">
              <w:t>Спортивный зал</w:t>
            </w:r>
          </w:p>
        </w:tc>
        <w:tc>
          <w:tcPr>
            <w:tcW w:w="2268" w:type="dxa"/>
            <w:tcBorders>
              <w:top w:val="single" w:sz="4" w:space="0" w:color="auto"/>
              <w:left w:val="nil"/>
              <w:bottom w:val="double" w:sz="6" w:space="0" w:color="auto"/>
              <w:right w:val="single" w:sz="4" w:space="0" w:color="auto"/>
            </w:tcBorders>
            <w:shd w:val="clear" w:color="auto" w:fill="auto"/>
            <w:vAlign w:val="center"/>
          </w:tcPr>
          <w:p w:rsidR="002F2196" w:rsidRPr="002F2196" w:rsidRDefault="002F2196" w:rsidP="002F2196">
            <w:pPr>
              <w:ind w:left="-57" w:right="-57"/>
              <w:contextualSpacing/>
              <w:jc w:val="center"/>
            </w:pPr>
            <w:r w:rsidRPr="002F2196">
              <w:t>р.п. Шербакуль,</w:t>
            </w:r>
            <w:r w:rsidRPr="002F2196">
              <w:br/>
              <w:t xml:space="preserve">ул. </w:t>
            </w:r>
            <w:proofErr w:type="gramStart"/>
            <w:r w:rsidRPr="002F2196">
              <w:t>Советская</w:t>
            </w:r>
            <w:proofErr w:type="gramEnd"/>
            <w:r w:rsidRPr="002F2196">
              <w:t>, 95</w:t>
            </w:r>
          </w:p>
        </w:tc>
        <w:tc>
          <w:tcPr>
            <w:tcW w:w="1277" w:type="dxa"/>
            <w:tcBorders>
              <w:top w:val="single" w:sz="4" w:space="0" w:color="auto"/>
              <w:left w:val="nil"/>
              <w:bottom w:val="double" w:sz="6" w:space="0" w:color="auto"/>
              <w:right w:val="single" w:sz="4" w:space="0" w:color="auto"/>
            </w:tcBorders>
            <w:shd w:val="clear" w:color="auto" w:fill="auto"/>
            <w:noWrap/>
            <w:vAlign w:val="center"/>
          </w:tcPr>
          <w:p w:rsidR="002F2196" w:rsidRPr="002F2196" w:rsidRDefault="002F2196" w:rsidP="002F2196">
            <w:pPr>
              <w:ind w:left="-57" w:right="-57"/>
              <w:contextualSpacing/>
              <w:jc w:val="center"/>
            </w:pPr>
            <w:r w:rsidRPr="002F2196">
              <w:t>-</w:t>
            </w:r>
          </w:p>
        </w:tc>
        <w:tc>
          <w:tcPr>
            <w:tcW w:w="1274" w:type="dxa"/>
            <w:tcBorders>
              <w:top w:val="single" w:sz="4" w:space="0" w:color="auto"/>
              <w:left w:val="nil"/>
              <w:bottom w:val="double" w:sz="6" w:space="0" w:color="auto"/>
              <w:right w:val="single" w:sz="4" w:space="0" w:color="auto"/>
            </w:tcBorders>
            <w:shd w:val="clear" w:color="auto" w:fill="auto"/>
            <w:vAlign w:val="center"/>
          </w:tcPr>
          <w:p w:rsidR="002F2196" w:rsidRPr="002F2196" w:rsidRDefault="002F2196" w:rsidP="002F2196">
            <w:pPr>
              <w:ind w:left="-57" w:right="-57"/>
              <w:contextualSpacing/>
              <w:jc w:val="center"/>
            </w:pPr>
            <w:r w:rsidRPr="002F2196">
              <w:t>объект</w:t>
            </w:r>
          </w:p>
        </w:tc>
        <w:tc>
          <w:tcPr>
            <w:tcW w:w="1289" w:type="dxa"/>
            <w:tcBorders>
              <w:top w:val="single" w:sz="4" w:space="0" w:color="auto"/>
              <w:left w:val="nil"/>
              <w:bottom w:val="double" w:sz="6" w:space="0" w:color="auto"/>
              <w:right w:val="single" w:sz="4" w:space="0" w:color="auto"/>
            </w:tcBorders>
            <w:shd w:val="clear" w:color="auto" w:fill="auto"/>
            <w:noWrap/>
            <w:vAlign w:val="center"/>
          </w:tcPr>
          <w:p w:rsidR="002F2196" w:rsidRPr="002F2196" w:rsidRDefault="002F2196" w:rsidP="002F2196">
            <w:pPr>
              <w:ind w:left="-57" w:right="-57"/>
              <w:contextualSpacing/>
              <w:jc w:val="center"/>
              <w:rPr>
                <w:lang w:eastAsia="ru-RU"/>
              </w:rPr>
            </w:pPr>
            <w:r w:rsidRPr="002F2196">
              <w:rPr>
                <w:lang w:eastAsia="ru-RU"/>
              </w:rPr>
              <w:t>-</w:t>
            </w:r>
          </w:p>
        </w:tc>
        <w:tc>
          <w:tcPr>
            <w:tcW w:w="1453" w:type="dxa"/>
            <w:tcBorders>
              <w:top w:val="single" w:sz="4" w:space="0" w:color="auto"/>
              <w:left w:val="nil"/>
              <w:bottom w:val="double" w:sz="6" w:space="0" w:color="auto"/>
              <w:right w:val="single" w:sz="4" w:space="0" w:color="auto"/>
            </w:tcBorders>
            <w:shd w:val="clear" w:color="auto" w:fill="auto"/>
            <w:noWrap/>
            <w:vAlign w:val="center"/>
          </w:tcPr>
          <w:p w:rsidR="002F2196" w:rsidRPr="002F2196" w:rsidRDefault="002F2196" w:rsidP="002F2196">
            <w:pPr>
              <w:ind w:left="-57" w:right="-57"/>
              <w:contextualSpacing/>
              <w:jc w:val="center"/>
              <w:rPr>
                <w:lang w:eastAsia="ru-RU"/>
              </w:rPr>
            </w:pPr>
            <w:r w:rsidRPr="002F2196">
              <w:rPr>
                <w:lang w:eastAsia="ru-RU"/>
              </w:rPr>
              <w:t>1</w:t>
            </w:r>
          </w:p>
        </w:tc>
        <w:tc>
          <w:tcPr>
            <w:tcW w:w="1932" w:type="dxa"/>
            <w:tcBorders>
              <w:top w:val="single" w:sz="4" w:space="0" w:color="auto"/>
              <w:left w:val="nil"/>
              <w:bottom w:val="double" w:sz="6" w:space="0" w:color="auto"/>
              <w:right w:val="single" w:sz="4" w:space="0" w:color="auto"/>
            </w:tcBorders>
            <w:shd w:val="clear" w:color="auto" w:fill="auto"/>
            <w:noWrap/>
            <w:vAlign w:val="center"/>
          </w:tcPr>
          <w:p w:rsidR="002F2196" w:rsidRPr="002F2196" w:rsidRDefault="002F2196" w:rsidP="002F2196">
            <w:pPr>
              <w:ind w:left="-57" w:right="-57"/>
              <w:contextualSpacing/>
              <w:jc w:val="center"/>
              <w:rPr>
                <w:iCs/>
                <w:lang w:eastAsia="ru-RU"/>
              </w:rPr>
            </w:pPr>
            <w:r w:rsidRPr="002F2196">
              <w:rPr>
                <w:iCs/>
                <w:lang w:eastAsia="ru-RU"/>
              </w:rPr>
              <w:t>-</w:t>
            </w:r>
          </w:p>
        </w:tc>
        <w:tc>
          <w:tcPr>
            <w:tcW w:w="1470" w:type="dxa"/>
            <w:tcBorders>
              <w:top w:val="single" w:sz="4" w:space="0" w:color="auto"/>
              <w:left w:val="single" w:sz="4" w:space="0" w:color="auto"/>
              <w:bottom w:val="double" w:sz="6" w:space="0" w:color="auto"/>
              <w:right w:val="double" w:sz="4" w:space="0" w:color="auto"/>
            </w:tcBorders>
            <w:shd w:val="clear" w:color="auto" w:fill="auto"/>
            <w:noWrap/>
            <w:vAlign w:val="center"/>
          </w:tcPr>
          <w:p w:rsidR="002F2196" w:rsidRPr="002F2196" w:rsidRDefault="002F2196" w:rsidP="002F2196">
            <w:pPr>
              <w:ind w:left="-57" w:right="-57"/>
              <w:contextualSpacing/>
              <w:jc w:val="center"/>
              <w:rPr>
                <w:iCs/>
                <w:lang w:eastAsia="ru-RU"/>
              </w:rPr>
            </w:pPr>
            <w:r w:rsidRPr="002F2196">
              <w:rPr>
                <w:iCs/>
                <w:lang w:eastAsia="ru-RU"/>
              </w:rPr>
              <w:t>-</w:t>
            </w:r>
          </w:p>
        </w:tc>
      </w:tr>
      <w:tr w:rsidR="002F2196" w:rsidRPr="00324A9E" w:rsidTr="002F2196">
        <w:trPr>
          <w:trHeight w:val="20"/>
        </w:trPr>
        <w:tc>
          <w:tcPr>
            <w:tcW w:w="576" w:type="dxa"/>
            <w:tcBorders>
              <w:top w:val="single" w:sz="4" w:space="0" w:color="auto"/>
              <w:left w:val="double" w:sz="4" w:space="0" w:color="auto"/>
              <w:bottom w:val="double" w:sz="6" w:space="0" w:color="auto"/>
              <w:right w:val="single" w:sz="4" w:space="0" w:color="auto"/>
            </w:tcBorders>
            <w:shd w:val="clear" w:color="auto" w:fill="auto"/>
            <w:vAlign w:val="center"/>
          </w:tcPr>
          <w:p w:rsidR="002F2196" w:rsidRPr="002F2196" w:rsidRDefault="002F2196" w:rsidP="002F2196">
            <w:pPr>
              <w:ind w:left="-57" w:right="-57"/>
              <w:contextualSpacing/>
              <w:jc w:val="center"/>
            </w:pPr>
            <w:r w:rsidRPr="002F2196">
              <w:lastRenderedPageBreak/>
              <w:t>4</w:t>
            </w:r>
          </w:p>
        </w:tc>
        <w:tc>
          <w:tcPr>
            <w:tcW w:w="4103" w:type="dxa"/>
            <w:tcBorders>
              <w:top w:val="single" w:sz="4" w:space="0" w:color="auto"/>
              <w:left w:val="nil"/>
              <w:bottom w:val="double" w:sz="6" w:space="0" w:color="auto"/>
              <w:right w:val="single" w:sz="4" w:space="0" w:color="auto"/>
            </w:tcBorders>
            <w:shd w:val="clear" w:color="auto" w:fill="auto"/>
            <w:vAlign w:val="center"/>
          </w:tcPr>
          <w:p w:rsidR="002F2196" w:rsidRPr="002F2196" w:rsidRDefault="002F2196" w:rsidP="002F2196">
            <w:pPr>
              <w:ind w:left="-57" w:right="-57"/>
              <w:contextualSpacing/>
            </w:pPr>
            <w:r w:rsidRPr="002F2196">
              <w:t>Мотодром</w:t>
            </w:r>
          </w:p>
        </w:tc>
        <w:tc>
          <w:tcPr>
            <w:tcW w:w="2268" w:type="dxa"/>
            <w:tcBorders>
              <w:top w:val="single" w:sz="4" w:space="0" w:color="auto"/>
              <w:left w:val="nil"/>
              <w:bottom w:val="double" w:sz="6" w:space="0" w:color="auto"/>
              <w:right w:val="single" w:sz="4" w:space="0" w:color="auto"/>
            </w:tcBorders>
            <w:shd w:val="clear" w:color="auto" w:fill="auto"/>
            <w:vAlign w:val="center"/>
          </w:tcPr>
          <w:p w:rsidR="002F2196" w:rsidRPr="002F2196" w:rsidRDefault="002F2196" w:rsidP="002F2196">
            <w:pPr>
              <w:ind w:left="-57" w:right="-57"/>
              <w:contextualSpacing/>
              <w:jc w:val="center"/>
            </w:pPr>
            <w:r w:rsidRPr="002F2196">
              <w:t>р.п. Шербакуль</w:t>
            </w:r>
          </w:p>
        </w:tc>
        <w:tc>
          <w:tcPr>
            <w:tcW w:w="1277" w:type="dxa"/>
            <w:tcBorders>
              <w:top w:val="single" w:sz="4" w:space="0" w:color="auto"/>
              <w:left w:val="nil"/>
              <w:bottom w:val="double" w:sz="6" w:space="0" w:color="auto"/>
              <w:right w:val="single" w:sz="4" w:space="0" w:color="auto"/>
            </w:tcBorders>
            <w:shd w:val="clear" w:color="auto" w:fill="auto"/>
            <w:noWrap/>
            <w:vAlign w:val="center"/>
          </w:tcPr>
          <w:p w:rsidR="002F2196" w:rsidRPr="002F2196" w:rsidRDefault="002F2196" w:rsidP="002F2196">
            <w:pPr>
              <w:ind w:left="-57" w:right="-57"/>
              <w:contextualSpacing/>
              <w:jc w:val="center"/>
            </w:pPr>
            <w:r w:rsidRPr="002F2196">
              <w:t>-</w:t>
            </w:r>
          </w:p>
        </w:tc>
        <w:tc>
          <w:tcPr>
            <w:tcW w:w="1274" w:type="dxa"/>
            <w:tcBorders>
              <w:top w:val="single" w:sz="4" w:space="0" w:color="auto"/>
              <w:left w:val="nil"/>
              <w:bottom w:val="double" w:sz="6" w:space="0" w:color="auto"/>
              <w:right w:val="single" w:sz="4" w:space="0" w:color="auto"/>
            </w:tcBorders>
            <w:shd w:val="clear" w:color="auto" w:fill="auto"/>
            <w:vAlign w:val="center"/>
          </w:tcPr>
          <w:p w:rsidR="002F2196" w:rsidRPr="002F2196" w:rsidRDefault="002F2196" w:rsidP="002F2196">
            <w:pPr>
              <w:ind w:left="-57" w:right="-57"/>
              <w:contextualSpacing/>
              <w:jc w:val="center"/>
            </w:pPr>
            <w:r w:rsidRPr="002F2196">
              <w:t>га</w:t>
            </w:r>
          </w:p>
        </w:tc>
        <w:tc>
          <w:tcPr>
            <w:tcW w:w="1289" w:type="dxa"/>
            <w:tcBorders>
              <w:top w:val="single" w:sz="4" w:space="0" w:color="auto"/>
              <w:left w:val="nil"/>
              <w:bottom w:val="double" w:sz="6" w:space="0" w:color="auto"/>
              <w:right w:val="single" w:sz="4" w:space="0" w:color="auto"/>
            </w:tcBorders>
            <w:shd w:val="clear" w:color="auto" w:fill="auto"/>
            <w:noWrap/>
            <w:vAlign w:val="center"/>
          </w:tcPr>
          <w:p w:rsidR="002F2196" w:rsidRPr="002F2196" w:rsidRDefault="002F2196" w:rsidP="002F2196">
            <w:pPr>
              <w:ind w:left="-57" w:right="-57"/>
              <w:contextualSpacing/>
              <w:jc w:val="center"/>
              <w:rPr>
                <w:lang w:eastAsia="ru-RU"/>
              </w:rPr>
            </w:pPr>
            <w:r w:rsidRPr="002F2196">
              <w:rPr>
                <w:lang w:eastAsia="ru-RU"/>
              </w:rPr>
              <w:t>-</w:t>
            </w:r>
          </w:p>
        </w:tc>
        <w:tc>
          <w:tcPr>
            <w:tcW w:w="1453" w:type="dxa"/>
            <w:tcBorders>
              <w:top w:val="single" w:sz="4" w:space="0" w:color="auto"/>
              <w:left w:val="nil"/>
              <w:bottom w:val="double" w:sz="6" w:space="0" w:color="auto"/>
              <w:right w:val="single" w:sz="4" w:space="0" w:color="auto"/>
            </w:tcBorders>
            <w:shd w:val="clear" w:color="auto" w:fill="auto"/>
            <w:noWrap/>
            <w:vAlign w:val="center"/>
          </w:tcPr>
          <w:p w:rsidR="002F2196" w:rsidRPr="002F2196" w:rsidRDefault="002F2196" w:rsidP="002F2196">
            <w:pPr>
              <w:ind w:left="-57" w:right="-57"/>
              <w:contextualSpacing/>
              <w:jc w:val="center"/>
              <w:rPr>
                <w:lang w:eastAsia="ru-RU"/>
              </w:rPr>
            </w:pPr>
            <w:r w:rsidRPr="002F2196">
              <w:rPr>
                <w:lang w:eastAsia="ru-RU"/>
              </w:rPr>
              <w:t>6,56</w:t>
            </w:r>
          </w:p>
        </w:tc>
        <w:tc>
          <w:tcPr>
            <w:tcW w:w="1932" w:type="dxa"/>
            <w:tcBorders>
              <w:top w:val="single" w:sz="4" w:space="0" w:color="auto"/>
              <w:left w:val="nil"/>
              <w:bottom w:val="double" w:sz="6" w:space="0" w:color="auto"/>
              <w:right w:val="single" w:sz="4" w:space="0" w:color="auto"/>
            </w:tcBorders>
            <w:shd w:val="clear" w:color="auto" w:fill="auto"/>
            <w:noWrap/>
            <w:vAlign w:val="center"/>
          </w:tcPr>
          <w:p w:rsidR="002F2196" w:rsidRPr="002F2196" w:rsidRDefault="002F2196" w:rsidP="002F2196">
            <w:pPr>
              <w:ind w:left="-57" w:right="-57"/>
              <w:contextualSpacing/>
              <w:jc w:val="center"/>
              <w:rPr>
                <w:iCs/>
                <w:lang w:eastAsia="ru-RU"/>
              </w:rPr>
            </w:pPr>
            <w:r w:rsidRPr="002F2196">
              <w:rPr>
                <w:iCs/>
                <w:lang w:eastAsia="ru-RU"/>
              </w:rPr>
              <w:t>-</w:t>
            </w:r>
          </w:p>
        </w:tc>
        <w:tc>
          <w:tcPr>
            <w:tcW w:w="1470" w:type="dxa"/>
            <w:tcBorders>
              <w:top w:val="single" w:sz="4" w:space="0" w:color="auto"/>
              <w:left w:val="single" w:sz="4" w:space="0" w:color="auto"/>
              <w:bottom w:val="double" w:sz="6" w:space="0" w:color="auto"/>
              <w:right w:val="double" w:sz="4" w:space="0" w:color="auto"/>
            </w:tcBorders>
            <w:shd w:val="clear" w:color="auto" w:fill="auto"/>
            <w:noWrap/>
            <w:vAlign w:val="center"/>
          </w:tcPr>
          <w:p w:rsidR="002F2196" w:rsidRPr="002F2196" w:rsidRDefault="002F2196" w:rsidP="002F2196">
            <w:pPr>
              <w:ind w:left="-57" w:right="-57"/>
              <w:contextualSpacing/>
              <w:jc w:val="center"/>
              <w:rPr>
                <w:iCs/>
                <w:lang w:eastAsia="ru-RU"/>
              </w:rPr>
            </w:pPr>
            <w:r w:rsidRPr="002F2196">
              <w:rPr>
                <w:iCs/>
                <w:lang w:eastAsia="ru-RU"/>
              </w:rPr>
              <w:t>-</w:t>
            </w:r>
          </w:p>
        </w:tc>
      </w:tr>
      <w:tr w:rsidR="002F2196" w:rsidRPr="00324A9E" w:rsidTr="002F2196">
        <w:trPr>
          <w:trHeight w:val="20"/>
        </w:trPr>
        <w:tc>
          <w:tcPr>
            <w:tcW w:w="576" w:type="dxa"/>
            <w:tcBorders>
              <w:top w:val="single" w:sz="4" w:space="0" w:color="auto"/>
              <w:left w:val="double" w:sz="4" w:space="0" w:color="auto"/>
              <w:bottom w:val="double" w:sz="6" w:space="0" w:color="auto"/>
              <w:right w:val="single" w:sz="4" w:space="0" w:color="auto"/>
            </w:tcBorders>
            <w:shd w:val="clear" w:color="auto" w:fill="auto"/>
            <w:vAlign w:val="center"/>
          </w:tcPr>
          <w:p w:rsidR="002F2196" w:rsidRPr="002F2196" w:rsidRDefault="002F2196" w:rsidP="002F2196">
            <w:pPr>
              <w:ind w:left="-57" w:right="-57"/>
              <w:contextualSpacing/>
              <w:jc w:val="center"/>
            </w:pPr>
            <w:r w:rsidRPr="002F2196">
              <w:t>5</w:t>
            </w:r>
          </w:p>
        </w:tc>
        <w:tc>
          <w:tcPr>
            <w:tcW w:w="4103" w:type="dxa"/>
            <w:tcBorders>
              <w:top w:val="single" w:sz="4" w:space="0" w:color="auto"/>
              <w:left w:val="nil"/>
              <w:bottom w:val="double" w:sz="6" w:space="0" w:color="auto"/>
              <w:right w:val="single" w:sz="4" w:space="0" w:color="auto"/>
            </w:tcBorders>
            <w:shd w:val="clear" w:color="auto" w:fill="auto"/>
            <w:vAlign w:val="center"/>
          </w:tcPr>
          <w:p w:rsidR="002F2196" w:rsidRPr="002F2196" w:rsidRDefault="002F2196" w:rsidP="002F2196">
            <w:pPr>
              <w:ind w:left="-57" w:right="-57"/>
              <w:contextualSpacing/>
            </w:pPr>
            <w:r w:rsidRPr="002F2196">
              <w:t>Сооружение для стрелковых видов спорта</w:t>
            </w:r>
          </w:p>
        </w:tc>
        <w:tc>
          <w:tcPr>
            <w:tcW w:w="2268" w:type="dxa"/>
            <w:tcBorders>
              <w:top w:val="single" w:sz="4" w:space="0" w:color="auto"/>
              <w:left w:val="nil"/>
              <w:bottom w:val="double" w:sz="6" w:space="0" w:color="auto"/>
              <w:right w:val="single" w:sz="4" w:space="0" w:color="auto"/>
            </w:tcBorders>
            <w:shd w:val="clear" w:color="auto" w:fill="auto"/>
            <w:vAlign w:val="center"/>
          </w:tcPr>
          <w:p w:rsidR="002F2196" w:rsidRPr="002F2196" w:rsidRDefault="002F2196" w:rsidP="002F2196">
            <w:pPr>
              <w:ind w:left="-57" w:right="-57"/>
              <w:contextualSpacing/>
              <w:jc w:val="center"/>
            </w:pPr>
            <w:r w:rsidRPr="002F2196">
              <w:t>р.п. Шербакуль,</w:t>
            </w:r>
            <w:r w:rsidRPr="002F2196">
              <w:br/>
              <w:t xml:space="preserve">ул. </w:t>
            </w:r>
            <w:proofErr w:type="gramStart"/>
            <w:r w:rsidRPr="002F2196">
              <w:t>Советская</w:t>
            </w:r>
            <w:proofErr w:type="gramEnd"/>
            <w:r w:rsidRPr="002F2196">
              <w:t>, 106</w:t>
            </w:r>
          </w:p>
        </w:tc>
        <w:tc>
          <w:tcPr>
            <w:tcW w:w="1277" w:type="dxa"/>
            <w:tcBorders>
              <w:top w:val="single" w:sz="4" w:space="0" w:color="auto"/>
              <w:left w:val="nil"/>
              <w:bottom w:val="double" w:sz="6" w:space="0" w:color="auto"/>
              <w:right w:val="single" w:sz="4" w:space="0" w:color="auto"/>
            </w:tcBorders>
            <w:shd w:val="clear" w:color="auto" w:fill="auto"/>
            <w:noWrap/>
            <w:vAlign w:val="center"/>
          </w:tcPr>
          <w:p w:rsidR="002F2196" w:rsidRPr="002F2196" w:rsidRDefault="002F2196" w:rsidP="002F2196">
            <w:pPr>
              <w:ind w:left="-57" w:right="-57"/>
              <w:contextualSpacing/>
              <w:jc w:val="center"/>
            </w:pPr>
            <w:r w:rsidRPr="002F2196">
              <w:t>-</w:t>
            </w:r>
          </w:p>
        </w:tc>
        <w:tc>
          <w:tcPr>
            <w:tcW w:w="1274" w:type="dxa"/>
            <w:tcBorders>
              <w:top w:val="single" w:sz="4" w:space="0" w:color="auto"/>
              <w:left w:val="nil"/>
              <w:bottom w:val="double" w:sz="6" w:space="0" w:color="auto"/>
              <w:right w:val="single" w:sz="4" w:space="0" w:color="auto"/>
            </w:tcBorders>
            <w:shd w:val="clear" w:color="auto" w:fill="auto"/>
            <w:vAlign w:val="center"/>
          </w:tcPr>
          <w:p w:rsidR="002F2196" w:rsidRPr="002F2196" w:rsidRDefault="002F2196" w:rsidP="002F2196">
            <w:pPr>
              <w:ind w:left="-57" w:right="-57"/>
              <w:contextualSpacing/>
              <w:jc w:val="center"/>
            </w:pPr>
            <w:r w:rsidRPr="002F2196">
              <w:t>га</w:t>
            </w:r>
          </w:p>
        </w:tc>
        <w:tc>
          <w:tcPr>
            <w:tcW w:w="1289" w:type="dxa"/>
            <w:tcBorders>
              <w:top w:val="single" w:sz="4" w:space="0" w:color="auto"/>
              <w:left w:val="nil"/>
              <w:bottom w:val="double" w:sz="6" w:space="0" w:color="auto"/>
              <w:right w:val="single" w:sz="4" w:space="0" w:color="auto"/>
            </w:tcBorders>
            <w:shd w:val="clear" w:color="auto" w:fill="auto"/>
            <w:noWrap/>
            <w:vAlign w:val="center"/>
          </w:tcPr>
          <w:p w:rsidR="002F2196" w:rsidRPr="002F2196" w:rsidRDefault="002F2196" w:rsidP="002F2196">
            <w:pPr>
              <w:ind w:left="-57" w:right="-57"/>
              <w:contextualSpacing/>
              <w:jc w:val="center"/>
              <w:rPr>
                <w:lang w:eastAsia="ru-RU"/>
              </w:rPr>
            </w:pPr>
            <w:r w:rsidRPr="002F2196">
              <w:rPr>
                <w:lang w:eastAsia="ru-RU"/>
              </w:rPr>
              <w:t>-</w:t>
            </w:r>
          </w:p>
        </w:tc>
        <w:tc>
          <w:tcPr>
            <w:tcW w:w="1453" w:type="dxa"/>
            <w:tcBorders>
              <w:top w:val="single" w:sz="4" w:space="0" w:color="auto"/>
              <w:left w:val="nil"/>
              <w:bottom w:val="double" w:sz="6" w:space="0" w:color="auto"/>
              <w:right w:val="single" w:sz="4" w:space="0" w:color="auto"/>
            </w:tcBorders>
            <w:shd w:val="clear" w:color="auto" w:fill="auto"/>
            <w:noWrap/>
            <w:vAlign w:val="center"/>
          </w:tcPr>
          <w:p w:rsidR="002F2196" w:rsidRPr="002F2196" w:rsidRDefault="002F2196" w:rsidP="002F2196">
            <w:pPr>
              <w:ind w:left="-57" w:right="-57"/>
              <w:contextualSpacing/>
              <w:jc w:val="center"/>
              <w:rPr>
                <w:lang w:eastAsia="ru-RU"/>
              </w:rPr>
            </w:pPr>
            <w:r w:rsidRPr="002F2196">
              <w:rPr>
                <w:lang w:eastAsia="ru-RU"/>
              </w:rPr>
              <w:t>0,025</w:t>
            </w:r>
          </w:p>
        </w:tc>
        <w:tc>
          <w:tcPr>
            <w:tcW w:w="1932" w:type="dxa"/>
            <w:tcBorders>
              <w:top w:val="single" w:sz="4" w:space="0" w:color="auto"/>
              <w:left w:val="nil"/>
              <w:bottom w:val="double" w:sz="6" w:space="0" w:color="auto"/>
              <w:right w:val="single" w:sz="4" w:space="0" w:color="auto"/>
            </w:tcBorders>
            <w:shd w:val="clear" w:color="auto" w:fill="auto"/>
            <w:noWrap/>
            <w:vAlign w:val="center"/>
          </w:tcPr>
          <w:p w:rsidR="002F2196" w:rsidRPr="002F2196" w:rsidRDefault="002F2196" w:rsidP="002F2196">
            <w:pPr>
              <w:ind w:left="-57" w:right="-57"/>
              <w:contextualSpacing/>
              <w:jc w:val="center"/>
              <w:rPr>
                <w:iCs/>
                <w:lang w:eastAsia="ru-RU"/>
              </w:rPr>
            </w:pPr>
            <w:r w:rsidRPr="002F2196">
              <w:rPr>
                <w:iCs/>
                <w:lang w:eastAsia="ru-RU"/>
              </w:rPr>
              <w:t>-</w:t>
            </w:r>
          </w:p>
        </w:tc>
        <w:tc>
          <w:tcPr>
            <w:tcW w:w="1470" w:type="dxa"/>
            <w:tcBorders>
              <w:top w:val="single" w:sz="4" w:space="0" w:color="auto"/>
              <w:left w:val="single" w:sz="4" w:space="0" w:color="auto"/>
              <w:bottom w:val="double" w:sz="6" w:space="0" w:color="auto"/>
              <w:right w:val="double" w:sz="4" w:space="0" w:color="auto"/>
            </w:tcBorders>
            <w:shd w:val="clear" w:color="auto" w:fill="auto"/>
            <w:noWrap/>
            <w:vAlign w:val="center"/>
          </w:tcPr>
          <w:p w:rsidR="002F2196" w:rsidRPr="002F2196" w:rsidRDefault="002F2196" w:rsidP="002F2196">
            <w:pPr>
              <w:ind w:left="-57" w:right="-57"/>
              <w:contextualSpacing/>
              <w:jc w:val="center"/>
              <w:rPr>
                <w:iCs/>
                <w:lang w:eastAsia="ru-RU"/>
              </w:rPr>
            </w:pPr>
            <w:r w:rsidRPr="002F2196">
              <w:rPr>
                <w:iCs/>
                <w:lang w:eastAsia="ru-RU"/>
              </w:rPr>
              <w:t>-</w:t>
            </w:r>
          </w:p>
        </w:tc>
      </w:tr>
      <w:tr w:rsidR="002F2196" w:rsidRPr="00324A9E" w:rsidTr="002F2196">
        <w:trPr>
          <w:trHeight w:val="20"/>
        </w:trPr>
        <w:tc>
          <w:tcPr>
            <w:tcW w:w="576" w:type="dxa"/>
            <w:tcBorders>
              <w:top w:val="single" w:sz="4" w:space="0" w:color="auto"/>
              <w:left w:val="double" w:sz="4" w:space="0" w:color="auto"/>
              <w:bottom w:val="double" w:sz="6" w:space="0" w:color="auto"/>
              <w:right w:val="single" w:sz="4" w:space="0" w:color="auto"/>
            </w:tcBorders>
            <w:shd w:val="clear" w:color="auto" w:fill="auto"/>
            <w:vAlign w:val="center"/>
          </w:tcPr>
          <w:p w:rsidR="002F2196" w:rsidRPr="002F2196" w:rsidRDefault="002F2196" w:rsidP="002F2196">
            <w:pPr>
              <w:ind w:left="-57" w:right="-57"/>
              <w:contextualSpacing/>
              <w:jc w:val="center"/>
            </w:pPr>
            <w:r w:rsidRPr="002F2196">
              <w:t>6</w:t>
            </w:r>
          </w:p>
        </w:tc>
        <w:tc>
          <w:tcPr>
            <w:tcW w:w="4103" w:type="dxa"/>
            <w:tcBorders>
              <w:top w:val="single" w:sz="4" w:space="0" w:color="auto"/>
              <w:left w:val="nil"/>
              <w:bottom w:val="double" w:sz="6" w:space="0" w:color="auto"/>
              <w:right w:val="single" w:sz="4" w:space="0" w:color="auto"/>
            </w:tcBorders>
            <w:shd w:val="clear" w:color="auto" w:fill="auto"/>
            <w:vAlign w:val="center"/>
          </w:tcPr>
          <w:p w:rsidR="002F2196" w:rsidRPr="002F2196" w:rsidRDefault="002F2196" w:rsidP="002F2196">
            <w:pPr>
              <w:ind w:left="-57" w:right="-57"/>
              <w:contextualSpacing/>
            </w:pPr>
            <w:r w:rsidRPr="002F2196">
              <w:t>Автодром</w:t>
            </w:r>
          </w:p>
        </w:tc>
        <w:tc>
          <w:tcPr>
            <w:tcW w:w="2268" w:type="dxa"/>
            <w:tcBorders>
              <w:top w:val="single" w:sz="4" w:space="0" w:color="auto"/>
              <w:left w:val="nil"/>
              <w:bottom w:val="double" w:sz="6" w:space="0" w:color="auto"/>
              <w:right w:val="single" w:sz="4" w:space="0" w:color="auto"/>
            </w:tcBorders>
            <w:shd w:val="clear" w:color="auto" w:fill="auto"/>
            <w:vAlign w:val="center"/>
          </w:tcPr>
          <w:p w:rsidR="002F2196" w:rsidRPr="002F2196" w:rsidRDefault="002F2196" w:rsidP="002F2196">
            <w:pPr>
              <w:ind w:left="-57" w:right="-57"/>
              <w:contextualSpacing/>
              <w:jc w:val="center"/>
            </w:pPr>
            <w:r w:rsidRPr="002F2196">
              <w:t>р.п. Шербакуль</w:t>
            </w:r>
          </w:p>
        </w:tc>
        <w:tc>
          <w:tcPr>
            <w:tcW w:w="1277" w:type="dxa"/>
            <w:tcBorders>
              <w:top w:val="single" w:sz="4" w:space="0" w:color="auto"/>
              <w:left w:val="nil"/>
              <w:bottom w:val="double" w:sz="6" w:space="0" w:color="auto"/>
              <w:right w:val="single" w:sz="4" w:space="0" w:color="auto"/>
            </w:tcBorders>
            <w:shd w:val="clear" w:color="auto" w:fill="auto"/>
            <w:noWrap/>
            <w:vAlign w:val="center"/>
          </w:tcPr>
          <w:p w:rsidR="002F2196" w:rsidRPr="002F2196" w:rsidRDefault="002F2196" w:rsidP="002F2196">
            <w:pPr>
              <w:ind w:left="-57" w:right="-57"/>
              <w:contextualSpacing/>
              <w:jc w:val="center"/>
            </w:pPr>
            <w:r w:rsidRPr="002F2196">
              <w:t>-</w:t>
            </w:r>
          </w:p>
        </w:tc>
        <w:tc>
          <w:tcPr>
            <w:tcW w:w="1274" w:type="dxa"/>
            <w:tcBorders>
              <w:top w:val="single" w:sz="4" w:space="0" w:color="auto"/>
              <w:left w:val="nil"/>
              <w:bottom w:val="double" w:sz="6" w:space="0" w:color="auto"/>
              <w:right w:val="single" w:sz="4" w:space="0" w:color="auto"/>
            </w:tcBorders>
            <w:shd w:val="clear" w:color="auto" w:fill="auto"/>
            <w:vAlign w:val="center"/>
          </w:tcPr>
          <w:p w:rsidR="002F2196" w:rsidRPr="002F2196" w:rsidRDefault="002F2196" w:rsidP="002F2196">
            <w:pPr>
              <w:ind w:left="-57" w:right="-57"/>
              <w:contextualSpacing/>
              <w:jc w:val="center"/>
            </w:pPr>
            <w:r w:rsidRPr="002F2196">
              <w:t>га</w:t>
            </w:r>
          </w:p>
        </w:tc>
        <w:tc>
          <w:tcPr>
            <w:tcW w:w="1289" w:type="dxa"/>
            <w:tcBorders>
              <w:top w:val="single" w:sz="4" w:space="0" w:color="auto"/>
              <w:left w:val="nil"/>
              <w:bottom w:val="double" w:sz="6" w:space="0" w:color="auto"/>
              <w:right w:val="single" w:sz="4" w:space="0" w:color="auto"/>
            </w:tcBorders>
            <w:shd w:val="clear" w:color="auto" w:fill="auto"/>
            <w:noWrap/>
            <w:vAlign w:val="center"/>
          </w:tcPr>
          <w:p w:rsidR="002F2196" w:rsidRPr="002F2196" w:rsidRDefault="002F2196" w:rsidP="002F2196">
            <w:pPr>
              <w:ind w:left="-57" w:right="-57"/>
              <w:contextualSpacing/>
              <w:jc w:val="center"/>
              <w:rPr>
                <w:lang w:eastAsia="ru-RU"/>
              </w:rPr>
            </w:pPr>
            <w:r w:rsidRPr="002F2196">
              <w:rPr>
                <w:lang w:eastAsia="ru-RU"/>
              </w:rPr>
              <w:t>-</w:t>
            </w:r>
          </w:p>
        </w:tc>
        <w:tc>
          <w:tcPr>
            <w:tcW w:w="1453" w:type="dxa"/>
            <w:tcBorders>
              <w:top w:val="single" w:sz="4" w:space="0" w:color="auto"/>
              <w:left w:val="nil"/>
              <w:bottom w:val="double" w:sz="6" w:space="0" w:color="auto"/>
              <w:right w:val="single" w:sz="4" w:space="0" w:color="auto"/>
            </w:tcBorders>
            <w:shd w:val="clear" w:color="auto" w:fill="auto"/>
            <w:noWrap/>
            <w:vAlign w:val="center"/>
          </w:tcPr>
          <w:p w:rsidR="002F2196" w:rsidRPr="002F2196" w:rsidRDefault="002F2196" w:rsidP="002F2196">
            <w:pPr>
              <w:ind w:left="-57" w:right="-57"/>
              <w:contextualSpacing/>
              <w:jc w:val="center"/>
              <w:rPr>
                <w:lang w:eastAsia="ru-RU"/>
              </w:rPr>
            </w:pPr>
            <w:r w:rsidRPr="002F2196">
              <w:rPr>
                <w:lang w:eastAsia="ru-RU"/>
              </w:rPr>
              <w:t>1,6</w:t>
            </w:r>
          </w:p>
        </w:tc>
        <w:tc>
          <w:tcPr>
            <w:tcW w:w="1932" w:type="dxa"/>
            <w:tcBorders>
              <w:top w:val="single" w:sz="4" w:space="0" w:color="auto"/>
              <w:left w:val="nil"/>
              <w:bottom w:val="double" w:sz="6" w:space="0" w:color="auto"/>
              <w:right w:val="single" w:sz="4" w:space="0" w:color="auto"/>
            </w:tcBorders>
            <w:shd w:val="clear" w:color="auto" w:fill="auto"/>
            <w:noWrap/>
            <w:vAlign w:val="center"/>
          </w:tcPr>
          <w:p w:rsidR="002F2196" w:rsidRPr="002F2196" w:rsidRDefault="002F2196" w:rsidP="002F2196">
            <w:pPr>
              <w:ind w:left="-57" w:right="-57"/>
              <w:contextualSpacing/>
              <w:jc w:val="center"/>
              <w:rPr>
                <w:iCs/>
                <w:lang w:eastAsia="ru-RU"/>
              </w:rPr>
            </w:pPr>
            <w:r w:rsidRPr="002F2196">
              <w:rPr>
                <w:iCs/>
                <w:lang w:eastAsia="ru-RU"/>
              </w:rPr>
              <w:t>-</w:t>
            </w:r>
          </w:p>
        </w:tc>
        <w:tc>
          <w:tcPr>
            <w:tcW w:w="1470" w:type="dxa"/>
            <w:tcBorders>
              <w:top w:val="single" w:sz="4" w:space="0" w:color="auto"/>
              <w:left w:val="single" w:sz="4" w:space="0" w:color="auto"/>
              <w:bottom w:val="double" w:sz="6" w:space="0" w:color="auto"/>
              <w:right w:val="double" w:sz="4" w:space="0" w:color="auto"/>
            </w:tcBorders>
            <w:shd w:val="clear" w:color="auto" w:fill="auto"/>
            <w:noWrap/>
            <w:vAlign w:val="center"/>
          </w:tcPr>
          <w:p w:rsidR="002F2196" w:rsidRPr="002F2196" w:rsidRDefault="002F2196" w:rsidP="002F2196">
            <w:pPr>
              <w:ind w:left="-57" w:right="-57"/>
              <w:contextualSpacing/>
              <w:jc w:val="center"/>
              <w:rPr>
                <w:iCs/>
                <w:lang w:eastAsia="ru-RU"/>
              </w:rPr>
            </w:pPr>
            <w:r w:rsidRPr="002F2196">
              <w:rPr>
                <w:iCs/>
                <w:lang w:eastAsia="ru-RU"/>
              </w:rPr>
              <w:t>-</w:t>
            </w:r>
          </w:p>
        </w:tc>
      </w:tr>
    </w:tbl>
    <w:p w:rsidR="0065633B" w:rsidRDefault="0065633B" w:rsidP="00FB1865">
      <w:pPr>
        <w:spacing w:line="240" w:lineRule="exact"/>
        <w:jc w:val="both"/>
        <w:rPr>
          <w:i/>
          <w:color w:val="000000"/>
          <w:spacing w:val="2"/>
        </w:rPr>
      </w:pPr>
    </w:p>
    <w:p w:rsidR="00A5384B" w:rsidRDefault="00A5384B" w:rsidP="00FB1865">
      <w:pPr>
        <w:spacing w:line="240" w:lineRule="exact"/>
        <w:jc w:val="both"/>
        <w:rPr>
          <w:i/>
          <w:color w:val="000000"/>
          <w:spacing w:val="2"/>
        </w:rPr>
      </w:pPr>
    </w:p>
    <w:p w:rsidR="00A5384B" w:rsidRPr="00A5384B" w:rsidRDefault="00A5384B" w:rsidP="00AB1CE9">
      <w:pPr>
        <w:spacing w:line="240" w:lineRule="exact"/>
        <w:ind w:firstLine="567"/>
        <w:jc w:val="both"/>
        <w:rPr>
          <w:i/>
          <w:color w:val="000000"/>
          <w:spacing w:val="2"/>
        </w:rPr>
      </w:pPr>
    </w:p>
    <w:p w:rsidR="0065633B" w:rsidRPr="00A5384B" w:rsidRDefault="002F2196" w:rsidP="00AB1CE9">
      <w:pPr>
        <w:suppressAutoHyphens w:val="0"/>
        <w:spacing w:after="200" w:line="240" w:lineRule="exact"/>
        <w:ind w:firstLine="567"/>
        <w:rPr>
          <w:rFonts w:eastAsiaTheme="minorHAnsi"/>
          <w:i/>
          <w:lang w:eastAsia="en-US"/>
        </w:rPr>
      </w:pPr>
      <w:r>
        <w:rPr>
          <w:i/>
          <w:color w:val="000000"/>
          <w:spacing w:val="2"/>
        </w:rPr>
        <w:t xml:space="preserve"> </w:t>
      </w:r>
    </w:p>
    <w:p w:rsidR="0065633B" w:rsidRDefault="0065633B" w:rsidP="00FB1865">
      <w:pPr>
        <w:suppressAutoHyphens w:val="0"/>
        <w:spacing w:after="200" w:line="276" w:lineRule="auto"/>
        <w:rPr>
          <w:rFonts w:eastAsiaTheme="minorHAnsi"/>
          <w:b/>
          <w:bCs/>
          <w:sz w:val="28"/>
          <w:szCs w:val="28"/>
          <w:lang w:eastAsia="en-US"/>
        </w:rPr>
      </w:pPr>
    </w:p>
    <w:p w:rsidR="0065633B" w:rsidRDefault="0065633B" w:rsidP="00FB1865">
      <w:pPr>
        <w:suppressAutoHyphens w:val="0"/>
        <w:spacing w:after="200" w:line="276" w:lineRule="auto"/>
        <w:rPr>
          <w:rFonts w:eastAsiaTheme="minorHAnsi"/>
          <w:b/>
          <w:bCs/>
          <w:sz w:val="28"/>
          <w:szCs w:val="28"/>
          <w:lang w:eastAsia="en-US"/>
        </w:rPr>
        <w:sectPr w:rsidR="0065633B" w:rsidSect="00480742">
          <w:pgSz w:w="16838" w:h="11906" w:orient="landscape"/>
          <w:pgMar w:top="1560" w:right="962" w:bottom="707" w:left="1418" w:header="709" w:footer="709" w:gutter="0"/>
          <w:cols w:space="708"/>
          <w:docGrid w:linePitch="360"/>
        </w:sectPr>
      </w:pPr>
    </w:p>
    <w:p w:rsidR="002F2196" w:rsidRPr="00DC031B" w:rsidRDefault="002F2196" w:rsidP="00DC031B">
      <w:pPr>
        <w:pStyle w:val="a5"/>
        <w:numPr>
          <w:ilvl w:val="0"/>
          <w:numId w:val="5"/>
        </w:numPr>
        <w:suppressAutoHyphens w:val="0"/>
        <w:autoSpaceDE w:val="0"/>
        <w:autoSpaceDN w:val="0"/>
        <w:adjustRightInd w:val="0"/>
        <w:rPr>
          <w:rFonts w:eastAsiaTheme="minorHAnsi"/>
          <w:b/>
          <w:bCs/>
          <w:lang w:eastAsia="en-US"/>
        </w:rPr>
      </w:pPr>
      <w:r w:rsidRPr="00DC031B">
        <w:rPr>
          <w:rFonts w:eastAsiaTheme="minorHAnsi"/>
          <w:b/>
          <w:bCs/>
          <w:lang w:eastAsia="en-US"/>
        </w:rPr>
        <w:lastRenderedPageBreak/>
        <w:t>Целевые индикаторы и оценка эффективности мероприятий Программы</w:t>
      </w:r>
      <w:r w:rsidR="00DC031B" w:rsidRPr="00DC031B">
        <w:rPr>
          <w:rFonts w:eastAsiaTheme="minorHAnsi"/>
          <w:b/>
          <w:bCs/>
          <w:lang w:eastAsia="en-US"/>
        </w:rPr>
        <w:t>.</w:t>
      </w:r>
    </w:p>
    <w:p w:rsidR="00DC031B" w:rsidRPr="00DC031B" w:rsidRDefault="00DC031B" w:rsidP="00DC031B">
      <w:pPr>
        <w:pStyle w:val="a5"/>
        <w:suppressAutoHyphens w:val="0"/>
        <w:autoSpaceDE w:val="0"/>
        <w:autoSpaceDN w:val="0"/>
        <w:adjustRightInd w:val="0"/>
        <w:ind w:left="930"/>
        <w:rPr>
          <w:rFonts w:eastAsiaTheme="minorHAnsi"/>
          <w:b/>
          <w:bCs/>
          <w:lang w:eastAsia="en-US"/>
        </w:rPr>
      </w:pPr>
    </w:p>
    <w:p w:rsidR="002F2196" w:rsidRPr="00000818" w:rsidRDefault="00DC031B" w:rsidP="002F2196">
      <w:pPr>
        <w:suppressAutoHyphens w:val="0"/>
        <w:autoSpaceDE w:val="0"/>
        <w:autoSpaceDN w:val="0"/>
        <w:adjustRightInd w:val="0"/>
        <w:rPr>
          <w:rFonts w:eastAsiaTheme="minorHAnsi"/>
          <w:lang w:eastAsia="en-US"/>
        </w:rPr>
      </w:pPr>
      <w:r>
        <w:rPr>
          <w:rFonts w:eastAsiaTheme="minorHAnsi"/>
          <w:lang w:eastAsia="en-US"/>
        </w:rPr>
        <w:t xml:space="preserve">    </w:t>
      </w:r>
      <w:r w:rsidR="002F2196" w:rsidRPr="00000818">
        <w:rPr>
          <w:rFonts w:eastAsiaTheme="minorHAnsi"/>
          <w:lang w:eastAsia="en-US"/>
        </w:rPr>
        <w:t>Выполнение включённых в Программу организационных мероприятий и инвестиционных</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проектов, при условии разработки эффективных механизмов их реализации и поддержки </w:t>
      </w:r>
      <w:proofErr w:type="gramStart"/>
      <w:r w:rsidRPr="00000818">
        <w:rPr>
          <w:rFonts w:eastAsiaTheme="minorHAnsi"/>
          <w:lang w:eastAsia="en-US"/>
        </w:rPr>
        <w:t>со</w:t>
      </w:r>
      <w:proofErr w:type="gramEnd"/>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стороны местной администрации, позволит достичь следующих показателей </w:t>
      </w:r>
      <w:proofErr w:type="gramStart"/>
      <w:r w:rsidRPr="00000818">
        <w:rPr>
          <w:rFonts w:eastAsiaTheme="minorHAnsi"/>
          <w:lang w:eastAsia="en-US"/>
        </w:rPr>
        <w:t>социального</w:t>
      </w:r>
      <w:proofErr w:type="gramEnd"/>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развития поселения в 20</w:t>
      </w:r>
      <w:r w:rsidR="00DC031B">
        <w:rPr>
          <w:rFonts w:eastAsiaTheme="minorHAnsi"/>
          <w:lang w:eastAsia="en-US"/>
        </w:rPr>
        <w:t>22</w:t>
      </w:r>
      <w:r w:rsidRPr="00000818">
        <w:rPr>
          <w:rFonts w:eastAsiaTheme="minorHAnsi"/>
          <w:lang w:eastAsia="en-US"/>
        </w:rPr>
        <w:t xml:space="preserve"> году по отношению к 203</w:t>
      </w:r>
      <w:r w:rsidR="00DC031B">
        <w:rPr>
          <w:rFonts w:eastAsiaTheme="minorHAnsi"/>
          <w:lang w:eastAsia="en-US"/>
        </w:rPr>
        <w:t>8</w:t>
      </w:r>
      <w:r w:rsidRPr="00000818">
        <w:rPr>
          <w:rFonts w:eastAsiaTheme="minorHAnsi"/>
          <w:lang w:eastAsia="en-US"/>
        </w:rPr>
        <w:t xml:space="preserve"> году.</w:t>
      </w:r>
    </w:p>
    <w:p w:rsidR="002F2196" w:rsidRPr="00000818" w:rsidRDefault="00DC031B" w:rsidP="002F2196">
      <w:pPr>
        <w:suppressAutoHyphens w:val="0"/>
        <w:autoSpaceDE w:val="0"/>
        <w:autoSpaceDN w:val="0"/>
        <w:adjustRightInd w:val="0"/>
        <w:rPr>
          <w:rFonts w:eastAsiaTheme="minorHAnsi"/>
          <w:lang w:eastAsia="en-US"/>
        </w:rPr>
      </w:pPr>
      <w:r>
        <w:rPr>
          <w:rFonts w:eastAsiaTheme="minorHAnsi"/>
          <w:lang w:eastAsia="en-US"/>
        </w:rPr>
        <w:t xml:space="preserve">   </w:t>
      </w:r>
      <w:r w:rsidR="002F2196" w:rsidRPr="00000818">
        <w:rPr>
          <w:rFonts w:eastAsiaTheme="minorHAnsi"/>
          <w:lang w:eastAsia="en-US"/>
        </w:rPr>
        <w:t>За счет активизации предпринимательской деятельности, увеличатся ежегодный</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объемы производства в поселении. Соответственно, увеличатся объёмы </w:t>
      </w:r>
      <w:proofErr w:type="gramStart"/>
      <w:r w:rsidRPr="00000818">
        <w:rPr>
          <w:rFonts w:eastAsiaTheme="minorHAnsi"/>
          <w:lang w:eastAsia="en-US"/>
        </w:rPr>
        <w:t>налоговых</w:t>
      </w:r>
      <w:proofErr w:type="gramEnd"/>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поступлений в местный бюджет. При выполнении программных мероприятий ожидается рост</w:t>
      </w:r>
      <w:r w:rsidR="00DC031B">
        <w:rPr>
          <w:rFonts w:eastAsiaTheme="minorHAnsi"/>
          <w:lang w:eastAsia="en-US"/>
        </w:rPr>
        <w:t xml:space="preserve">  </w:t>
      </w:r>
      <w:r w:rsidRPr="00000818">
        <w:rPr>
          <w:rFonts w:eastAsiaTheme="minorHAnsi"/>
          <w:lang w:eastAsia="en-US"/>
        </w:rPr>
        <w:t xml:space="preserve">объёмов производства сельскохозяйственной продукции </w:t>
      </w:r>
      <w:proofErr w:type="gramStart"/>
      <w:r w:rsidRPr="00000818">
        <w:rPr>
          <w:rFonts w:eastAsiaTheme="minorHAnsi"/>
          <w:lang w:eastAsia="en-US"/>
        </w:rPr>
        <w:t>в</w:t>
      </w:r>
      <w:proofErr w:type="gramEnd"/>
      <w:r w:rsidRPr="00000818">
        <w:rPr>
          <w:rFonts w:eastAsiaTheme="minorHAnsi"/>
          <w:lang w:eastAsia="en-US"/>
        </w:rPr>
        <w:t xml:space="preserve"> сельскохозяйственных</w:t>
      </w:r>
    </w:p>
    <w:p w:rsidR="002F2196" w:rsidRPr="00000818" w:rsidRDefault="002F2196" w:rsidP="002F2196">
      <w:pPr>
        <w:suppressAutoHyphens w:val="0"/>
        <w:autoSpaceDE w:val="0"/>
        <w:autoSpaceDN w:val="0"/>
        <w:adjustRightInd w:val="0"/>
        <w:rPr>
          <w:rFonts w:eastAsiaTheme="minorHAnsi"/>
          <w:lang w:eastAsia="en-US"/>
        </w:rPr>
      </w:pPr>
      <w:proofErr w:type="gramStart"/>
      <w:r w:rsidRPr="00000818">
        <w:rPr>
          <w:rFonts w:eastAsiaTheme="minorHAnsi"/>
          <w:lang w:eastAsia="en-US"/>
        </w:rPr>
        <w:t>предприятиях</w:t>
      </w:r>
      <w:proofErr w:type="gramEnd"/>
      <w:r w:rsidRPr="00000818">
        <w:rPr>
          <w:rFonts w:eastAsiaTheme="minorHAnsi"/>
          <w:lang w:eastAsia="en-US"/>
        </w:rPr>
        <w:t xml:space="preserve"> и в личных подсобных хозяйствах граждан.</w:t>
      </w:r>
    </w:p>
    <w:p w:rsidR="002F2196" w:rsidRPr="00000818" w:rsidRDefault="00DC031B" w:rsidP="002F2196">
      <w:pPr>
        <w:suppressAutoHyphens w:val="0"/>
        <w:autoSpaceDE w:val="0"/>
        <w:autoSpaceDN w:val="0"/>
        <w:adjustRightInd w:val="0"/>
        <w:rPr>
          <w:rFonts w:eastAsiaTheme="minorHAnsi"/>
          <w:lang w:eastAsia="en-US"/>
        </w:rPr>
      </w:pPr>
      <w:r>
        <w:rPr>
          <w:rFonts w:eastAsiaTheme="minorHAnsi"/>
          <w:lang w:eastAsia="en-US"/>
        </w:rPr>
        <w:t xml:space="preserve">    </w:t>
      </w:r>
      <w:r w:rsidR="002F2196" w:rsidRPr="00000818">
        <w:rPr>
          <w:rFonts w:eastAsiaTheme="minorHAnsi"/>
          <w:lang w:eastAsia="en-US"/>
        </w:rPr>
        <w:t>В целях оперативного отслеживания и контроля хода осуществления Программы, а</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также оценки влияния результатов реализации Программы на уровень социально-</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экономического развития района в рамках выделенных приоритетов проводится и ежегодный</w:t>
      </w:r>
      <w:r w:rsidR="00DC031B">
        <w:rPr>
          <w:rFonts w:eastAsiaTheme="minorHAnsi"/>
          <w:lang w:eastAsia="en-US"/>
        </w:rPr>
        <w:t xml:space="preserve"> </w:t>
      </w:r>
      <w:r w:rsidRPr="00000818">
        <w:rPr>
          <w:rFonts w:eastAsiaTheme="minorHAnsi"/>
          <w:lang w:eastAsia="en-US"/>
        </w:rPr>
        <w:t>мониторинг по основным целевым показателям социально-экономического развития</w:t>
      </w:r>
      <w:r w:rsidR="00DC031B">
        <w:rPr>
          <w:rFonts w:eastAsiaTheme="minorHAnsi"/>
          <w:lang w:eastAsia="en-US"/>
        </w:rPr>
        <w:t xml:space="preserve"> </w:t>
      </w:r>
      <w:r w:rsidRPr="00000818">
        <w:rPr>
          <w:rFonts w:eastAsiaTheme="minorHAnsi"/>
          <w:lang w:eastAsia="en-US"/>
        </w:rPr>
        <w:t>территории.</w:t>
      </w:r>
    </w:p>
    <w:p w:rsidR="002F2196" w:rsidRPr="00000818" w:rsidRDefault="00DC031B" w:rsidP="002F2196">
      <w:pPr>
        <w:suppressAutoHyphens w:val="0"/>
        <w:autoSpaceDE w:val="0"/>
        <w:autoSpaceDN w:val="0"/>
        <w:adjustRightInd w:val="0"/>
        <w:rPr>
          <w:rFonts w:eastAsiaTheme="minorHAnsi"/>
          <w:lang w:eastAsia="en-US"/>
        </w:rPr>
      </w:pPr>
      <w:r>
        <w:rPr>
          <w:rFonts w:eastAsiaTheme="minorHAnsi"/>
          <w:lang w:eastAsia="en-US"/>
        </w:rPr>
        <w:t xml:space="preserve">    </w:t>
      </w:r>
      <w:r w:rsidR="002F2196" w:rsidRPr="00000818">
        <w:rPr>
          <w:rFonts w:eastAsiaTheme="minorHAnsi"/>
          <w:lang w:eastAsia="en-US"/>
        </w:rPr>
        <w:t>Основными целевыми индикаторами реализации мероприятий программы</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комплексного развития социальной инфраструктуры поселения являются:</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-рост ожидаемой продолжительности жизни населения </w:t>
      </w:r>
      <w:r w:rsidR="00DC031B">
        <w:rPr>
          <w:rFonts w:eastAsiaTheme="minorHAnsi"/>
          <w:lang w:eastAsia="en-US"/>
        </w:rPr>
        <w:t>Шербакульского</w:t>
      </w:r>
      <w:r w:rsidRPr="00000818">
        <w:rPr>
          <w:rFonts w:eastAsiaTheme="minorHAnsi"/>
          <w:lang w:eastAsia="en-US"/>
        </w:rPr>
        <w:t xml:space="preserve"> городского</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поселения;</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-увеличение показателя рождаемости;</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-сокращение уровня безработицы;</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-увеличение доли детей в возрасте от 3 до 7 лет, охваченных дошкольным образованием;</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-увеличение уровня обеспеченности населения объектами здравоохранения;</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-увеличение доли населения обеспеченной объектами культуры в соответствии </w:t>
      </w:r>
      <w:proofErr w:type="gramStart"/>
      <w:r w:rsidRPr="00000818">
        <w:rPr>
          <w:rFonts w:eastAsiaTheme="minorHAnsi"/>
          <w:lang w:eastAsia="en-US"/>
        </w:rPr>
        <w:t>с</w:t>
      </w:r>
      <w:proofErr w:type="gramEnd"/>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нормативными значениями;</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-увеличение доли населения обеспеченной спортивными объектами в соответствии </w:t>
      </w:r>
      <w:proofErr w:type="gramStart"/>
      <w:r w:rsidRPr="00000818">
        <w:rPr>
          <w:rFonts w:eastAsiaTheme="minorHAnsi"/>
          <w:lang w:eastAsia="en-US"/>
        </w:rPr>
        <w:t>с</w:t>
      </w:r>
      <w:proofErr w:type="gramEnd"/>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нормативными значениями;</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-увеличение количества населения, систематически занимающегося </w:t>
      </w:r>
      <w:proofErr w:type="gramStart"/>
      <w:r w:rsidRPr="00000818">
        <w:rPr>
          <w:rFonts w:eastAsiaTheme="minorHAnsi"/>
          <w:lang w:eastAsia="en-US"/>
        </w:rPr>
        <w:t>физической</w:t>
      </w:r>
      <w:proofErr w:type="gramEnd"/>
    </w:p>
    <w:p w:rsidR="002F2196" w:rsidRDefault="002F2196" w:rsidP="002F2196">
      <w:pPr>
        <w:suppressAutoHyphens w:val="0"/>
        <w:autoSpaceDE w:val="0"/>
        <w:autoSpaceDN w:val="0"/>
        <w:adjustRightInd w:val="0"/>
        <w:jc w:val="center"/>
        <w:rPr>
          <w:rFonts w:eastAsiaTheme="minorHAnsi"/>
          <w:b/>
          <w:bCs/>
          <w:lang w:eastAsia="en-US"/>
        </w:rPr>
      </w:pPr>
      <w:r w:rsidRPr="00000818">
        <w:rPr>
          <w:rFonts w:eastAsiaTheme="minorHAnsi"/>
          <w:lang w:eastAsia="en-US"/>
        </w:rPr>
        <w:t>культурой и спортом.</w:t>
      </w:r>
      <w:r w:rsidRPr="00000818">
        <w:rPr>
          <w:rFonts w:eastAsiaTheme="minorHAnsi"/>
          <w:b/>
          <w:bCs/>
          <w:lang w:eastAsia="en-US"/>
        </w:rPr>
        <w:t xml:space="preserve"> </w:t>
      </w:r>
    </w:p>
    <w:p w:rsidR="00DC031B" w:rsidRPr="00000818" w:rsidRDefault="00DC031B" w:rsidP="002F2196">
      <w:pPr>
        <w:suppressAutoHyphens w:val="0"/>
        <w:autoSpaceDE w:val="0"/>
        <w:autoSpaceDN w:val="0"/>
        <w:adjustRightInd w:val="0"/>
        <w:jc w:val="center"/>
        <w:rPr>
          <w:rFonts w:eastAsiaTheme="minorHAnsi"/>
          <w:b/>
          <w:bCs/>
          <w:lang w:eastAsia="en-US"/>
        </w:rPr>
      </w:pPr>
    </w:p>
    <w:p w:rsidR="002F2196" w:rsidRPr="00DC031B" w:rsidRDefault="002F2196" w:rsidP="00DC031B">
      <w:pPr>
        <w:pStyle w:val="a5"/>
        <w:numPr>
          <w:ilvl w:val="0"/>
          <w:numId w:val="5"/>
        </w:numPr>
        <w:suppressAutoHyphens w:val="0"/>
        <w:autoSpaceDE w:val="0"/>
        <w:autoSpaceDN w:val="0"/>
        <w:adjustRightInd w:val="0"/>
        <w:jc w:val="center"/>
        <w:rPr>
          <w:rFonts w:eastAsiaTheme="minorHAnsi"/>
          <w:b/>
          <w:bCs/>
          <w:lang w:eastAsia="en-US"/>
        </w:rPr>
      </w:pPr>
      <w:r w:rsidRPr="00DC031B">
        <w:rPr>
          <w:rFonts w:eastAsiaTheme="minorHAnsi"/>
          <w:b/>
          <w:bCs/>
          <w:lang w:eastAsia="en-US"/>
        </w:rPr>
        <w:t xml:space="preserve">Организация </w:t>
      </w:r>
      <w:proofErr w:type="gramStart"/>
      <w:r w:rsidRPr="00DC031B">
        <w:rPr>
          <w:rFonts w:eastAsiaTheme="minorHAnsi"/>
          <w:b/>
          <w:bCs/>
          <w:lang w:eastAsia="en-US"/>
        </w:rPr>
        <w:t>контроля за</w:t>
      </w:r>
      <w:proofErr w:type="gramEnd"/>
      <w:r w:rsidRPr="00DC031B">
        <w:rPr>
          <w:rFonts w:eastAsiaTheme="minorHAnsi"/>
          <w:b/>
          <w:bCs/>
          <w:lang w:eastAsia="en-US"/>
        </w:rPr>
        <w:t xml:space="preserve"> реализацией Программы</w:t>
      </w:r>
    </w:p>
    <w:p w:rsidR="00DC031B" w:rsidRPr="00DC031B" w:rsidRDefault="00DC031B" w:rsidP="00DC031B">
      <w:pPr>
        <w:pStyle w:val="a5"/>
        <w:suppressAutoHyphens w:val="0"/>
        <w:autoSpaceDE w:val="0"/>
        <w:autoSpaceDN w:val="0"/>
        <w:adjustRightInd w:val="0"/>
        <w:ind w:left="930"/>
        <w:rPr>
          <w:rFonts w:eastAsiaTheme="minorHAnsi"/>
          <w:b/>
          <w:bCs/>
          <w:lang w:eastAsia="en-US"/>
        </w:rPr>
      </w:pPr>
    </w:p>
    <w:p w:rsidR="002F2196" w:rsidRPr="00000818" w:rsidRDefault="00DC031B" w:rsidP="002F2196">
      <w:pPr>
        <w:suppressAutoHyphens w:val="0"/>
        <w:autoSpaceDE w:val="0"/>
        <w:autoSpaceDN w:val="0"/>
        <w:adjustRightInd w:val="0"/>
        <w:rPr>
          <w:rFonts w:eastAsiaTheme="minorHAnsi"/>
          <w:lang w:eastAsia="en-US"/>
        </w:rPr>
      </w:pPr>
      <w:r>
        <w:rPr>
          <w:rFonts w:eastAsiaTheme="minorHAnsi"/>
          <w:lang w:eastAsia="en-US"/>
        </w:rPr>
        <w:t xml:space="preserve">    </w:t>
      </w:r>
      <w:r w:rsidR="002F2196" w:rsidRPr="00000818">
        <w:rPr>
          <w:rFonts w:eastAsiaTheme="minorHAnsi"/>
          <w:lang w:eastAsia="en-US"/>
        </w:rPr>
        <w:t>Организационная структура управления Программой базируется на существующей схеме</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исполнительной власти </w:t>
      </w:r>
      <w:r w:rsidR="00DC031B">
        <w:rPr>
          <w:rFonts w:eastAsiaTheme="minorHAnsi"/>
          <w:lang w:eastAsia="en-US"/>
        </w:rPr>
        <w:t>Шербакульского</w:t>
      </w:r>
      <w:r w:rsidRPr="00000818">
        <w:rPr>
          <w:rFonts w:eastAsiaTheme="minorHAnsi"/>
          <w:lang w:eastAsia="en-US"/>
        </w:rPr>
        <w:t xml:space="preserve"> городского поселения.</w:t>
      </w:r>
    </w:p>
    <w:p w:rsidR="002F2196" w:rsidRPr="00000818" w:rsidRDefault="00DC031B" w:rsidP="002F2196">
      <w:pPr>
        <w:suppressAutoHyphens w:val="0"/>
        <w:autoSpaceDE w:val="0"/>
        <w:autoSpaceDN w:val="0"/>
        <w:adjustRightInd w:val="0"/>
        <w:rPr>
          <w:rFonts w:eastAsiaTheme="minorHAnsi"/>
          <w:lang w:eastAsia="en-US"/>
        </w:rPr>
      </w:pPr>
      <w:r>
        <w:rPr>
          <w:rFonts w:eastAsiaTheme="minorHAnsi"/>
          <w:lang w:eastAsia="en-US"/>
        </w:rPr>
        <w:t xml:space="preserve">    </w:t>
      </w:r>
      <w:r w:rsidR="002F2196" w:rsidRPr="00000818">
        <w:rPr>
          <w:rFonts w:eastAsiaTheme="minorHAnsi"/>
          <w:lang w:eastAsia="en-US"/>
        </w:rPr>
        <w:t xml:space="preserve">Общее руководство Программой осуществляет глава поселения, в функции которого </w:t>
      </w:r>
      <w:proofErr w:type="gramStart"/>
      <w:r w:rsidR="002F2196" w:rsidRPr="00000818">
        <w:rPr>
          <w:rFonts w:eastAsiaTheme="minorHAnsi"/>
          <w:lang w:eastAsia="en-US"/>
        </w:rPr>
        <w:t>в</w:t>
      </w:r>
      <w:proofErr w:type="gramEnd"/>
    </w:p>
    <w:p w:rsidR="002F2196" w:rsidRPr="00000818" w:rsidRDefault="002F2196" w:rsidP="002F2196">
      <w:pPr>
        <w:suppressAutoHyphens w:val="0"/>
        <w:autoSpaceDE w:val="0"/>
        <w:autoSpaceDN w:val="0"/>
        <w:adjustRightInd w:val="0"/>
        <w:rPr>
          <w:rFonts w:eastAsiaTheme="minorHAnsi"/>
          <w:lang w:eastAsia="en-US"/>
        </w:rPr>
      </w:pPr>
      <w:proofErr w:type="gramStart"/>
      <w:r w:rsidRPr="00000818">
        <w:rPr>
          <w:rFonts w:eastAsiaTheme="minorHAnsi"/>
          <w:lang w:eastAsia="en-US"/>
        </w:rPr>
        <w:t>рамках</w:t>
      </w:r>
      <w:proofErr w:type="gramEnd"/>
      <w:r w:rsidRPr="00000818">
        <w:rPr>
          <w:rFonts w:eastAsiaTheme="minorHAnsi"/>
          <w:lang w:eastAsia="en-US"/>
        </w:rPr>
        <w:t xml:space="preserve"> реализации Программы входит определение приоритетов, постановка оперативных и</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краткосрочных целей Программы.</w:t>
      </w:r>
    </w:p>
    <w:p w:rsidR="002F2196" w:rsidRPr="00000818" w:rsidRDefault="00DC031B" w:rsidP="002F2196">
      <w:pPr>
        <w:suppressAutoHyphens w:val="0"/>
        <w:autoSpaceDE w:val="0"/>
        <w:autoSpaceDN w:val="0"/>
        <w:adjustRightInd w:val="0"/>
        <w:rPr>
          <w:rFonts w:eastAsiaTheme="minorHAnsi"/>
          <w:lang w:eastAsia="en-US"/>
        </w:rPr>
      </w:pPr>
      <w:r>
        <w:rPr>
          <w:rFonts w:eastAsiaTheme="minorHAnsi"/>
          <w:lang w:eastAsia="en-US"/>
        </w:rPr>
        <w:t xml:space="preserve">    </w:t>
      </w:r>
      <w:r w:rsidR="002F2196" w:rsidRPr="00000818">
        <w:rPr>
          <w:rFonts w:eastAsiaTheme="minorHAnsi"/>
          <w:lang w:eastAsia="en-US"/>
        </w:rPr>
        <w:t>Оперативные функции по реализации Программы осуществляют штатные сотрудники</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администрации поселения под руководством главы городского поселения.</w:t>
      </w:r>
    </w:p>
    <w:p w:rsidR="002F2196" w:rsidRPr="00000818" w:rsidRDefault="00DC031B" w:rsidP="002F2196">
      <w:pPr>
        <w:suppressAutoHyphens w:val="0"/>
        <w:autoSpaceDE w:val="0"/>
        <w:autoSpaceDN w:val="0"/>
        <w:adjustRightInd w:val="0"/>
        <w:rPr>
          <w:rFonts w:eastAsiaTheme="minorHAnsi"/>
          <w:lang w:eastAsia="en-US"/>
        </w:rPr>
      </w:pPr>
      <w:r>
        <w:rPr>
          <w:rFonts w:eastAsiaTheme="minorHAnsi"/>
          <w:lang w:eastAsia="en-US"/>
        </w:rPr>
        <w:t xml:space="preserve">    </w:t>
      </w:r>
      <w:r w:rsidR="002F2196" w:rsidRPr="00000818">
        <w:rPr>
          <w:rFonts w:eastAsiaTheme="minorHAnsi"/>
          <w:lang w:eastAsia="en-US"/>
        </w:rPr>
        <w:t>Глава поселения осуществляет следующие действия:</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-рассматривает и утверждает план мероприятий, объемы их финансирования и сроки</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реализации;</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-выносит заключения о ходе выполнения Плана, рассматривает предложения </w:t>
      </w:r>
      <w:proofErr w:type="gramStart"/>
      <w:r w:rsidRPr="00000818">
        <w:rPr>
          <w:rFonts w:eastAsiaTheme="minorHAnsi"/>
          <w:lang w:eastAsia="en-US"/>
        </w:rPr>
        <w:t>по</w:t>
      </w:r>
      <w:proofErr w:type="gramEnd"/>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внесению изменений по приоритетности отдельных программных направлений и</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мероприятий;</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-взаимодействует с районными и областными органами исполнительной власти </w:t>
      </w:r>
      <w:proofErr w:type="gramStart"/>
      <w:r w:rsidRPr="00000818">
        <w:rPr>
          <w:rFonts w:eastAsiaTheme="minorHAnsi"/>
          <w:lang w:eastAsia="en-US"/>
        </w:rPr>
        <w:t>по</w:t>
      </w:r>
      <w:proofErr w:type="gramEnd"/>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включению предложений городского поселения в районные и областные целевые программы;</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-контроль за выполнением годового плана действий и подготовка отчетов </w:t>
      </w:r>
      <w:proofErr w:type="gramStart"/>
      <w:r w:rsidRPr="00000818">
        <w:rPr>
          <w:rFonts w:eastAsiaTheme="minorHAnsi"/>
          <w:lang w:eastAsia="en-US"/>
        </w:rPr>
        <w:t>о</w:t>
      </w:r>
      <w:proofErr w:type="gramEnd"/>
      <w:r w:rsidRPr="00000818">
        <w:rPr>
          <w:rFonts w:eastAsiaTheme="minorHAnsi"/>
          <w:lang w:eastAsia="en-US"/>
        </w:rPr>
        <w:t xml:space="preserve"> </w:t>
      </w:r>
      <w:proofErr w:type="gramStart"/>
      <w:r w:rsidRPr="00000818">
        <w:rPr>
          <w:rFonts w:eastAsiaTheme="minorHAnsi"/>
          <w:lang w:eastAsia="en-US"/>
        </w:rPr>
        <w:t>его</w:t>
      </w:r>
      <w:proofErr w:type="gramEnd"/>
    </w:p>
    <w:p w:rsidR="002F2196" w:rsidRPr="00000818" w:rsidRDefault="002F2196" w:rsidP="002F2196">
      <w:pPr>
        <w:suppressAutoHyphens w:val="0"/>
        <w:autoSpaceDE w:val="0"/>
        <w:autoSpaceDN w:val="0"/>
        <w:adjustRightInd w:val="0"/>
        <w:rPr>
          <w:rFonts w:eastAsiaTheme="minorHAnsi"/>
          <w:lang w:eastAsia="en-US"/>
        </w:rPr>
      </w:pPr>
      <w:proofErr w:type="gramStart"/>
      <w:r w:rsidRPr="00000818">
        <w:rPr>
          <w:rFonts w:eastAsiaTheme="minorHAnsi"/>
          <w:lang w:eastAsia="en-US"/>
        </w:rPr>
        <w:t>выполнении</w:t>
      </w:r>
      <w:proofErr w:type="gramEnd"/>
      <w:r w:rsidRPr="00000818">
        <w:rPr>
          <w:rFonts w:eastAsiaTheme="minorHAnsi"/>
          <w:lang w:eastAsia="en-US"/>
        </w:rPr>
        <w:t>;</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-осуществляет руководство </w:t>
      </w:r>
      <w:proofErr w:type="gramStart"/>
      <w:r w:rsidRPr="00000818">
        <w:rPr>
          <w:rFonts w:eastAsiaTheme="minorHAnsi"/>
          <w:lang w:eastAsia="en-US"/>
        </w:rPr>
        <w:t>по</w:t>
      </w:r>
      <w:proofErr w:type="gramEnd"/>
      <w:r w:rsidRPr="00000818">
        <w:rPr>
          <w:rFonts w:eastAsiaTheme="minorHAnsi"/>
          <w:lang w:eastAsia="en-US"/>
        </w:rPr>
        <w:t>:</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lastRenderedPageBreak/>
        <w:t xml:space="preserve">-подготовке перечня муниципальных целевых программ поселения, предлагаемых </w:t>
      </w:r>
      <w:proofErr w:type="gramStart"/>
      <w:r w:rsidRPr="00000818">
        <w:rPr>
          <w:rFonts w:eastAsiaTheme="minorHAnsi"/>
          <w:lang w:eastAsia="en-US"/>
        </w:rPr>
        <w:t>к</w:t>
      </w:r>
      <w:proofErr w:type="gramEnd"/>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финансированию из районного и областного бюджета на очередной финансовый год;</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реализации мероприятий Программы поселения.</w:t>
      </w:r>
    </w:p>
    <w:p w:rsidR="002F2196" w:rsidRPr="00000818" w:rsidRDefault="00DC031B" w:rsidP="002F2196">
      <w:pPr>
        <w:suppressAutoHyphens w:val="0"/>
        <w:autoSpaceDE w:val="0"/>
        <w:autoSpaceDN w:val="0"/>
        <w:adjustRightInd w:val="0"/>
        <w:rPr>
          <w:rFonts w:eastAsiaTheme="minorHAnsi"/>
          <w:lang w:eastAsia="en-US"/>
        </w:rPr>
      </w:pPr>
      <w:r>
        <w:rPr>
          <w:rFonts w:eastAsiaTheme="minorHAnsi"/>
          <w:lang w:eastAsia="en-US"/>
        </w:rPr>
        <w:t xml:space="preserve">      </w:t>
      </w:r>
      <w:r w:rsidR="002F2196" w:rsidRPr="00000818">
        <w:rPr>
          <w:rFonts w:eastAsiaTheme="minorHAnsi"/>
          <w:lang w:eastAsia="en-US"/>
        </w:rPr>
        <w:t>Специалисты администрации поселения осуществляют следующие функции:</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-подготовку проектов нормативных правовых актов по подведомственной сфере </w:t>
      </w:r>
      <w:proofErr w:type="gramStart"/>
      <w:r w:rsidRPr="00000818">
        <w:rPr>
          <w:rFonts w:eastAsiaTheme="minorHAnsi"/>
          <w:lang w:eastAsia="en-US"/>
        </w:rPr>
        <w:t>по</w:t>
      </w:r>
      <w:proofErr w:type="gramEnd"/>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соответствующим разделам Программы;</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-подготовку проектов программ поселения по приоритетным направлениям Программы;</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-формирование бюджетных заявок на выделение средств из муниципального бюджета</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поселения;</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-подготовку предложений, связанных с корректировкой сроков, исполнителей и объемов</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ресурсов по мероприятиям Программы;</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-прием заявок предприятий и организаций, участвующих в Программе, на получение</w:t>
      </w:r>
    </w:p>
    <w:p w:rsidR="002F2196" w:rsidRPr="00000818" w:rsidRDefault="002F2196" w:rsidP="002F2196">
      <w:pPr>
        <w:suppressAutoHyphens w:val="0"/>
        <w:autoSpaceDE w:val="0"/>
        <w:autoSpaceDN w:val="0"/>
        <w:adjustRightInd w:val="0"/>
        <w:jc w:val="center"/>
        <w:rPr>
          <w:i/>
          <w:color w:val="000000"/>
          <w:spacing w:val="2"/>
        </w:rPr>
      </w:pPr>
      <w:r w:rsidRPr="00000818">
        <w:rPr>
          <w:rFonts w:eastAsiaTheme="minorHAnsi"/>
          <w:lang w:eastAsia="en-US"/>
        </w:rPr>
        <w:t>поддержки для реализации разработанных ими мероприятий или инвестиционных проектов.</w:t>
      </w:r>
    </w:p>
    <w:p w:rsidR="002F2196" w:rsidRPr="00000818" w:rsidRDefault="002F2196" w:rsidP="002F2196"/>
    <w:p w:rsidR="002F2196" w:rsidRDefault="002F2196" w:rsidP="00DC031B">
      <w:pPr>
        <w:suppressAutoHyphens w:val="0"/>
        <w:autoSpaceDE w:val="0"/>
        <w:autoSpaceDN w:val="0"/>
        <w:adjustRightInd w:val="0"/>
        <w:jc w:val="center"/>
        <w:rPr>
          <w:rFonts w:eastAsiaTheme="minorHAnsi"/>
          <w:b/>
          <w:bCs/>
          <w:lang w:eastAsia="en-US"/>
        </w:rPr>
      </w:pPr>
      <w:r w:rsidRPr="00000818">
        <w:rPr>
          <w:rFonts w:eastAsiaTheme="minorHAnsi"/>
          <w:b/>
          <w:bCs/>
          <w:lang w:eastAsia="en-US"/>
        </w:rPr>
        <w:t>Механизм обновления Программы</w:t>
      </w:r>
      <w:r w:rsidR="00DC031B">
        <w:rPr>
          <w:rFonts w:eastAsiaTheme="minorHAnsi"/>
          <w:b/>
          <w:bCs/>
          <w:lang w:eastAsia="en-US"/>
        </w:rPr>
        <w:t>.</w:t>
      </w:r>
    </w:p>
    <w:p w:rsidR="00DC031B" w:rsidRPr="00000818" w:rsidRDefault="00DC031B" w:rsidP="00DC031B">
      <w:pPr>
        <w:suppressAutoHyphens w:val="0"/>
        <w:autoSpaceDE w:val="0"/>
        <w:autoSpaceDN w:val="0"/>
        <w:adjustRightInd w:val="0"/>
        <w:jc w:val="center"/>
        <w:rPr>
          <w:rFonts w:eastAsiaTheme="minorHAnsi"/>
          <w:b/>
          <w:bCs/>
          <w:lang w:eastAsia="en-US"/>
        </w:rPr>
      </w:pPr>
    </w:p>
    <w:p w:rsidR="002F2196" w:rsidRPr="00000818" w:rsidRDefault="00DC031B" w:rsidP="002F2196">
      <w:pPr>
        <w:suppressAutoHyphens w:val="0"/>
        <w:autoSpaceDE w:val="0"/>
        <w:autoSpaceDN w:val="0"/>
        <w:adjustRightInd w:val="0"/>
        <w:rPr>
          <w:rFonts w:eastAsiaTheme="minorHAnsi"/>
          <w:lang w:eastAsia="en-US"/>
        </w:rPr>
      </w:pPr>
      <w:r>
        <w:rPr>
          <w:rFonts w:eastAsiaTheme="minorHAnsi"/>
          <w:lang w:eastAsia="en-US"/>
        </w:rPr>
        <w:t xml:space="preserve">     </w:t>
      </w:r>
      <w:r w:rsidR="002F2196" w:rsidRPr="00000818">
        <w:rPr>
          <w:rFonts w:eastAsiaTheme="minorHAnsi"/>
          <w:lang w:eastAsia="en-US"/>
        </w:rPr>
        <w:t>Обновление Программы производится:</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-при выявлении новых, необходимых к реализации мероприятий,</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-при появлении новых инвестиционных проектов, особо значимых для территории;</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-при наступлении событий, выявляющих новые приоритеты в развитии поселения, а</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также вызывающих потерю своей значимости отдельных мероприятий.</w:t>
      </w:r>
    </w:p>
    <w:p w:rsidR="002F2196" w:rsidRPr="00000818" w:rsidRDefault="00DC031B" w:rsidP="002F2196">
      <w:pPr>
        <w:suppressAutoHyphens w:val="0"/>
        <w:autoSpaceDE w:val="0"/>
        <w:autoSpaceDN w:val="0"/>
        <w:adjustRightInd w:val="0"/>
        <w:rPr>
          <w:rFonts w:eastAsiaTheme="minorHAnsi"/>
          <w:lang w:eastAsia="en-US"/>
        </w:rPr>
      </w:pPr>
      <w:r>
        <w:rPr>
          <w:rFonts w:eastAsiaTheme="minorHAnsi"/>
          <w:lang w:eastAsia="en-US"/>
        </w:rPr>
        <w:t xml:space="preserve">     </w:t>
      </w:r>
      <w:r w:rsidR="002F2196" w:rsidRPr="00000818">
        <w:rPr>
          <w:rFonts w:eastAsiaTheme="minorHAnsi"/>
          <w:lang w:eastAsia="en-US"/>
        </w:rPr>
        <w:t>Программные мероприятия могут также быть скорректированы в зависимости от</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изменения ситуации на основании обоснованного предложения исполнителя. По</w:t>
      </w:r>
    </w:p>
    <w:p w:rsidR="002F2196"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перечисленным выше основаниям Программа может быть дополнена новыми мероприятиями</w:t>
      </w:r>
      <w:r w:rsidR="00DC031B">
        <w:rPr>
          <w:rFonts w:eastAsiaTheme="minorHAnsi"/>
          <w:lang w:eastAsia="en-US"/>
        </w:rPr>
        <w:t xml:space="preserve"> </w:t>
      </w:r>
      <w:r w:rsidRPr="00000818">
        <w:rPr>
          <w:rFonts w:eastAsiaTheme="minorHAnsi"/>
          <w:lang w:eastAsia="en-US"/>
        </w:rPr>
        <w:t>с обоснованием объемов и источников финансирования.</w:t>
      </w:r>
    </w:p>
    <w:p w:rsidR="00DC031B" w:rsidRPr="00000818" w:rsidRDefault="00DC031B" w:rsidP="002F2196">
      <w:pPr>
        <w:suppressAutoHyphens w:val="0"/>
        <w:autoSpaceDE w:val="0"/>
        <w:autoSpaceDN w:val="0"/>
        <w:adjustRightInd w:val="0"/>
        <w:rPr>
          <w:rFonts w:eastAsiaTheme="minorHAnsi"/>
          <w:lang w:eastAsia="en-US"/>
        </w:rPr>
      </w:pPr>
    </w:p>
    <w:p w:rsidR="002F2196" w:rsidRPr="00DC031B" w:rsidRDefault="002F2196" w:rsidP="00DC031B">
      <w:pPr>
        <w:pStyle w:val="a5"/>
        <w:numPr>
          <w:ilvl w:val="0"/>
          <w:numId w:val="5"/>
        </w:numPr>
        <w:suppressAutoHyphens w:val="0"/>
        <w:autoSpaceDE w:val="0"/>
        <w:autoSpaceDN w:val="0"/>
        <w:adjustRightInd w:val="0"/>
        <w:jc w:val="center"/>
        <w:rPr>
          <w:rFonts w:eastAsiaTheme="minorHAnsi"/>
          <w:b/>
          <w:bCs/>
          <w:lang w:eastAsia="en-US"/>
        </w:rPr>
      </w:pPr>
      <w:r w:rsidRPr="00DC031B">
        <w:rPr>
          <w:rFonts w:eastAsiaTheme="minorHAnsi"/>
          <w:b/>
          <w:bCs/>
          <w:lang w:eastAsia="en-US"/>
        </w:rPr>
        <w:t>Заключение</w:t>
      </w:r>
      <w:r w:rsidR="00DC031B" w:rsidRPr="00DC031B">
        <w:rPr>
          <w:rFonts w:eastAsiaTheme="minorHAnsi"/>
          <w:b/>
          <w:bCs/>
          <w:lang w:eastAsia="en-US"/>
        </w:rPr>
        <w:t>.</w:t>
      </w:r>
    </w:p>
    <w:p w:rsidR="00DC031B" w:rsidRPr="00DC031B" w:rsidRDefault="00DC031B" w:rsidP="00DC031B">
      <w:pPr>
        <w:pStyle w:val="a5"/>
        <w:suppressAutoHyphens w:val="0"/>
        <w:autoSpaceDE w:val="0"/>
        <w:autoSpaceDN w:val="0"/>
        <w:adjustRightInd w:val="0"/>
        <w:ind w:left="930"/>
        <w:rPr>
          <w:rFonts w:eastAsiaTheme="minorHAnsi"/>
          <w:b/>
          <w:bCs/>
          <w:lang w:eastAsia="en-US"/>
        </w:rPr>
      </w:pPr>
    </w:p>
    <w:p w:rsidR="002F2196" w:rsidRPr="00000818" w:rsidRDefault="00DC031B" w:rsidP="002F2196">
      <w:pPr>
        <w:suppressAutoHyphens w:val="0"/>
        <w:autoSpaceDE w:val="0"/>
        <w:autoSpaceDN w:val="0"/>
        <w:adjustRightInd w:val="0"/>
        <w:rPr>
          <w:rFonts w:eastAsiaTheme="minorHAnsi"/>
          <w:lang w:eastAsia="en-US"/>
        </w:rPr>
      </w:pPr>
      <w:r>
        <w:rPr>
          <w:rFonts w:eastAsiaTheme="minorHAnsi"/>
          <w:lang w:eastAsia="en-US"/>
        </w:rPr>
        <w:t xml:space="preserve">    </w:t>
      </w:r>
      <w:r w:rsidR="002F2196" w:rsidRPr="00000818">
        <w:rPr>
          <w:rFonts w:eastAsiaTheme="minorHAnsi"/>
          <w:lang w:eastAsia="en-US"/>
        </w:rPr>
        <w:t>Реализация Программы строится на сочетании функций, традиционных для органов</w:t>
      </w:r>
    </w:p>
    <w:p w:rsidR="002F2196" w:rsidRPr="00000818" w:rsidRDefault="002F2196" w:rsidP="002F2196">
      <w:pPr>
        <w:suppressAutoHyphens w:val="0"/>
        <w:autoSpaceDE w:val="0"/>
        <w:autoSpaceDN w:val="0"/>
        <w:adjustRightInd w:val="0"/>
        <w:rPr>
          <w:rFonts w:eastAsiaTheme="minorHAnsi"/>
          <w:lang w:eastAsia="en-US"/>
        </w:rPr>
      </w:pPr>
      <w:proofErr w:type="gramStart"/>
      <w:r w:rsidRPr="00000818">
        <w:rPr>
          <w:rFonts w:eastAsiaTheme="minorHAnsi"/>
          <w:lang w:eastAsia="en-US"/>
        </w:rPr>
        <w:t>управления поселением (оперативное управление функционированием и развитием систем</w:t>
      </w:r>
      <w:proofErr w:type="gramEnd"/>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поселения), и новых (нетрадиционных) функций: интеграция субъектов, ведомств,</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установления между ними партнерских отношений, вовлечение в процесс развития новых</w:t>
      </w:r>
    </w:p>
    <w:p w:rsidR="002F2196" w:rsidRPr="00000818" w:rsidRDefault="002F2196" w:rsidP="002F2196">
      <w:pPr>
        <w:suppressAutoHyphens w:val="0"/>
        <w:autoSpaceDE w:val="0"/>
        <w:autoSpaceDN w:val="0"/>
        <w:adjustRightInd w:val="0"/>
        <w:rPr>
          <w:rFonts w:eastAsiaTheme="minorHAnsi"/>
          <w:lang w:eastAsia="en-US"/>
        </w:rPr>
      </w:pPr>
      <w:proofErr w:type="gramStart"/>
      <w:r w:rsidRPr="00000818">
        <w:rPr>
          <w:rFonts w:eastAsiaTheme="minorHAnsi"/>
          <w:lang w:eastAsia="en-US"/>
        </w:rPr>
        <w:t>субъектов (например, других муниципальных образований, поверх административных</w:t>
      </w:r>
      <w:proofErr w:type="gramEnd"/>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границ), целенаправленного использования творческого, культурного, интеллектуального,</w:t>
      </w:r>
    </w:p>
    <w:p w:rsidR="002F2196"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экономического потенциалов поселения.</w:t>
      </w:r>
    </w:p>
    <w:p w:rsidR="00DC031B" w:rsidRPr="00000818" w:rsidRDefault="00DC031B" w:rsidP="002F2196">
      <w:pPr>
        <w:suppressAutoHyphens w:val="0"/>
        <w:autoSpaceDE w:val="0"/>
        <w:autoSpaceDN w:val="0"/>
        <w:adjustRightInd w:val="0"/>
        <w:rPr>
          <w:rFonts w:eastAsiaTheme="minorHAnsi"/>
          <w:lang w:eastAsia="en-US"/>
        </w:rPr>
      </w:pPr>
      <w:r>
        <w:rPr>
          <w:rFonts w:eastAsiaTheme="minorHAnsi"/>
          <w:lang w:eastAsia="en-US"/>
        </w:rPr>
        <w:t xml:space="preserve"> </w:t>
      </w:r>
    </w:p>
    <w:p w:rsidR="002F2196" w:rsidRPr="00DC031B" w:rsidRDefault="002F2196" w:rsidP="00DC031B">
      <w:pPr>
        <w:pStyle w:val="a5"/>
        <w:numPr>
          <w:ilvl w:val="0"/>
          <w:numId w:val="5"/>
        </w:numPr>
        <w:suppressAutoHyphens w:val="0"/>
        <w:autoSpaceDE w:val="0"/>
        <w:autoSpaceDN w:val="0"/>
        <w:adjustRightInd w:val="0"/>
        <w:jc w:val="center"/>
        <w:rPr>
          <w:rFonts w:eastAsiaTheme="minorHAnsi"/>
          <w:b/>
          <w:bCs/>
          <w:lang w:eastAsia="en-US"/>
        </w:rPr>
      </w:pPr>
      <w:r w:rsidRPr="00DC031B">
        <w:rPr>
          <w:rFonts w:eastAsiaTheme="minorHAnsi"/>
          <w:b/>
          <w:bCs/>
          <w:lang w:eastAsia="en-US"/>
        </w:rPr>
        <w:t>Ожида</w:t>
      </w:r>
      <w:r w:rsidR="00E9707A">
        <w:rPr>
          <w:rFonts w:eastAsiaTheme="minorHAnsi"/>
          <w:b/>
          <w:bCs/>
          <w:lang w:eastAsia="en-US"/>
        </w:rPr>
        <w:t>емые результаты.</w:t>
      </w:r>
    </w:p>
    <w:p w:rsidR="00DC031B" w:rsidRPr="00000818" w:rsidRDefault="00DC031B" w:rsidP="00DC031B">
      <w:pPr>
        <w:suppressAutoHyphens w:val="0"/>
        <w:autoSpaceDE w:val="0"/>
        <w:autoSpaceDN w:val="0"/>
        <w:adjustRightInd w:val="0"/>
        <w:jc w:val="center"/>
        <w:rPr>
          <w:rFonts w:eastAsiaTheme="minorHAnsi"/>
          <w:b/>
          <w:bCs/>
          <w:lang w:eastAsia="en-US"/>
        </w:rPr>
      </w:pPr>
    </w:p>
    <w:p w:rsidR="002F2196" w:rsidRPr="00000818" w:rsidRDefault="00DC031B" w:rsidP="002F2196">
      <w:pPr>
        <w:suppressAutoHyphens w:val="0"/>
        <w:autoSpaceDE w:val="0"/>
        <w:autoSpaceDN w:val="0"/>
        <w:adjustRightInd w:val="0"/>
        <w:rPr>
          <w:rFonts w:eastAsiaTheme="minorHAnsi"/>
          <w:lang w:eastAsia="en-US"/>
        </w:rPr>
      </w:pPr>
      <w:r>
        <w:rPr>
          <w:rFonts w:eastAsiaTheme="minorHAnsi"/>
          <w:lang w:eastAsia="en-US"/>
        </w:rPr>
        <w:t xml:space="preserve">      </w:t>
      </w:r>
      <w:r w:rsidR="002F2196" w:rsidRPr="00000818">
        <w:rPr>
          <w:rFonts w:eastAsiaTheme="minorHAnsi"/>
          <w:lang w:eastAsia="en-US"/>
        </w:rPr>
        <w:t xml:space="preserve">За период осуществления Программы будет создана база для реализации </w:t>
      </w:r>
      <w:proofErr w:type="gramStart"/>
      <w:r w:rsidR="002F2196" w:rsidRPr="00000818">
        <w:rPr>
          <w:rFonts w:eastAsiaTheme="minorHAnsi"/>
          <w:lang w:eastAsia="en-US"/>
        </w:rPr>
        <w:t>стратегических</w:t>
      </w:r>
      <w:proofErr w:type="gramEnd"/>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направлений развития поселения, что позволит ей достичь высокого уровня социального</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развития:</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1. Проведение уличного освещения обеспечит устойчивое энергоснабжение поселения.</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2. Улучшение культурно-досуговой деятельности будет способствовать формированию</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здорового образа жизни среди населения, позволит приобщить широкие слои населения </w:t>
      </w:r>
      <w:proofErr w:type="gramStart"/>
      <w:r w:rsidRPr="00000818">
        <w:rPr>
          <w:rFonts w:eastAsiaTheme="minorHAnsi"/>
          <w:lang w:eastAsia="en-US"/>
        </w:rPr>
        <w:t>к</w:t>
      </w:r>
      <w:proofErr w:type="gramEnd"/>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культурно-историческому наследию.</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3. Привлечения внебюджетных инвестиций в экономику поселения.</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4. Повышения уровня благоустройства поселения.</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5. Формирования современного привлекательного имиджа поселения.</w:t>
      </w:r>
    </w:p>
    <w:p w:rsidR="002F2196"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6. Устойчивое развитие социальной инфраструктуры поселения.</w:t>
      </w:r>
    </w:p>
    <w:p w:rsidR="00DC031B" w:rsidRPr="00000818" w:rsidRDefault="00DC031B" w:rsidP="002F2196">
      <w:pPr>
        <w:suppressAutoHyphens w:val="0"/>
        <w:autoSpaceDE w:val="0"/>
        <w:autoSpaceDN w:val="0"/>
        <w:adjustRightInd w:val="0"/>
        <w:rPr>
          <w:rFonts w:eastAsiaTheme="minorHAnsi"/>
          <w:lang w:eastAsia="en-US"/>
        </w:rPr>
      </w:pPr>
    </w:p>
    <w:p w:rsidR="002F2196" w:rsidRPr="00DC031B" w:rsidRDefault="002F2196" w:rsidP="00DC031B">
      <w:pPr>
        <w:suppressAutoHyphens w:val="0"/>
        <w:autoSpaceDE w:val="0"/>
        <w:autoSpaceDN w:val="0"/>
        <w:adjustRightInd w:val="0"/>
        <w:jc w:val="center"/>
        <w:rPr>
          <w:rFonts w:eastAsiaTheme="minorHAnsi"/>
          <w:b/>
          <w:lang w:eastAsia="en-US"/>
        </w:rPr>
      </w:pPr>
      <w:r w:rsidRPr="00DC031B">
        <w:rPr>
          <w:rFonts w:eastAsiaTheme="minorHAnsi"/>
          <w:b/>
          <w:lang w:eastAsia="en-US"/>
        </w:rPr>
        <w:t>Реализация Программы позволит:</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1. Повысить качество жизни жителей городского поселения.</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lastRenderedPageBreak/>
        <w:t>2. Привлечь население поселения к непосредственному участию в реализации решений,</w:t>
      </w:r>
    </w:p>
    <w:p w:rsidR="002F2196" w:rsidRPr="00000818" w:rsidRDefault="002F2196" w:rsidP="002F2196">
      <w:pPr>
        <w:suppressAutoHyphens w:val="0"/>
        <w:autoSpaceDE w:val="0"/>
        <w:autoSpaceDN w:val="0"/>
        <w:adjustRightInd w:val="0"/>
        <w:rPr>
          <w:rFonts w:eastAsiaTheme="minorHAnsi"/>
          <w:lang w:eastAsia="en-US"/>
        </w:rPr>
      </w:pPr>
      <w:proofErr w:type="gramStart"/>
      <w:r w:rsidRPr="00000818">
        <w:rPr>
          <w:rFonts w:eastAsiaTheme="minorHAnsi"/>
          <w:lang w:eastAsia="en-US"/>
        </w:rPr>
        <w:t>направленных</w:t>
      </w:r>
      <w:proofErr w:type="gramEnd"/>
      <w:r w:rsidRPr="00000818">
        <w:rPr>
          <w:rFonts w:eastAsiaTheme="minorHAnsi"/>
          <w:lang w:eastAsia="en-US"/>
        </w:rPr>
        <w:t xml:space="preserve"> на улучшение качества жизни.</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3. Повысить степень социального согласия, укрепить авторитет органа местного</w:t>
      </w:r>
    </w:p>
    <w:p w:rsidR="002F2196" w:rsidRPr="00000818" w:rsidRDefault="002F2196" w:rsidP="002F2196">
      <w:pPr>
        <w:rPr>
          <w:rFonts w:eastAsiaTheme="minorHAnsi"/>
          <w:lang w:eastAsia="en-US"/>
        </w:rPr>
      </w:pPr>
      <w:r w:rsidRPr="00000818">
        <w:rPr>
          <w:rFonts w:eastAsiaTheme="minorHAnsi"/>
          <w:lang w:eastAsia="en-US"/>
        </w:rPr>
        <w:t>самоуправления.</w:t>
      </w:r>
      <w:r w:rsidR="00DC031B">
        <w:rPr>
          <w:rFonts w:eastAsiaTheme="minorHAnsi"/>
          <w:lang w:eastAsia="en-US"/>
        </w:rPr>
        <w:t xml:space="preserve"> </w:t>
      </w:r>
    </w:p>
    <w:p w:rsidR="002F2196" w:rsidRPr="00000818" w:rsidRDefault="002F2196" w:rsidP="002F2196"/>
    <w:p w:rsidR="002F2196" w:rsidRPr="00000818" w:rsidRDefault="002F2196" w:rsidP="002F2196">
      <w:pPr>
        <w:suppressAutoHyphens w:val="0"/>
        <w:autoSpaceDE w:val="0"/>
        <w:autoSpaceDN w:val="0"/>
        <w:adjustRightInd w:val="0"/>
        <w:rPr>
          <w:rFonts w:eastAsiaTheme="minorHAnsi"/>
          <w:lang w:eastAsia="en-US"/>
        </w:rPr>
      </w:pPr>
      <w:r w:rsidRPr="00000818">
        <w:tab/>
      </w:r>
      <w:r w:rsidRPr="00000818">
        <w:rPr>
          <w:rFonts w:eastAsiaTheme="minorHAnsi"/>
          <w:lang w:eastAsia="en-US"/>
        </w:rPr>
        <w:t>Социальная стабильность в городском поселении в настоящее время может быть</w:t>
      </w:r>
    </w:p>
    <w:p w:rsidR="002F2196" w:rsidRPr="00000818" w:rsidRDefault="002F2196" w:rsidP="002F2196">
      <w:pPr>
        <w:suppressAutoHyphens w:val="0"/>
        <w:autoSpaceDE w:val="0"/>
        <w:autoSpaceDN w:val="0"/>
        <w:adjustRightInd w:val="0"/>
        <w:rPr>
          <w:rFonts w:eastAsiaTheme="minorHAnsi"/>
          <w:lang w:eastAsia="en-US"/>
        </w:rPr>
      </w:pPr>
      <w:proofErr w:type="gramStart"/>
      <w:r w:rsidRPr="00000818">
        <w:rPr>
          <w:rFonts w:eastAsiaTheme="minorHAnsi"/>
          <w:lang w:eastAsia="en-US"/>
        </w:rPr>
        <w:t>обеспечена</w:t>
      </w:r>
      <w:proofErr w:type="gramEnd"/>
      <w:r w:rsidRPr="00000818">
        <w:rPr>
          <w:rFonts w:eastAsiaTheme="minorHAnsi"/>
          <w:lang w:eastAsia="en-US"/>
        </w:rPr>
        <w:t xml:space="preserve"> только с помощью продуманной целенаправленной социально-экономической</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политики. И такая политика может быть разработана и реализована через программу</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социально-экономического развития поселения.</w:t>
      </w:r>
    </w:p>
    <w:p w:rsidR="002F2196" w:rsidRPr="00000818" w:rsidRDefault="00DC031B" w:rsidP="002F2196">
      <w:pPr>
        <w:suppressAutoHyphens w:val="0"/>
        <w:autoSpaceDE w:val="0"/>
        <w:autoSpaceDN w:val="0"/>
        <w:adjustRightInd w:val="0"/>
        <w:rPr>
          <w:rFonts w:eastAsiaTheme="minorHAnsi"/>
          <w:lang w:eastAsia="en-US"/>
        </w:rPr>
      </w:pPr>
      <w:r>
        <w:rPr>
          <w:rFonts w:eastAsiaTheme="minorHAnsi"/>
          <w:lang w:eastAsia="en-US"/>
        </w:rPr>
        <w:t xml:space="preserve">      </w:t>
      </w:r>
      <w:r w:rsidR="002F2196" w:rsidRPr="00000818">
        <w:rPr>
          <w:rFonts w:eastAsiaTheme="minorHAnsi"/>
          <w:lang w:eastAsia="en-US"/>
        </w:rPr>
        <w:t>Переход к управлению поселением через интересы благосостояния населения,</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интересы экономической стабильности и безопасности, наполненные </w:t>
      </w:r>
      <w:proofErr w:type="gramStart"/>
      <w:r w:rsidRPr="00000818">
        <w:rPr>
          <w:rFonts w:eastAsiaTheme="minorHAnsi"/>
          <w:lang w:eastAsia="en-US"/>
        </w:rPr>
        <w:t>конкретным</w:t>
      </w:r>
      <w:proofErr w:type="gramEnd"/>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содержанием и </w:t>
      </w:r>
      <w:proofErr w:type="gramStart"/>
      <w:r w:rsidRPr="00000818">
        <w:rPr>
          <w:rFonts w:eastAsiaTheme="minorHAnsi"/>
          <w:lang w:eastAsia="en-US"/>
        </w:rPr>
        <w:t>выраженные</w:t>
      </w:r>
      <w:proofErr w:type="gramEnd"/>
      <w:r w:rsidRPr="00000818">
        <w:rPr>
          <w:rFonts w:eastAsiaTheme="minorHAnsi"/>
          <w:lang w:eastAsia="en-US"/>
        </w:rPr>
        <w:t xml:space="preserve"> в форме программных мероприятий, позволяет обеспечить</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социально-экономическое развитие, как отдельных поселений, так и муниципального</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образования в целом.</w:t>
      </w:r>
    </w:p>
    <w:p w:rsidR="002F2196" w:rsidRPr="00000818" w:rsidRDefault="00DC031B" w:rsidP="002F2196">
      <w:pPr>
        <w:suppressAutoHyphens w:val="0"/>
        <w:autoSpaceDE w:val="0"/>
        <w:autoSpaceDN w:val="0"/>
        <w:adjustRightInd w:val="0"/>
        <w:rPr>
          <w:rFonts w:eastAsiaTheme="minorHAnsi"/>
          <w:lang w:eastAsia="en-US"/>
        </w:rPr>
      </w:pPr>
      <w:r>
        <w:rPr>
          <w:rFonts w:eastAsiaTheme="minorHAnsi"/>
          <w:lang w:eastAsia="en-US"/>
        </w:rPr>
        <w:t xml:space="preserve">       </w:t>
      </w:r>
      <w:r w:rsidR="002F2196" w:rsidRPr="00000818">
        <w:rPr>
          <w:rFonts w:eastAsiaTheme="minorHAnsi"/>
          <w:lang w:eastAsia="en-US"/>
        </w:rPr>
        <w:t>Разработка и принятие среднесрочной программы развития городского поселения</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позволяет закрепить приоритеты </w:t>
      </w:r>
      <w:proofErr w:type="gramStart"/>
      <w:r w:rsidRPr="00000818">
        <w:rPr>
          <w:rFonts w:eastAsiaTheme="minorHAnsi"/>
          <w:lang w:eastAsia="en-US"/>
        </w:rPr>
        <w:t>социальной</w:t>
      </w:r>
      <w:proofErr w:type="gramEnd"/>
      <w:r w:rsidRPr="00000818">
        <w:rPr>
          <w:rFonts w:eastAsiaTheme="minorHAnsi"/>
          <w:lang w:eastAsia="en-US"/>
        </w:rPr>
        <w:t>, финансовой, инвестиционной, экономической</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 xml:space="preserve">политики, определить последовательность и сроки решения </w:t>
      </w:r>
      <w:proofErr w:type="gramStart"/>
      <w:r w:rsidRPr="00000818">
        <w:rPr>
          <w:rFonts w:eastAsiaTheme="minorHAnsi"/>
          <w:lang w:eastAsia="en-US"/>
        </w:rPr>
        <w:t>накопившихся</w:t>
      </w:r>
      <w:proofErr w:type="gramEnd"/>
      <w:r w:rsidRPr="00000818">
        <w:rPr>
          <w:rFonts w:eastAsiaTheme="minorHAnsi"/>
          <w:lang w:eastAsia="en-US"/>
        </w:rPr>
        <w:t xml:space="preserve"> за многие годы</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проблем. А целевые установки Программы и создаваемые для её реализации механизмы,</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закрепляющие «правила игры» на территории поселения, позволят значительно повысить</w:t>
      </w:r>
    </w:p>
    <w:p w:rsidR="002F2196" w:rsidRPr="00000818" w:rsidRDefault="002F2196" w:rsidP="002F2196">
      <w:pPr>
        <w:suppressAutoHyphens w:val="0"/>
        <w:autoSpaceDE w:val="0"/>
        <w:autoSpaceDN w:val="0"/>
        <w:adjustRightInd w:val="0"/>
        <w:rPr>
          <w:rFonts w:eastAsiaTheme="minorHAnsi"/>
          <w:lang w:eastAsia="en-US"/>
        </w:rPr>
      </w:pPr>
      <w:r w:rsidRPr="00000818">
        <w:rPr>
          <w:rFonts w:eastAsiaTheme="minorHAnsi"/>
          <w:lang w:eastAsia="en-US"/>
        </w:rPr>
        <w:t>деловую активность управленческих и предпринимательских кадров городского поселения,</w:t>
      </w:r>
    </w:p>
    <w:p w:rsidR="0065633B" w:rsidRPr="00000818" w:rsidRDefault="002F2196" w:rsidP="00DC031B">
      <w:pPr>
        <w:suppressAutoHyphens w:val="0"/>
        <w:autoSpaceDE w:val="0"/>
        <w:autoSpaceDN w:val="0"/>
        <w:adjustRightInd w:val="0"/>
      </w:pPr>
      <w:r w:rsidRPr="00000818">
        <w:rPr>
          <w:rFonts w:eastAsiaTheme="minorHAnsi"/>
          <w:lang w:eastAsia="en-US"/>
        </w:rPr>
        <w:t>создать необходимые условия для активизации экономической и хозяйственной деятельности</w:t>
      </w:r>
      <w:r w:rsidR="00DC031B">
        <w:rPr>
          <w:rFonts w:eastAsiaTheme="minorHAnsi"/>
          <w:lang w:eastAsia="en-US"/>
        </w:rPr>
        <w:t xml:space="preserve"> </w:t>
      </w:r>
      <w:r w:rsidRPr="00000818">
        <w:rPr>
          <w:rFonts w:eastAsiaTheme="minorHAnsi"/>
          <w:lang w:eastAsia="en-US"/>
        </w:rPr>
        <w:t>на его территории.</w:t>
      </w:r>
    </w:p>
    <w:sectPr w:rsidR="0065633B" w:rsidRPr="00000818" w:rsidSect="00C2523D">
      <w:pgSz w:w="11906" w:h="16838"/>
      <w:pgMar w:top="1134" w:right="707"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4B9"/>
    <w:multiLevelType w:val="hybridMultilevel"/>
    <w:tmpl w:val="D158A852"/>
    <w:lvl w:ilvl="0" w:tplc="097632C4">
      <w:numFmt w:val="bullet"/>
      <w:lvlText w:val=""/>
      <w:lvlJc w:val="left"/>
      <w:pPr>
        <w:ind w:left="690" w:hanging="360"/>
      </w:pPr>
      <w:rPr>
        <w:rFonts w:ascii="Symbol" w:eastAsia="Times New Roman" w:hAnsi="Symbol"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
    <w:nsid w:val="045972DE"/>
    <w:multiLevelType w:val="hybridMultilevel"/>
    <w:tmpl w:val="B7361460"/>
    <w:lvl w:ilvl="0" w:tplc="938A7C3E">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
    <w:nsid w:val="05605AAB"/>
    <w:multiLevelType w:val="hybridMultilevel"/>
    <w:tmpl w:val="526A2B18"/>
    <w:lvl w:ilvl="0" w:tplc="17FEE0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50B31"/>
    <w:multiLevelType w:val="hybridMultilevel"/>
    <w:tmpl w:val="F9CEF918"/>
    <w:lvl w:ilvl="0" w:tplc="17FEE0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CA4228"/>
    <w:multiLevelType w:val="hybridMultilevel"/>
    <w:tmpl w:val="927ACA3E"/>
    <w:lvl w:ilvl="0" w:tplc="BFB07D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40B1A28"/>
    <w:multiLevelType w:val="hybridMultilevel"/>
    <w:tmpl w:val="3542A0AA"/>
    <w:lvl w:ilvl="0" w:tplc="17FEE0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4A0104"/>
    <w:multiLevelType w:val="hybridMultilevel"/>
    <w:tmpl w:val="A4500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1D6794"/>
    <w:multiLevelType w:val="hybridMultilevel"/>
    <w:tmpl w:val="AD30973C"/>
    <w:lvl w:ilvl="0" w:tplc="BFB07D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DAD328B"/>
    <w:multiLevelType w:val="hybridMultilevel"/>
    <w:tmpl w:val="3F809024"/>
    <w:lvl w:ilvl="0" w:tplc="F072FB46">
      <w:start w:val="5"/>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9">
    <w:nsid w:val="20911150"/>
    <w:multiLevelType w:val="hybridMultilevel"/>
    <w:tmpl w:val="BFC44CC0"/>
    <w:lvl w:ilvl="0" w:tplc="730610B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4D02B8"/>
    <w:multiLevelType w:val="hybridMultilevel"/>
    <w:tmpl w:val="ED8EE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0A433B"/>
    <w:multiLevelType w:val="hybridMultilevel"/>
    <w:tmpl w:val="010223DC"/>
    <w:lvl w:ilvl="0" w:tplc="17FEE0F2">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2E3C675D"/>
    <w:multiLevelType w:val="hybridMultilevel"/>
    <w:tmpl w:val="5B80A396"/>
    <w:lvl w:ilvl="0" w:tplc="17FEE0F2">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0FB5197"/>
    <w:multiLevelType w:val="hybridMultilevel"/>
    <w:tmpl w:val="A0CE7606"/>
    <w:lvl w:ilvl="0" w:tplc="707A5E1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1A124F3"/>
    <w:multiLevelType w:val="hybridMultilevel"/>
    <w:tmpl w:val="B7361460"/>
    <w:lvl w:ilvl="0" w:tplc="938A7C3E">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15">
    <w:nsid w:val="31D047D3"/>
    <w:multiLevelType w:val="hybridMultilevel"/>
    <w:tmpl w:val="861C7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4C4B7B"/>
    <w:multiLevelType w:val="multilevel"/>
    <w:tmpl w:val="EAAA076C"/>
    <w:lvl w:ilvl="0">
      <w:start w:val="1"/>
      <w:numFmt w:val="decimal"/>
      <w:lvlText w:val="%1."/>
      <w:lvlJc w:val="left"/>
      <w:pPr>
        <w:ind w:left="1080" w:hanging="360"/>
      </w:pPr>
      <w:rPr>
        <w:rFonts w:hint="default"/>
      </w:rPr>
    </w:lvl>
    <w:lvl w:ilvl="1">
      <w:start w:val="2"/>
      <w:numFmt w:val="decimal"/>
      <w:isLgl/>
      <w:lvlText w:val="%1.%2"/>
      <w:lvlJc w:val="left"/>
      <w:pPr>
        <w:ind w:left="1245" w:hanging="52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3F2B0C50"/>
    <w:multiLevelType w:val="hybridMultilevel"/>
    <w:tmpl w:val="08A0495E"/>
    <w:lvl w:ilvl="0" w:tplc="0AC0A25C">
      <w:start w:val="1"/>
      <w:numFmt w:val="decimal"/>
      <w:lvlText w:val="%1."/>
      <w:lvlJc w:val="left"/>
      <w:pPr>
        <w:ind w:left="930" w:hanging="57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9251C4"/>
    <w:multiLevelType w:val="hybridMultilevel"/>
    <w:tmpl w:val="CE6C89EE"/>
    <w:lvl w:ilvl="0" w:tplc="034021F4">
      <w:numFmt w:val="bullet"/>
      <w:lvlText w:val=""/>
      <w:lvlJc w:val="left"/>
      <w:pPr>
        <w:ind w:left="330" w:hanging="360"/>
      </w:pPr>
      <w:rPr>
        <w:rFonts w:ascii="Symbol" w:eastAsia="Times New Roman" w:hAnsi="Symbol" w:cs="Times New Roman" w:hint="default"/>
      </w:rPr>
    </w:lvl>
    <w:lvl w:ilvl="1" w:tplc="04190003" w:tentative="1">
      <w:start w:val="1"/>
      <w:numFmt w:val="bullet"/>
      <w:lvlText w:val="o"/>
      <w:lvlJc w:val="left"/>
      <w:pPr>
        <w:ind w:left="1050" w:hanging="360"/>
      </w:pPr>
      <w:rPr>
        <w:rFonts w:ascii="Courier New" w:hAnsi="Courier New" w:cs="Courier New" w:hint="default"/>
      </w:rPr>
    </w:lvl>
    <w:lvl w:ilvl="2" w:tplc="04190005" w:tentative="1">
      <w:start w:val="1"/>
      <w:numFmt w:val="bullet"/>
      <w:lvlText w:val=""/>
      <w:lvlJc w:val="left"/>
      <w:pPr>
        <w:ind w:left="1770" w:hanging="360"/>
      </w:pPr>
      <w:rPr>
        <w:rFonts w:ascii="Wingdings" w:hAnsi="Wingdings" w:hint="default"/>
      </w:rPr>
    </w:lvl>
    <w:lvl w:ilvl="3" w:tplc="04190001" w:tentative="1">
      <w:start w:val="1"/>
      <w:numFmt w:val="bullet"/>
      <w:lvlText w:val=""/>
      <w:lvlJc w:val="left"/>
      <w:pPr>
        <w:ind w:left="2490" w:hanging="360"/>
      </w:pPr>
      <w:rPr>
        <w:rFonts w:ascii="Symbol" w:hAnsi="Symbol" w:hint="default"/>
      </w:rPr>
    </w:lvl>
    <w:lvl w:ilvl="4" w:tplc="04190003" w:tentative="1">
      <w:start w:val="1"/>
      <w:numFmt w:val="bullet"/>
      <w:lvlText w:val="o"/>
      <w:lvlJc w:val="left"/>
      <w:pPr>
        <w:ind w:left="3210" w:hanging="360"/>
      </w:pPr>
      <w:rPr>
        <w:rFonts w:ascii="Courier New" w:hAnsi="Courier New" w:cs="Courier New" w:hint="default"/>
      </w:rPr>
    </w:lvl>
    <w:lvl w:ilvl="5" w:tplc="04190005" w:tentative="1">
      <w:start w:val="1"/>
      <w:numFmt w:val="bullet"/>
      <w:lvlText w:val=""/>
      <w:lvlJc w:val="left"/>
      <w:pPr>
        <w:ind w:left="3930" w:hanging="360"/>
      </w:pPr>
      <w:rPr>
        <w:rFonts w:ascii="Wingdings" w:hAnsi="Wingdings" w:hint="default"/>
      </w:rPr>
    </w:lvl>
    <w:lvl w:ilvl="6" w:tplc="04190001" w:tentative="1">
      <w:start w:val="1"/>
      <w:numFmt w:val="bullet"/>
      <w:lvlText w:val=""/>
      <w:lvlJc w:val="left"/>
      <w:pPr>
        <w:ind w:left="4650" w:hanging="360"/>
      </w:pPr>
      <w:rPr>
        <w:rFonts w:ascii="Symbol" w:hAnsi="Symbol" w:hint="default"/>
      </w:rPr>
    </w:lvl>
    <w:lvl w:ilvl="7" w:tplc="04190003" w:tentative="1">
      <w:start w:val="1"/>
      <w:numFmt w:val="bullet"/>
      <w:lvlText w:val="o"/>
      <w:lvlJc w:val="left"/>
      <w:pPr>
        <w:ind w:left="5370" w:hanging="360"/>
      </w:pPr>
      <w:rPr>
        <w:rFonts w:ascii="Courier New" w:hAnsi="Courier New" w:cs="Courier New" w:hint="default"/>
      </w:rPr>
    </w:lvl>
    <w:lvl w:ilvl="8" w:tplc="04190005" w:tentative="1">
      <w:start w:val="1"/>
      <w:numFmt w:val="bullet"/>
      <w:lvlText w:val=""/>
      <w:lvlJc w:val="left"/>
      <w:pPr>
        <w:ind w:left="6090" w:hanging="360"/>
      </w:pPr>
      <w:rPr>
        <w:rFonts w:ascii="Wingdings" w:hAnsi="Wingdings" w:hint="default"/>
      </w:rPr>
    </w:lvl>
  </w:abstractNum>
  <w:abstractNum w:abstractNumId="19">
    <w:nsid w:val="4E31616A"/>
    <w:multiLevelType w:val="hybridMultilevel"/>
    <w:tmpl w:val="D1681A2E"/>
    <w:lvl w:ilvl="0" w:tplc="04190001">
      <w:start w:val="1"/>
      <w:numFmt w:val="bullet"/>
      <w:lvlText w:val=""/>
      <w:lvlJc w:val="left"/>
      <w:pPr>
        <w:tabs>
          <w:tab w:val="num" w:pos="1505"/>
        </w:tabs>
        <w:ind w:left="1505" w:hanging="360"/>
      </w:pPr>
      <w:rPr>
        <w:rFonts w:ascii="Symbol" w:hAnsi="Symbol" w:hint="default"/>
      </w:rPr>
    </w:lvl>
    <w:lvl w:ilvl="1" w:tplc="04190003" w:tentative="1">
      <w:start w:val="1"/>
      <w:numFmt w:val="bullet"/>
      <w:lvlText w:val="o"/>
      <w:lvlJc w:val="left"/>
      <w:pPr>
        <w:tabs>
          <w:tab w:val="num" w:pos="2225"/>
        </w:tabs>
        <w:ind w:left="2225" w:hanging="360"/>
      </w:pPr>
      <w:rPr>
        <w:rFonts w:ascii="Courier New" w:hAnsi="Courier New" w:cs="Courier New" w:hint="default"/>
      </w:rPr>
    </w:lvl>
    <w:lvl w:ilvl="2" w:tplc="04190005" w:tentative="1">
      <w:start w:val="1"/>
      <w:numFmt w:val="bullet"/>
      <w:lvlText w:val=""/>
      <w:lvlJc w:val="left"/>
      <w:pPr>
        <w:tabs>
          <w:tab w:val="num" w:pos="2945"/>
        </w:tabs>
        <w:ind w:left="2945" w:hanging="360"/>
      </w:pPr>
      <w:rPr>
        <w:rFonts w:ascii="Wingdings" w:hAnsi="Wingdings" w:hint="default"/>
      </w:rPr>
    </w:lvl>
    <w:lvl w:ilvl="3" w:tplc="04190001" w:tentative="1">
      <w:start w:val="1"/>
      <w:numFmt w:val="bullet"/>
      <w:lvlText w:val=""/>
      <w:lvlJc w:val="left"/>
      <w:pPr>
        <w:tabs>
          <w:tab w:val="num" w:pos="3665"/>
        </w:tabs>
        <w:ind w:left="3665" w:hanging="360"/>
      </w:pPr>
      <w:rPr>
        <w:rFonts w:ascii="Symbol" w:hAnsi="Symbol" w:hint="default"/>
      </w:rPr>
    </w:lvl>
    <w:lvl w:ilvl="4" w:tplc="04190003" w:tentative="1">
      <w:start w:val="1"/>
      <w:numFmt w:val="bullet"/>
      <w:lvlText w:val="o"/>
      <w:lvlJc w:val="left"/>
      <w:pPr>
        <w:tabs>
          <w:tab w:val="num" w:pos="4385"/>
        </w:tabs>
        <w:ind w:left="4385" w:hanging="360"/>
      </w:pPr>
      <w:rPr>
        <w:rFonts w:ascii="Courier New" w:hAnsi="Courier New" w:cs="Courier New" w:hint="default"/>
      </w:rPr>
    </w:lvl>
    <w:lvl w:ilvl="5" w:tplc="04190005" w:tentative="1">
      <w:start w:val="1"/>
      <w:numFmt w:val="bullet"/>
      <w:lvlText w:val=""/>
      <w:lvlJc w:val="left"/>
      <w:pPr>
        <w:tabs>
          <w:tab w:val="num" w:pos="5105"/>
        </w:tabs>
        <w:ind w:left="5105" w:hanging="360"/>
      </w:pPr>
      <w:rPr>
        <w:rFonts w:ascii="Wingdings" w:hAnsi="Wingdings" w:hint="default"/>
      </w:rPr>
    </w:lvl>
    <w:lvl w:ilvl="6" w:tplc="04190001" w:tentative="1">
      <w:start w:val="1"/>
      <w:numFmt w:val="bullet"/>
      <w:lvlText w:val=""/>
      <w:lvlJc w:val="left"/>
      <w:pPr>
        <w:tabs>
          <w:tab w:val="num" w:pos="5825"/>
        </w:tabs>
        <w:ind w:left="5825" w:hanging="360"/>
      </w:pPr>
      <w:rPr>
        <w:rFonts w:ascii="Symbol" w:hAnsi="Symbol" w:hint="default"/>
      </w:rPr>
    </w:lvl>
    <w:lvl w:ilvl="7" w:tplc="04190003" w:tentative="1">
      <w:start w:val="1"/>
      <w:numFmt w:val="bullet"/>
      <w:lvlText w:val="o"/>
      <w:lvlJc w:val="left"/>
      <w:pPr>
        <w:tabs>
          <w:tab w:val="num" w:pos="6545"/>
        </w:tabs>
        <w:ind w:left="6545" w:hanging="360"/>
      </w:pPr>
      <w:rPr>
        <w:rFonts w:ascii="Courier New" w:hAnsi="Courier New" w:cs="Courier New" w:hint="default"/>
      </w:rPr>
    </w:lvl>
    <w:lvl w:ilvl="8" w:tplc="04190005" w:tentative="1">
      <w:start w:val="1"/>
      <w:numFmt w:val="bullet"/>
      <w:lvlText w:val=""/>
      <w:lvlJc w:val="left"/>
      <w:pPr>
        <w:tabs>
          <w:tab w:val="num" w:pos="7265"/>
        </w:tabs>
        <w:ind w:left="7265" w:hanging="360"/>
      </w:pPr>
      <w:rPr>
        <w:rFonts w:ascii="Wingdings" w:hAnsi="Wingdings" w:hint="default"/>
      </w:rPr>
    </w:lvl>
  </w:abstractNum>
  <w:abstractNum w:abstractNumId="20">
    <w:nsid w:val="50383440"/>
    <w:multiLevelType w:val="hybridMultilevel"/>
    <w:tmpl w:val="7D06E182"/>
    <w:lvl w:ilvl="0" w:tplc="D3D0784C">
      <w:start w:val="1"/>
      <w:numFmt w:val="decimal"/>
      <w:lvlText w:val="%1."/>
      <w:lvlJc w:val="left"/>
      <w:pPr>
        <w:tabs>
          <w:tab w:val="num" w:pos="1429"/>
        </w:tabs>
        <w:ind w:left="1429" w:hanging="360"/>
      </w:pPr>
    </w:lvl>
    <w:lvl w:ilvl="1" w:tplc="5BC0516E">
      <w:numFmt w:val="none"/>
      <w:lvlText w:val=""/>
      <w:lvlJc w:val="left"/>
      <w:pPr>
        <w:tabs>
          <w:tab w:val="num" w:pos="360"/>
        </w:tabs>
      </w:pPr>
    </w:lvl>
    <w:lvl w:ilvl="2" w:tplc="71181F02">
      <w:numFmt w:val="none"/>
      <w:lvlText w:val=""/>
      <w:lvlJc w:val="left"/>
      <w:pPr>
        <w:tabs>
          <w:tab w:val="num" w:pos="360"/>
        </w:tabs>
      </w:pPr>
    </w:lvl>
    <w:lvl w:ilvl="3" w:tplc="EE248F78">
      <w:numFmt w:val="none"/>
      <w:lvlText w:val=""/>
      <w:lvlJc w:val="left"/>
      <w:pPr>
        <w:tabs>
          <w:tab w:val="num" w:pos="360"/>
        </w:tabs>
      </w:pPr>
    </w:lvl>
    <w:lvl w:ilvl="4" w:tplc="5F14F874">
      <w:numFmt w:val="none"/>
      <w:lvlText w:val=""/>
      <w:lvlJc w:val="left"/>
      <w:pPr>
        <w:tabs>
          <w:tab w:val="num" w:pos="360"/>
        </w:tabs>
      </w:pPr>
    </w:lvl>
    <w:lvl w:ilvl="5" w:tplc="27C656A0">
      <w:numFmt w:val="none"/>
      <w:lvlText w:val=""/>
      <w:lvlJc w:val="left"/>
      <w:pPr>
        <w:tabs>
          <w:tab w:val="num" w:pos="360"/>
        </w:tabs>
      </w:pPr>
    </w:lvl>
    <w:lvl w:ilvl="6" w:tplc="A62A40CA">
      <w:numFmt w:val="none"/>
      <w:lvlText w:val=""/>
      <w:lvlJc w:val="left"/>
      <w:pPr>
        <w:tabs>
          <w:tab w:val="num" w:pos="360"/>
        </w:tabs>
      </w:pPr>
    </w:lvl>
    <w:lvl w:ilvl="7" w:tplc="E66A26CE">
      <w:numFmt w:val="none"/>
      <w:lvlText w:val=""/>
      <w:lvlJc w:val="left"/>
      <w:pPr>
        <w:tabs>
          <w:tab w:val="num" w:pos="360"/>
        </w:tabs>
      </w:pPr>
    </w:lvl>
    <w:lvl w:ilvl="8" w:tplc="1D386BEE">
      <w:numFmt w:val="none"/>
      <w:lvlText w:val=""/>
      <w:lvlJc w:val="left"/>
      <w:pPr>
        <w:tabs>
          <w:tab w:val="num" w:pos="360"/>
        </w:tabs>
      </w:pPr>
    </w:lvl>
  </w:abstractNum>
  <w:abstractNum w:abstractNumId="21">
    <w:nsid w:val="53343A12"/>
    <w:multiLevelType w:val="hybridMultilevel"/>
    <w:tmpl w:val="B7361460"/>
    <w:lvl w:ilvl="0" w:tplc="938A7C3E">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2">
    <w:nsid w:val="545803C2"/>
    <w:multiLevelType w:val="hybridMultilevel"/>
    <w:tmpl w:val="52DE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9E5F86"/>
    <w:multiLevelType w:val="hybridMultilevel"/>
    <w:tmpl w:val="C5D4ED82"/>
    <w:lvl w:ilvl="0" w:tplc="0C441328">
      <w:start w:val="1"/>
      <w:numFmt w:val="bullet"/>
      <w:lvlText w:val=""/>
      <w:lvlJc w:val="left"/>
      <w:pPr>
        <w:tabs>
          <w:tab w:val="num" w:pos="1559"/>
        </w:tabs>
        <w:ind w:left="1559" w:hanging="482"/>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3686A82"/>
    <w:multiLevelType w:val="multilevel"/>
    <w:tmpl w:val="904408F2"/>
    <w:lvl w:ilvl="0">
      <w:start w:val="1"/>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num w:numId="1">
    <w:abstractNumId w:val="18"/>
  </w:num>
  <w:num w:numId="2">
    <w:abstractNumId w:val="0"/>
  </w:num>
  <w:num w:numId="3">
    <w:abstractNumId w:val="6"/>
  </w:num>
  <w:num w:numId="4">
    <w:abstractNumId w:val="16"/>
  </w:num>
  <w:num w:numId="5">
    <w:abstractNumId w:val="17"/>
  </w:num>
  <w:num w:numId="6">
    <w:abstractNumId w:val="15"/>
  </w:num>
  <w:num w:numId="7">
    <w:abstractNumId w:val="14"/>
  </w:num>
  <w:num w:numId="8">
    <w:abstractNumId w:val="21"/>
  </w:num>
  <w:num w:numId="9">
    <w:abstractNumId w:val="8"/>
  </w:num>
  <w:num w:numId="10">
    <w:abstractNumId w:val="22"/>
  </w:num>
  <w:num w:numId="11">
    <w:abstractNumId w:val="1"/>
  </w:num>
  <w:num w:numId="12">
    <w:abstractNumId w:val="4"/>
  </w:num>
  <w:num w:numId="13">
    <w:abstractNumId w:val="7"/>
  </w:num>
  <w:num w:numId="14">
    <w:abstractNumId w:val="9"/>
  </w:num>
  <w:num w:numId="15">
    <w:abstractNumId w:val="10"/>
  </w:num>
  <w:num w:numId="16">
    <w:abstractNumId w:val="24"/>
  </w:num>
  <w:num w:numId="17">
    <w:abstractNumId w:val="13"/>
  </w:num>
  <w:num w:numId="18">
    <w:abstractNumId w:val="2"/>
  </w:num>
  <w:num w:numId="19">
    <w:abstractNumId w:val="5"/>
  </w:num>
  <w:num w:numId="20">
    <w:abstractNumId w:val="3"/>
  </w:num>
  <w:num w:numId="21">
    <w:abstractNumId w:val="12"/>
  </w:num>
  <w:num w:numId="22">
    <w:abstractNumId w:val="19"/>
  </w:num>
  <w:num w:numId="23">
    <w:abstractNumId w:val="20"/>
  </w:num>
  <w:num w:numId="24">
    <w:abstractNumId w:val="23"/>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1C3D"/>
    <w:rsid w:val="00000818"/>
    <w:rsid w:val="0001332A"/>
    <w:rsid w:val="000135A4"/>
    <w:rsid w:val="00027DEB"/>
    <w:rsid w:val="000328E6"/>
    <w:rsid w:val="00041935"/>
    <w:rsid w:val="000570E6"/>
    <w:rsid w:val="00087A13"/>
    <w:rsid w:val="0009686E"/>
    <w:rsid w:val="000A2F86"/>
    <w:rsid w:val="000A5445"/>
    <w:rsid w:val="000C44E0"/>
    <w:rsid w:val="000E0F4B"/>
    <w:rsid w:val="000F024C"/>
    <w:rsid w:val="00113177"/>
    <w:rsid w:val="0012232D"/>
    <w:rsid w:val="001224A8"/>
    <w:rsid w:val="001272F5"/>
    <w:rsid w:val="001369B6"/>
    <w:rsid w:val="00137F4B"/>
    <w:rsid w:val="00177AEE"/>
    <w:rsid w:val="00195756"/>
    <w:rsid w:val="001B0FD6"/>
    <w:rsid w:val="001B32C5"/>
    <w:rsid w:val="001C68B1"/>
    <w:rsid w:val="001E1C3D"/>
    <w:rsid w:val="001E3BB4"/>
    <w:rsid w:val="00200314"/>
    <w:rsid w:val="00201A71"/>
    <w:rsid w:val="002043A6"/>
    <w:rsid w:val="002267BD"/>
    <w:rsid w:val="00226AD0"/>
    <w:rsid w:val="0024343D"/>
    <w:rsid w:val="00252C5D"/>
    <w:rsid w:val="002601C6"/>
    <w:rsid w:val="00295946"/>
    <w:rsid w:val="002A7357"/>
    <w:rsid w:val="002B0CF6"/>
    <w:rsid w:val="002B5B96"/>
    <w:rsid w:val="002C66E8"/>
    <w:rsid w:val="002D3759"/>
    <w:rsid w:val="002D4F79"/>
    <w:rsid w:val="002D7753"/>
    <w:rsid w:val="002E2063"/>
    <w:rsid w:val="002F2196"/>
    <w:rsid w:val="002F3D9D"/>
    <w:rsid w:val="00317FB6"/>
    <w:rsid w:val="00340105"/>
    <w:rsid w:val="00343582"/>
    <w:rsid w:val="0034424C"/>
    <w:rsid w:val="003466CB"/>
    <w:rsid w:val="0036102F"/>
    <w:rsid w:val="0037415E"/>
    <w:rsid w:val="003775E0"/>
    <w:rsid w:val="0038341F"/>
    <w:rsid w:val="00393750"/>
    <w:rsid w:val="003A1407"/>
    <w:rsid w:val="003A4596"/>
    <w:rsid w:val="003B2D58"/>
    <w:rsid w:val="003B3619"/>
    <w:rsid w:val="003F1053"/>
    <w:rsid w:val="003F7D1B"/>
    <w:rsid w:val="00405E0A"/>
    <w:rsid w:val="004178E2"/>
    <w:rsid w:val="00447F66"/>
    <w:rsid w:val="00474589"/>
    <w:rsid w:val="00480742"/>
    <w:rsid w:val="00482C90"/>
    <w:rsid w:val="004B36B3"/>
    <w:rsid w:val="004E23A3"/>
    <w:rsid w:val="0052043C"/>
    <w:rsid w:val="00527C32"/>
    <w:rsid w:val="0053159D"/>
    <w:rsid w:val="00554334"/>
    <w:rsid w:val="0057406B"/>
    <w:rsid w:val="005C2FC4"/>
    <w:rsid w:val="005D0D9F"/>
    <w:rsid w:val="005D41E1"/>
    <w:rsid w:val="005E6DDC"/>
    <w:rsid w:val="005F08DA"/>
    <w:rsid w:val="0060669D"/>
    <w:rsid w:val="00615F7A"/>
    <w:rsid w:val="00633C72"/>
    <w:rsid w:val="0065633B"/>
    <w:rsid w:val="00673F65"/>
    <w:rsid w:val="00696049"/>
    <w:rsid w:val="006E1122"/>
    <w:rsid w:val="006E2C0D"/>
    <w:rsid w:val="006F1911"/>
    <w:rsid w:val="006F7B37"/>
    <w:rsid w:val="00700675"/>
    <w:rsid w:val="00706939"/>
    <w:rsid w:val="00717924"/>
    <w:rsid w:val="007407B5"/>
    <w:rsid w:val="0076166C"/>
    <w:rsid w:val="00767927"/>
    <w:rsid w:val="007929F3"/>
    <w:rsid w:val="00797546"/>
    <w:rsid w:val="007A43A1"/>
    <w:rsid w:val="007A7133"/>
    <w:rsid w:val="007A7EDD"/>
    <w:rsid w:val="007B0D58"/>
    <w:rsid w:val="007B321A"/>
    <w:rsid w:val="007C4AB7"/>
    <w:rsid w:val="007E37A6"/>
    <w:rsid w:val="007F23EE"/>
    <w:rsid w:val="00800B16"/>
    <w:rsid w:val="00804E0B"/>
    <w:rsid w:val="0081027A"/>
    <w:rsid w:val="00820D7A"/>
    <w:rsid w:val="00825E7F"/>
    <w:rsid w:val="00837191"/>
    <w:rsid w:val="00842E22"/>
    <w:rsid w:val="008542DE"/>
    <w:rsid w:val="00855E4F"/>
    <w:rsid w:val="008609A1"/>
    <w:rsid w:val="00861B18"/>
    <w:rsid w:val="00862DF1"/>
    <w:rsid w:val="00864B47"/>
    <w:rsid w:val="00870E13"/>
    <w:rsid w:val="008758BF"/>
    <w:rsid w:val="008760EB"/>
    <w:rsid w:val="00893A01"/>
    <w:rsid w:val="008962DF"/>
    <w:rsid w:val="008B3AF4"/>
    <w:rsid w:val="008B3F66"/>
    <w:rsid w:val="008D038D"/>
    <w:rsid w:val="008D2D37"/>
    <w:rsid w:val="008E2C70"/>
    <w:rsid w:val="008F441B"/>
    <w:rsid w:val="008F69CD"/>
    <w:rsid w:val="00904C3A"/>
    <w:rsid w:val="00904D88"/>
    <w:rsid w:val="0090513A"/>
    <w:rsid w:val="00927FF2"/>
    <w:rsid w:val="00960466"/>
    <w:rsid w:val="0097465C"/>
    <w:rsid w:val="0097598B"/>
    <w:rsid w:val="009760D3"/>
    <w:rsid w:val="00980906"/>
    <w:rsid w:val="00980DB5"/>
    <w:rsid w:val="009A117B"/>
    <w:rsid w:val="009A3D79"/>
    <w:rsid w:val="009B21C7"/>
    <w:rsid w:val="009C7030"/>
    <w:rsid w:val="009D136F"/>
    <w:rsid w:val="009D2275"/>
    <w:rsid w:val="009E6655"/>
    <w:rsid w:val="009F1BD2"/>
    <w:rsid w:val="00A04CE6"/>
    <w:rsid w:val="00A5384B"/>
    <w:rsid w:val="00A76850"/>
    <w:rsid w:val="00A81C2D"/>
    <w:rsid w:val="00AA242C"/>
    <w:rsid w:val="00AB1CE9"/>
    <w:rsid w:val="00AB5BDF"/>
    <w:rsid w:val="00AB66B6"/>
    <w:rsid w:val="00AD120C"/>
    <w:rsid w:val="00AD31BF"/>
    <w:rsid w:val="00AD5002"/>
    <w:rsid w:val="00AE3183"/>
    <w:rsid w:val="00AF5673"/>
    <w:rsid w:val="00B051CA"/>
    <w:rsid w:val="00B254F8"/>
    <w:rsid w:val="00B37C98"/>
    <w:rsid w:val="00B715EF"/>
    <w:rsid w:val="00B71ECD"/>
    <w:rsid w:val="00BA6DE4"/>
    <w:rsid w:val="00BA6FB5"/>
    <w:rsid w:val="00BC4FBF"/>
    <w:rsid w:val="00BC516C"/>
    <w:rsid w:val="00BC5E72"/>
    <w:rsid w:val="00BD205A"/>
    <w:rsid w:val="00BD797F"/>
    <w:rsid w:val="00BD7AF1"/>
    <w:rsid w:val="00C03326"/>
    <w:rsid w:val="00C122BF"/>
    <w:rsid w:val="00C2523D"/>
    <w:rsid w:val="00C3182F"/>
    <w:rsid w:val="00C31DF7"/>
    <w:rsid w:val="00C342C0"/>
    <w:rsid w:val="00C345CE"/>
    <w:rsid w:val="00C63861"/>
    <w:rsid w:val="00C72096"/>
    <w:rsid w:val="00C76229"/>
    <w:rsid w:val="00C765F1"/>
    <w:rsid w:val="00CA270D"/>
    <w:rsid w:val="00CA3EA3"/>
    <w:rsid w:val="00CA4E03"/>
    <w:rsid w:val="00CB2443"/>
    <w:rsid w:val="00CE721F"/>
    <w:rsid w:val="00CF65B9"/>
    <w:rsid w:val="00D102E9"/>
    <w:rsid w:val="00D106B0"/>
    <w:rsid w:val="00D354D9"/>
    <w:rsid w:val="00D37906"/>
    <w:rsid w:val="00D70B2E"/>
    <w:rsid w:val="00D8251A"/>
    <w:rsid w:val="00D92611"/>
    <w:rsid w:val="00D9262A"/>
    <w:rsid w:val="00DC031B"/>
    <w:rsid w:val="00DD1887"/>
    <w:rsid w:val="00DD20E3"/>
    <w:rsid w:val="00DD445C"/>
    <w:rsid w:val="00DD7010"/>
    <w:rsid w:val="00E05DE2"/>
    <w:rsid w:val="00E25BF7"/>
    <w:rsid w:val="00E44AC7"/>
    <w:rsid w:val="00E45308"/>
    <w:rsid w:val="00E67C3B"/>
    <w:rsid w:val="00E74990"/>
    <w:rsid w:val="00E77EF6"/>
    <w:rsid w:val="00E82581"/>
    <w:rsid w:val="00E9707A"/>
    <w:rsid w:val="00EC5439"/>
    <w:rsid w:val="00EE126D"/>
    <w:rsid w:val="00F057E3"/>
    <w:rsid w:val="00F11CC8"/>
    <w:rsid w:val="00F203D4"/>
    <w:rsid w:val="00F41D8F"/>
    <w:rsid w:val="00F428A5"/>
    <w:rsid w:val="00F65F79"/>
    <w:rsid w:val="00F77515"/>
    <w:rsid w:val="00F81432"/>
    <w:rsid w:val="00F8668C"/>
    <w:rsid w:val="00FB1865"/>
    <w:rsid w:val="00FC02EA"/>
    <w:rsid w:val="00FC7B47"/>
    <w:rsid w:val="00FC7DBE"/>
    <w:rsid w:val="00FD22B1"/>
    <w:rsid w:val="00FE13CB"/>
    <w:rsid w:val="00FE3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C3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178E2"/>
    <w:pPr>
      <w:keepNext/>
      <w:suppressAutoHyphens w:val="0"/>
      <w:spacing w:before="240" w:after="60"/>
      <w:outlineLvl w:val="0"/>
    </w:pPr>
    <w:rPr>
      <w:rFonts w:ascii="Arial" w:hAnsi="Arial" w:cs="Arial"/>
      <w:b/>
      <w:bCs/>
      <w:kern w:val="32"/>
      <w:sz w:val="32"/>
      <w:szCs w:val="32"/>
      <w:lang w:eastAsia="ru-RU"/>
    </w:rPr>
  </w:style>
  <w:style w:type="paragraph" w:styleId="3">
    <w:name w:val="heading 3"/>
    <w:aliases w:val="3"/>
    <w:basedOn w:val="a"/>
    <w:next w:val="a"/>
    <w:link w:val="30"/>
    <w:unhideWhenUsed/>
    <w:qFormat/>
    <w:rsid w:val="001B0FD6"/>
    <w:pPr>
      <w:suppressAutoHyphens w:val="0"/>
      <w:spacing w:before="300" w:after="300" w:line="360" w:lineRule="auto"/>
      <w:ind w:left="1418" w:hanging="709"/>
      <w:outlineLvl w:val="2"/>
    </w:pPr>
    <w:rPr>
      <w:b/>
      <w:bCs/>
      <w:sz w:val="30"/>
      <w:szCs w:val="30"/>
      <w:lang w:eastAsia="ru-RU"/>
    </w:rPr>
  </w:style>
  <w:style w:type="paragraph" w:styleId="8">
    <w:name w:val="heading 8"/>
    <w:aliases w:val="84"/>
    <w:basedOn w:val="a"/>
    <w:next w:val="a"/>
    <w:link w:val="80"/>
    <w:uiPriority w:val="9"/>
    <w:qFormat/>
    <w:rsid w:val="002F2196"/>
    <w:pPr>
      <w:keepNext/>
      <w:suppressAutoHyphens w:val="0"/>
      <w:spacing w:before="300" w:after="300" w:line="360" w:lineRule="auto"/>
      <w:ind w:left="1559" w:hanging="839"/>
      <w:outlineLvl w:val="7"/>
    </w:pPr>
    <w:rPr>
      <w:rFonts w:cs="Arial"/>
      <w:b/>
      <w:bCs/>
      <w:sz w:val="30"/>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E1C3D"/>
    <w:pPr>
      <w:widowControl w:val="0"/>
      <w:suppressAutoHyphens/>
      <w:autoSpaceDE w:val="0"/>
      <w:spacing w:after="0" w:line="240" w:lineRule="auto"/>
      <w:ind w:firstLine="720"/>
    </w:pPr>
    <w:rPr>
      <w:rFonts w:ascii="Arial" w:eastAsia="Arial" w:hAnsi="Arial" w:cs="Arial"/>
      <w:sz w:val="20"/>
      <w:szCs w:val="20"/>
      <w:lang w:eastAsia="ar-SA"/>
    </w:rPr>
  </w:style>
  <w:style w:type="character" w:styleId="a3">
    <w:name w:val="Hyperlink"/>
    <w:basedOn w:val="a0"/>
    <w:uiPriority w:val="99"/>
    <w:semiHidden/>
    <w:unhideWhenUsed/>
    <w:rsid w:val="001E1C3D"/>
    <w:rPr>
      <w:color w:val="0000FF"/>
      <w:u w:val="single"/>
    </w:rPr>
  </w:style>
  <w:style w:type="character" w:styleId="a4">
    <w:name w:val="Emphasis"/>
    <w:basedOn w:val="a0"/>
    <w:qFormat/>
    <w:rsid w:val="001E1C3D"/>
    <w:rPr>
      <w:i/>
      <w:iCs/>
    </w:rPr>
  </w:style>
  <w:style w:type="paragraph" w:styleId="a5">
    <w:name w:val="List Paragraph"/>
    <w:aliases w:val="4"/>
    <w:basedOn w:val="a"/>
    <w:link w:val="a6"/>
    <w:uiPriority w:val="34"/>
    <w:qFormat/>
    <w:rsid w:val="00C765F1"/>
    <w:pPr>
      <w:ind w:left="720"/>
      <w:contextualSpacing/>
    </w:pPr>
  </w:style>
  <w:style w:type="paragraph" w:styleId="a7">
    <w:name w:val="Body Text"/>
    <w:aliases w:val="bt Знак,Основной текст Знак Знак,bt,Îñíîâíîé òåêñò Çíàê Çíàê,Iniiaiie oaeno Ciae Ciae,Òàáë òåêñò,Body Text Char2 Char,Body Text Char1 Char Char,Body Text Char Char Char Char"/>
    <w:basedOn w:val="a"/>
    <w:link w:val="a8"/>
    <w:unhideWhenUsed/>
    <w:rsid w:val="005F08DA"/>
    <w:pPr>
      <w:widowControl w:val="0"/>
      <w:suppressAutoHyphens w:val="0"/>
      <w:autoSpaceDE w:val="0"/>
      <w:autoSpaceDN w:val="0"/>
      <w:adjustRightInd w:val="0"/>
      <w:spacing w:after="120"/>
    </w:pPr>
    <w:rPr>
      <w:sz w:val="20"/>
      <w:szCs w:val="20"/>
    </w:rPr>
  </w:style>
  <w:style w:type="character" w:customStyle="1" w:styleId="a8">
    <w:name w:val="Основной текст Знак"/>
    <w:aliases w:val="bt Знак Знак,Основной текст Знак Знак Знак,bt Знак1,Îñíîâíîé òåêñò Çíàê Çíàê Знак,Iniiaiie oaeno Ciae Ciae Знак,Òàáë òåêñò Знак,Body Text Char2 Char Знак,Body Text Char1 Char Char Знак,Body Text Char Char Char Char Знак"/>
    <w:basedOn w:val="a0"/>
    <w:link w:val="a7"/>
    <w:rsid w:val="005F08DA"/>
    <w:rPr>
      <w:rFonts w:ascii="Times New Roman" w:eastAsia="Times New Roman" w:hAnsi="Times New Roman" w:cs="Times New Roman"/>
      <w:sz w:val="20"/>
      <w:szCs w:val="20"/>
    </w:rPr>
  </w:style>
  <w:style w:type="paragraph" w:styleId="a9">
    <w:name w:val="Normal (Web)"/>
    <w:basedOn w:val="a"/>
    <w:uiPriority w:val="99"/>
    <w:unhideWhenUsed/>
    <w:rsid w:val="003466CB"/>
    <w:pPr>
      <w:suppressAutoHyphens w:val="0"/>
      <w:spacing w:before="100" w:beforeAutospacing="1" w:after="100" w:afterAutospacing="1"/>
    </w:pPr>
    <w:rPr>
      <w:lang w:eastAsia="ru-RU"/>
    </w:rPr>
  </w:style>
  <w:style w:type="character" w:customStyle="1" w:styleId="apple-converted-space">
    <w:name w:val="apple-converted-space"/>
    <w:basedOn w:val="a0"/>
    <w:rsid w:val="003466CB"/>
  </w:style>
  <w:style w:type="paragraph" w:customStyle="1" w:styleId="aa">
    <w:name w:val="Содержимое таблицы"/>
    <w:basedOn w:val="a"/>
    <w:rsid w:val="003466CB"/>
    <w:pPr>
      <w:widowControl w:val="0"/>
      <w:suppressLineNumbers/>
    </w:pPr>
    <w:rPr>
      <w:rFonts w:eastAsia="Lucida Sans Unicode"/>
      <w:kern w:val="1"/>
    </w:rPr>
  </w:style>
  <w:style w:type="paragraph" w:customStyle="1" w:styleId="Default">
    <w:name w:val="Default"/>
    <w:rsid w:val="00F41D8F"/>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b">
    <w:name w:val="Balloon Text"/>
    <w:basedOn w:val="a"/>
    <w:link w:val="ac"/>
    <w:uiPriority w:val="99"/>
    <w:semiHidden/>
    <w:unhideWhenUsed/>
    <w:rsid w:val="009D2275"/>
    <w:rPr>
      <w:rFonts w:ascii="Tahoma" w:hAnsi="Tahoma" w:cs="Tahoma"/>
      <w:sz w:val="16"/>
      <w:szCs w:val="16"/>
    </w:rPr>
  </w:style>
  <w:style w:type="character" w:customStyle="1" w:styleId="ac">
    <w:name w:val="Текст выноски Знак"/>
    <w:basedOn w:val="a0"/>
    <w:link w:val="ab"/>
    <w:uiPriority w:val="99"/>
    <w:semiHidden/>
    <w:rsid w:val="009D2275"/>
    <w:rPr>
      <w:rFonts w:ascii="Tahoma" w:eastAsia="Times New Roman" w:hAnsi="Tahoma" w:cs="Tahoma"/>
      <w:sz w:val="16"/>
      <w:szCs w:val="16"/>
      <w:lang w:eastAsia="ar-SA"/>
    </w:rPr>
  </w:style>
  <w:style w:type="character" w:customStyle="1" w:styleId="30">
    <w:name w:val="Заголовок 3 Знак"/>
    <w:aliases w:val="3 Знак"/>
    <w:basedOn w:val="a0"/>
    <w:link w:val="3"/>
    <w:rsid w:val="001B0FD6"/>
    <w:rPr>
      <w:rFonts w:ascii="Times New Roman" w:eastAsia="Times New Roman" w:hAnsi="Times New Roman" w:cs="Times New Roman"/>
      <w:b/>
      <w:bCs/>
      <w:sz w:val="30"/>
      <w:szCs w:val="30"/>
      <w:lang w:eastAsia="ru-RU"/>
    </w:rPr>
  </w:style>
  <w:style w:type="paragraph" w:customStyle="1" w:styleId="western">
    <w:name w:val="western"/>
    <w:basedOn w:val="a"/>
    <w:rsid w:val="001B0FD6"/>
    <w:pPr>
      <w:suppressAutoHyphens w:val="0"/>
      <w:spacing w:before="100" w:beforeAutospacing="1" w:after="119"/>
    </w:pPr>
    <w:rPr>
      <w:color w:val="000000"/>
      <w:lang w:eastAsia="ru-RU"/>
    </w:rPr>
  </w:style>
  <w:style w:type="character" w:customStyle="1" w:styleId="ConsPlusNormal0">
    <w:name w:val="ConsPlusNormal Знак"/>
    <w:link w:val="ConsPlusNormal"/>
    <w:rsid w:val="001B0FD6"/>
    <w:rPr>
      <w:rFonts w:ascii="Arial" w:eastAsia="Arial" w:hAnsi="Arial" w:cs="Arial"/>
      <w:sz w:val="20"/>
      <w:szCs w:val="20"/>
      <w:lang w:eastAsia="ar-SA"/>
    </w:rPr>
  </w:style>
  <w:style w:type="character" w:customStyle="1" w:styleId="FontStyle43">
    <w:name w:val="Font Style43"/>
    <w:rsid w:val="001B0FD6"/>
    <w:rPr>
      <w:rFonts w:ascii="Times New Roman" w:hAnsi="Times New Roman" w:cs="Times New Roman"/>
      <w:sz w:val="18"/>
      <w:szCs w:val="18"/>
    </w:rPr>
  </w:style>
  <w:style w:type="character" w:customStyle="1" w:styleId="a6">
    <w:name w:val="Абзац списка Знак"/>
    <w:aliases w:val="4 Знак"/>
    <w:link w:val="a5"/>
    <w:uiPriority w:val="34"/>
    <w:locked/>
    <w:rsid w:val="003775E0"/>
    <w:rPr>
      <w:rFonts w:ascii="Times New Roman" w:eastAsia="Times New Roman" w:hAnsi="Times New Roman" w:cs="Times New Roman"/>
      <w:sz w:val="24"/>
      <w:szCs w:val="24"/>
      <w:lang w:eastAsia="ar-SA"/>
    </w:rPr>
  </w:style>
  <w:style w:type="paragraph" w:styleId="ad">
    <w:name w:val="header"/>
    <w:basedOn w:val="a"/>
    <w:link w:val="ae"/>
    <w:uiPriority w:val="99"/>
    <w:rsid w:val="00D70B2E"/>
    <w:pPr>
      <w:tabs>
        <w:tab w:val="center" w:pos="4677"/>
        <w:tab w:val="right" w:pos="9355"/>
      </w:tabs>
      <w:suppressAutoHyphens w:val="0"/>
    </w:pPr>
    <w:rPr>
      <w:lang w:eastAsia="ru-RU"/>
    </w:rPr>
  </w:style>
  <w:style w:type="character" w:customStyle="1" w:styleId="ae">
    <w:name w:val="Верхний колонтитул Знак"/>
    <w:basedOn w:val="a0"/>
    <w:link w:val="ad"/>
    <w:uiPriority w:val="99"/>
    <w:rsid w:val="00D70B2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178E2"/>
    <w:rPr>
      <w:rFonts w:ascii="Arial" w:eastAsia="Times New Roman" w:hAnsi="Arial" w:cs="Arial"/>
      <w:b/>
      <w:bCs/>
      <w:kern w:val="32"/>
      <w:sz w:val="32"/>
      <w:szCs w:val="32"/>
      <w:lang w:eastAsia="ru-RU"/>
    </w:rPr>
  </w:style>
  <w:style w:type="paragraph" w:customStyle="1" w:styleId="af">
    <w:name w:val="Абзац"/>
    <w:basedOn w:val="a"/>
    <w:link w:val="af0"/>
    <w:rsid w:val="004178E2"/>
    <w:pPr>
      <w:suppressAutoHyphens w:val="0"/>
      <w:spacing w:before="120" w:after="60"/>
      <w:ind w:firstLine="567"/>
      <w:jc w:val="both"/>
    </w:pPr>
    <w:rPr>
      <w:rFonts w:ascii="Calibri" w:eastAsia="Calibri" w:hAnsi="Calibri"/>
      <w:lang w:eastAsia="ru-RU"/>
    </w:rPr>
  </w:style>
  <w:style w:type="character" w:customStyle="1" w:styleId="af0">
    <w:name w:val="Абзац Знак"/>
    <w:link w:val="af"/>
    <w:rsid w:val="004178E2"/>
    <w:rPr>
      <w:rFonts w:ascii="Calibri" w:eastAsia="Calibri" w:hAnsi="Calibri" w:cs="Times New Roman"/>
      <w:sz w:val="24"/>
      <w:szCs w:val="24"/>
      <w:lang w:eastAsia="ru-RU"/>
    </w:rPr>
  </w:style>
  <w:style w:type="character" w:customStyle="1" w:styleId="fontstyle01">
    <w:name w:val="fontstyle01"/>
    <w:rsid w:val="0052043C"/>
    <w:rPr>
      <w:rFonts w:ascii="TimesNewRomanPSMT" w:eastAsia="TimesNewRomanPSMT" w:hint="eastAsia"/>
      <w:b w:val="0"/>
      <w:bCs w:val="0"/>
      <w:i w:val="0"/>
      <w:iCs w:val="0"/>
      <w:color w:val="000000"/>
      <w:sz w:val="28"/>
      <w:szCs w:val="28"/>
    </w:rPr>
  </w:style>
  <w:style w:type="paragraph" w:customStyle="1" w:styleId="11">
    <w:name w:val="Табличный_боковик_11"/>
    <w:link w:val="110"/>
    <w:qFormat/>
    <w:rsid w:val="002F2196"/>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2F2196"/>
    <w:rPr>
      <w:rFonts w:ascii="Times New Roman" w:eastAsia="Times New Roman" w:hAnsi="Times New Roman" w:cs="Times New Roman"/>
      <w:szCs w:val="24"/>
      <w:lang w:eastAsia="ru-RU"/>
    </w:rPr>
  </w:style>
  <w:style w:type="character" w:customStyle="1" w:styleId="80">
    <w:name w:val="Заголовок 8 Знак"/>
    <w:aliases w:val="84 Знак"/>
    <w:basedOn w:val="a0"/>
    <w:link w:val="8"/>
    <w:uiPriority w:val="9"/>
    <w:rsid w:val="002F2196"/>
    <w:rPr>
      <w:rFonts w:ascii="Times New Roman" w:eastAsia="Times New Roman" w:hAnsi="Times New Roman" w:cs="Arial"/>
      <w:b/>
      <w:bCs/>
      <w:sz w:val="30"/>
      <w:szCs w:val="26"/>
      <w:lang w:eastAsia="ru-RU"/>
    </w:rPr>
  </w:style>
  <w:style w:type="character" w:styleId="af1">
    <w:name w:val="page number"/>
    <w:basedOn w:val="a0"/>
    <w:rsid w:val="002F2196"/>
  </w:style>
  <w:style w:type="numbering" w:customStyle="1" w:styleId="12">
    <w:name w:val="Нет списка1"/>
    <w:next w:val="a2"/>
    <w:semiHidden/>
    <w:unhideWhenUsed/>
    <w:rsid w:val="002F2196"/>
  </w:style>
  <w:style w:type="paragraph" w:customStyle="1" w:styleId="13">
    <w:name w:val="Знак1 Знак Знак Знак"/>
    <w:basedOn w:val="a"/>
    <w:rsid w:val="002F2196"/>
    <w:pPr>
      <w:suppressAutoHyphens w:val="0"/>
      <w:spacing w:after="60"/>
      <w:ind w:firstLine="709"/>
      <w:jc w:val="both"/>
    </w:pPr>
    <w:rPr>
      <w:rFonts w:ascii="Arial" w:hAnsi="Arial" w:cs="Arial"/>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04230593">
      <w:bodyDiv w:val="1"/>
      <w:marLeft w:val="0"/>
      <w:marRight w:val="0"/>
      <w:marTop w:val="0"/>
      <w:marBottom w:val="0"/>
      <w:divBdr>
        <w:top w:val="none" w:sz="0" w:space="0" w:color="auto"/>
        <w:left w:val="none" w:sz="0" w:space="0" w:color="auto"/>
        <w:bottom w:val="none" w:sz="0" w:space="0" w:color="auto"/>
        <w:right w:val="none" w:sz="0" w:space="0" w:color="auto"/>
      </w:divBdr>
      <w:divsChild>
        <w:div w:id="557208514">
          <w:marLeft w:val="0"/>
          <w:marRight w:val="0"/>
          <w:marTop w:val="0"/>
          <w:marBottom w:val="0"/>
          <w:divBdr>
            <w:top w:val="none" w:sz="0" w:space="0" w:color="auto"/>
            <w:left w:val="none" w:sz="0" w:space="0" w:color="auto"/>
            <w:bottom w:val="none" w:sz="0" w:space="0" w:color="auto"/>
            <w:right w:val="none" w:sz="0" w:space="0" w:color="auto"/>
          </w:divBdr>
        </w:div>
        <w:div w:id="1789548020">
          <w:marLeft w:val="0"/>
          <w:marRight w:val="0"/>
          <w:marTop w:val="0"/>
          <w:marBottom w:val="0"/>
          <w:divBdr>
            <w:top w:val="none" w:sz="0" w:space="0" w:color="auto"/>
            <w:left w:val="none" w:sz="0" w:space="0" w:color="auto"/>
            <w:bottom w:val="none" w:sz="0" w:space="0" w:color="auto"/>
            <w:right w:val="none" w:sz="0" w:space="0" w:color="auto"/>
          </w:divBdr>
        </w:div>
        <w:div w:id="7952331">
          <w:marLeft w:val="0"/>
          <w:marRight w:val="0"/>
          <w:marTop w:val="0"/>
          <w:marBottom w:val="0"/>
          <w:divBdr>
            <w:top w:val="none" w:sz="0" w:space="0" w:color="auto"/>
            <w:left w:val="none" w:sz="0" w:space="0" w:color="auto"/>
            <w:bottom w:val="none" w:sz="0" w:space="0" w:color="auto"/>
            <w:right w:val="none" w:sz="0" w:space="0" w:color="auto"/>
          </w:divBdr>
        </w:div>
        <w:div w:id="693194398">
          <w:marLeft w:val="0"/>
          <w:marRight w:val="0"/>
          <w:marTop w:val="0"/>
          <w:marBottom w:val="0"/>
          <w:divBdr>
            <w:top w:val="none" w:sz="0" w:space="0" w:color="auto"/>
            <w:left w:val="none" w:sz="0" w:space="0" w:color="auto"/>
            <w:bottom w:val="none" w:sz="0" w:space="0" w:color="auto"/>
            <w:right w:val="none" w:sz="0" w:space="0" w:color="auto"/>
          </w:divBdr>
        </w:div>
        <w:div w:id="382603862">
          <w:marLeft w:val="0"/>
          <w:marRight w:val="0"/>
          <w:marTop w:val="0"/>
          <w:marBottom w:val="0"/>
          <w:divBdr>
            <w:top w:val="none" w:sz="0" w:space="0" w:color="auto"/>
            <w:left w:val="none" w:sz="0" w:space="0" w:color="auto"/>
            <w:bottom w:val="none" w:sz="0" w:space="0" w:color="auto"/>
            <w:right w:val="none" w:sz="0" w:space="0" w:color="auto"/>
          </w:divBdr>
        </w:div>
      </w:divsChild>
    </w:div>
    <w:div w:id="214389737">
      <w:bodyDiv w:val="1"/>
      <w:marLeft w:val="0"/>
      <w:marRight w:val="0"/>
      <w:marTop w:val="0"/>
      <w:marBottom w:val="0"/>
      <w:divBdr>
        <w:top w:val="none" w:sz="0" w:space="0" w:color="auto"/>
        <w:left w:val="none" w:sz="0" w:space="0" w:color="auto"/>
        <w:bottom w:val="none" w:sz="0" w:space="0" w:color="auto"/>
        <w:right w:val="none" w:sz="0" w:space="0" w:color="auto"/>
      </w:divBdr>
      <w:divsChild>
        <w:div w:id="585727474">
          <w:marLeft w:val="0"/>
          <w:marRight w:val="0"/>
          <w:marTop w:val="0"/>
          <w:marBottom w:val="0"/>
          <w:divBdr>
            <w:top w:val="none" w:sz="0" w:space="0" w:color="auto"/>
            <w:left w:val="none" w:sz="0" w:space="0" w:color="auto"/>
            <w:bottom w:val="none" w:sz="0" w:space="0" w:color="auto"/>
            <w:right w:val="none" w:sz="0" w:space="0" w:color="auto"/>
          </w:divBdr>
        </w:div>
        <w:div w:id="1227763204">
          <w:marLeft w:val="0"/>
          <w:marRight w:val="0"/>
          <w:marTop w:val="0"/>
          <w:marBottom w:val="0"/>
          <w:divBdr>
            <w:top w:val="none" w:sz="0" w:space="0" w:color="auto"/>
            <w:left w:val="none" w:sz="0" w:space="0" w:color="auto"/>
            <w:bottom w:val="none" w:sz="0" w:space="0" w:color="auto"/>
            <w:right w:val="none" w:sz="0" w:space="0" w:color="auto"/>
          </w:divBdr>
        </w:div>
        <w:div w:id="1608269918">
          <w:marLeft w:val="0"/>
          <w:marRight w:val="0"/>
          <w:marTop w:val="0"/>
          <w:marBottom w:val="0"/>
          <w:divBdr>
            <w:top w:val="none" w:sz="0" w:space="0" w:color="auto"/>
            <w:left w:val="none" w:sz="0" w:space="0" w:color="auto"/>
            <w:bottom w:val="none" w:sz="0" w:space="0" w:color="auto"/>
            <w:right w:val="none" w:sz="0" w:space="0" w:color="auto"/>
          </w:divBdr>
        </w:div>
        <w:div w:id="1846168394">
          <w:marLeft w:val="0"/>
          <w:marRight w:val="0"/>
          <w:marTop w:val="0"/>
          <w:marBottom w:val="0"/>
          <w:divBdr>
            <w:top w:val="none" w:sz="0" w:space="0" w:color="auto"/>
            <w:left w:val="none" w:sz="0" w:space="0" w:color="auto"/>
            <w:bottom w:val="none" w:sz="0" w:space="0" w:color="auto"/>
            <w:right w:val="none" w:sz="0" w:space="0" w:color="auto"/>
          </w:divBdr>
        </w:div>
        <w:div w:id="1850485086">
          <w:marLeft w:val="0"/>
          <w:marRight w:val="0"/>
          <w:marTop w:val="0"/>
          <w:marBottom w:val="0"/>
          <w:divBdr>
            <w:top w:val="none" w:sz="0" w:space="0" w:color="auto"/>
            <w:left w:val="none" w:sz="0" w:space="0" w:color="auto"/>
            <w:bottom w:val="none" w:sz="0" w:space="0" w:color="auto"/>
            <w:right w:val="none" w:sz="0" w:space="0" w:color="auto"/>
          </w:divBdr>
        </w:div>
        <w:div w:id="75366735">
          <w:marLeft w:val="0"/>
          <w:marRight w:val="0"/>
          <w:marTop w:val="0"/>
          <w:marBottom w:val="0"/>
          <w:divBdr>
            <w:top w:val="none" w:sz="0" w:space="0" w:color="auto"/>
            <w:left w:val="none" w:sz="0" w:space="0" w:color="auto"/>
            <w:bottom w:val="none" w:sz="0" w:space="0" w:color="auto"/>
            <w:right w:val="none" w:sz="0" w:space="0" w:color="auto"/>
          </w:divBdr>
        </w:div>
        <w:div w:id="1197618941">
          <w:marLeft w:val="0"/>
          <w:marRight w:val="0"/>
          <w:marTop w:val="0"/>
          <w:marBottom w:val="0"/>
          <w:divBdr>
            <w:top w:val="none" w:sz="0" w:space="0" w:color="auto"/>
            <w:left w:val="none" w:sz="0" w:space="0" w:color="auto"/>
            <w:bottom w:val="none" w:sz="0" w:space="0" w:color="auto"/>
            <w:right w:val="none" w:sz="0" w:space="0" w:color="auto"/>
          </w:divBdr>
        </w:div>
        <w:div w:id="644555065">
          <w:marLeft w:val="0"/>
          <w:marRight w:val="0"/>
          <w:marTop w:val="0"/>
          <w:marBottom w:val="0"/>
          <w:divBdr>
            <w:top w:val="none" w:sz="0" w:space="0" w:color="auto"/>
            <w:left w:val="none" w:sz="0" w:space="0" w:color="auto"/>
            <w:bottom w:val="none" w:sz="0" w:space="0" w:color="auto"/>
            <w:right w:val="none" w:sz="0" w:space="0" w:color="auto"/>
          </w:divBdr>
        </w:div>
        <w:div w:id="167402661">
          <w:marLeft w:val="0"/>
          <w:marRight w:val="0"/>
          <w:marTop w:val="0"/>
          <w:marBottom w:val="0"/>
          <w:divBdr>
            <w:top w:val="none" w:sz="0" w:space="0" w:color="auto"/>
            <w:left w:val="none" w:sz="0" w:space="0" w:color="auto"/>
            <w:bottom w:val="none" w:sz="0" w:space="0" w:color="auto"/>
            <w:right w:val="none" w:sz="0" w:space="0" w:color="auto"/>
          </w:divBdr>
        </w:div>
        <w:div w:id="1214124831">
          <w:marLeft w:val="0"/>
          <w:marRight w:val="0"/>
          <w:marTop w:val="0"/>
          <w:marBottom w:val="0"/>
          <w:divBdr>
            <w:top w:val="none" w:sz="0" w:space="0" w:color="auto"/>
            <w:left w:val="none" w:sz="0" w:space="0" w:color="auto"/>
            <w:bottom w:val="none" w:sz="0" w:space="0" w:color="auto"/>
            <w:right w:val="none" w:sz="0" w:space="0" w:color="auto"/>
          </w:divBdr>
        </w:div>
        <w:div w:id="146484395">
          <w:marLeft w:val="0"/>
          <w:marRight w:val="0"/>
          <w:marTop w:val="0"/>
          <w:marBottom w:val="0"/>
          <w:divBdr>
            <w:top w:val="none" w:sz="0" w:space="0" w:color="auto"/>
            <w:left w:val="none" w:sz="0" w:space="0" w:color="auto"/>
            <w:bottom w:val="none" w:sz="0" w:space="0" w:color="auto"/>
            <w:right w:val="none" w:sz="0" w:space="0" w:color="auto"/>
          </w:divBdr>
        </w:div>
        <w:div w:id="571543160">
          <w:marLeft w:val="0"/>
          <w:marRight w:val="0"/>
          <w:marTop w:val="0"/>
          <w:marBottom w:val="0"/>
          <w:divBdr>
            <w:top w:val="none" w:sz="0" w:space="0" w:color="auto"/>
            <w:left w:val="none" w:sz="0" w:space="0" w:color="auto"/>
            <w:bottom w:val="none" w:sz="0" w:space="0" w:color="auto"/>
            <w:right w:val="none" w:sz="0" w:space="0" w:color="auto"/>
          </w:divBdr>
        </w:div>
        <w:div w:id="713431889">
          <w:marLeft w:val="0"/>
          <w:marRight w:val="0"/>
          <w:marTop w:val="0"/>
          <w:marBottom w:val="0"/>
          <w:divBdr>
            <w:top w:val="none" w:sz="0" w:space="0" w:color="auto"/>
            <w:left w:val="none" w:sz="0" w:space="0" w:color="auto"/>
            <w:bottom w:val="none" w:sz="0" w:space="0" w:color="auto"/>
            <w:right w:val="none" w:sz="0" w:space="0" w:color="auto"/>
          </w:divBdr>
        </w:div>
        <w:div w:id="279072670">
          <w:marLeft w:val="0"/>
          <w:marRight w:val="0"/>
          <w:marTop w:val="0"/>
          <w:marBottom w:val="0"/>
          <w:divBdr>
            <w:top w:val="none" w:sz="0" w:space="0" w:color="auto"/>
            <w:left w:val="none" w:sz="0" w:space="0" w:color="auto"/>
            <w:bottom w:val="none" w:sz="0" w:space="0" w:color="auto"/>
            <w:right w:val="none" w:sz="0" w:space="0" w:color="auto"/>
          </w:divBdr>
        </w:div>
        <w:div w:id="275454763">
          <w:marLeft w:val="0"/>
          <w:marRight w:val="0"/>
          <w:marTop w:val="0"/>
          <w:marBottom w:val="0"/>
          <w:divBdr>
            <w:top w:val="none" w:sz="0" w:space="0" w:color="auto"/>
            <w:left w:val="none" w:sz="0" w:space="0" w:color="auto"/>
            <w:bottom w:val="none" w:sz="0" w:space="0" w:color="auto"/>
            <w:right w:val="none" w:sz="0" w:space="0" w:color="auto"/>
          </w:divBdr>
        </w:div>
        <w:div w:id="1106316557">
          <w:marLeft w:val="0"/>
          <w:marRight w:val="0"/>
          <w:marTop w:val="0"/>
          <w:marBottom w:val="0"/>
          <w:divBdr>
            <w:top w:val="none" w:sz="0" w:space="0" w:color="auto"/>
            <w:left w:val="none" w:sz="0" w:space="0" w:color="auto"/>
            <w:bottom w:val="none" w:sz="0" w:space="0" w:color="auto"/>
            <w:right w:val="none" w:sz="0" w:space="0" w:color="auto"/>
          </w:divBdr>
        </w:div>
        <w:div w:id="945581240">
          <w:marLeft w:val="0"/>
          <w:marRight w:val="0"/>
          <w:marTop w:val="0"/>
          <w:marBottom w:val="0"/>
          <w:divBdr>
            <w:top w:val="none" w:sz="0" w:space="0" w:color="auto"/>
            <w:left w:val="none" w:sz="0" w:space="0" w:color="auto"/>
            <w:bottom w:val="none" w:sz="0" w:space="0" w:color="auto"/>
            <w:right w:val="none" w:sz="0" w:space="0" w:color="auto"/>
          </w:divBdr>
        </w:div>
        <w:div w:id="2091847821">
          <w:marLeft w:val="0"/>
          <w:marRight w:val="0"/>
          <w:marTop w:val="0"/>
          <w:marBottom w:val="0"/>
          <w:divBdr>
            <w:top w:val="none" w:sz="0" w:space="0" w:color="auto"/>
            <w:left w:val="none" w:sz="0" w:space="0" w:color="auto"/>
            <w:bottom w:val="none" w:sz="0" w:space="0" w:color="auto"/>
            <w:right w:val="none" w:sz="0" w:space="0" w:color="auto"/>
          </w:divBdr>
        </w:div>
        <w:div w:id="1899127652">
          <w:marLeft w:val="0"/>
          <w:marRight w:val="0"/>
          <w:marTop w:val="0"/>
          <w:marBottom w:val="0"/>
          <w:divBdr>
            <w:top w:val="none" w:sz="0" w:space="0" w:color="auto"/>
            <w:left w:val="none" w:sz="0" w:space="0" w:color="auto"/>
            <w:bottom w:val="none" w:sz="0" w:space="0" w:color="auto"/>
            <w:right w:val="none" w:sz="0" w:space="0" w:color="auto"/>
          </w:divBdr>
        </w:div>
        <w:div w:id="215514030">
          <w:marLeft w:val="0"/>
          <w:marRight w:val="0"/>
          <w:marTop w:val="0"/>
          <w:marBottom w:val="0"/>
          <w:divBdr>
            <w:top w:val="none" w:sz="0" w:space="0" w:color="auto"/>
            <w:left w:val="none" w:sz="0" w:space="0" w:color="auto"/>
            <w:bottom w:val="none" w:sz="0" w:space="0" w:color="auto"/>
            <w:right w:val="none" w:sz="0" w:space="0" w:color="auto"/>
          </w:divBdr>
        </w:div>
        <w:div w:id="1701129478">
          <w:marLeft w:val="0"/>
          <w:marRight w:val="0"/>
          <w:marTop w:val="0"/>
          <w:marBottom w:val="0"/>
          <w:divBdr>
            <w:top w:val="none" w:sz="0" w:space="0" w:color="auto"/>
            <w:left w:val="none" w:sz="0" w:space="0" w:color="auto"/>
            <w:bottom w:val="none" w:sz="0" w:space="0" w:color="auto"/>
            <w:right w:val="none" w:sz="0" w:space="0" w:color="auto"/>
          </w:divBdr>
        </w:div>
        <w:div w:id="1538740504">
          <w:marLeft w:val="0"/>
          <w:marRight w:val="0"/>
          <w:marTop w:val="0"/>
          <w:marBottom w:val="0"/>
          <w:divBdr>
            <w:top w:val="none" w:sz="0" w:space="0" w:color="auto"/>
            <w:left w:val="none" w:sz="0" w:space="0" w:color="auto"/>
            <w:bottom w:val="none" w:sz="0" w:space="0" w:color="auto"/>
            <w:right w:val="none" w:sz="0" w:space="0" w:color="auto"/>
          </w:divBdr>
        </w:div>
        <w:div w:id="533614948">
          <w:marLeft w:val="0"/>
          <w:marRight w:val="0"/>
          <w:marTop w:val="0"/>
          <w:marBottom w:val="0"/>
          <w:divBdr>
            <w:top w:val="none" w:sz="0" w:space="0" w:color="auto"/>
            <w:left w:val="none" w:sz="0" w:space="0" w:color="auto"/>
            <w:bottom w:val="none" w:sz="0" w:space="0" w:color="auto"/>
            <w:right w:val="none" w:sz="0" w:space="0" w:color="auto"/>
          </w:divBdr>
        </w:div>
        <w:div w:id="1986811879">
          <w:marLeft w:val="0"/>
          <w:marRight w:val="0"/>
          <w:marTop w:val="0"/>
          <w:marBottom w:val="0"/>
          <w:divBdr>
            <w:top w:val="none" w:sz="0" w:space="0" w:color="auto"/>
            <w:left w:val="none" w:sz="0" w:space="0" w:color="auto"/>
            <w:bottom w:val="none" w:sz="0" w:space="0" w:color="auto"/>
            <w:right w:val="none" w:sz="0" w:space="0" w:color="auto"/>
          </w:divBdr>
        </w:div>
        <w:div w:id="1297225857">
          <w:marLeft w:val="0"/>
          <w:marRight w:val="0"/>
          <w:marTop w:val="0"/>
          <w:marBottom w:val="0"/>
          <w:divBdr>
            <w:top w:val="none" w:sz="0" w:space="0" w:color="auto"/>
            <w:left w:val="none" w:sz="0" w:space="0" w:color="auto"/>
            <w:bottom w:val="none" w:sz="0" w:space="0" w:color="auto"/>
            <w:right w:val="none" w:sz="0" w:space="0" w:color="auto"/>
          </w:divBdr>
        </w:div>
        <w:div w:id="423501084">
          <w:marLeft w:val="0"/>
          <w:marRight w:val="0"/>
          <w:marTop w:val="0"/>
          <w:marBottom w:val="0"/>
          <w:divBdr>
            <w:top w:val="none" w:sz="0" w:space="0" w:color="auto"/>
            <w:left w:val="none" w:sz="0" w:space="0" w:color="auto"/>
            <w:bottom w:val="none" w:sz="0" w:space="0" w:color="auto"/>
            <w:right w:val="none" w:sz="0" w:space="0" w:color="auto"/>
          </w:divBdr>
        </w:div>
        <w:div w:id="1219706672">
          <w:marLeft w:val="0"/>
          <w:marRight w:val="0"/>
          <w:marTop w:val="0"/>
          <w:marBottom w:val="0"/>
          <w:divBdr>
            <w:top w:val="none" w:sz="0" w:space="0" w:color="auto"/>
            <w:left w:val="none" w:sz="0" w:space="0" w:color="auto"/>
            <w:bottom w:val="none" w:sz="0" w:space="0" w:color="auto"/>
            <w:right w:val="none" w:sz="0" w:space="0" w:color="auto"/>
          </w:divBdr>
        </w:div>
        <w:div w:id="577328562">
          <w:marLeft w:val="0"/>
          <w:marRight w:val="0"/>
          <w:marTop w:val="0"/>
          <w:marBottom w:val="0"/>
          <w:divBdr>
            <w:top w:val="none" w:sz="0" w:space="0" w:color="auto"/>
            <w:left w:val="none" w:sz="0" w:space="0" w:color="auto"/>
            <w:bottom w:val="none" w:sz="0" w:space="0" w:color="auto"/>
            <w:right w:val="none" w:sz="0" w:space="0" w:color="auto"/>
          </w:divBdr>
        </w:div>
        <w:div w:id="588468966">
          <w:marLeft w:val="0"/>
          <w:marRight w:val="0"/>
          <w:marTop w:val="0"/>
          <w:marBottom w:val="0"/>
          <w:divBdr>
            <w:top w:val="none" w:sz="0" w:space="0" w:color="auto"/>
            <w:left w:val="none" w:sz="0" w:space="0" w:color="auto"/>
            <w:bottom w:val="none" w:sz="0" w:space="0" w:color="auto"/>
            <w:right w:val="none" w:sz="0" w:space="0" w:color="auto"/>
          </w:divBdr>
        </w:div>
        <w:div w:id="1652053230">
          <w:marLeft w:val="0"/>
          <w:marRight w:val="0"/>
          <w:marTop w:val="0"/>
          <w:marBottom w:val="0"/>
          <w:divBdr>
            <w:top w:val="none" w:sz="0" w:space="0" w:color="auto"/>
            <w:left w:val="none" w:sz="0" w:space="0" w:color="auto"/>
            <w:bottom w:val="none" w:sz="0" w:space="0" w:color="auto"/>
            <w:right w:val="none" w:sz="0" w:space="0" w:color="auto"/>
          </w:divBdr>
        </w:div>
        <w:div w:id="1240601066">
          <w:marLeft w:val="0"/>
          <w:marRight w:val="0"/>
          <w:marTop w:val="0"/>
          <w:marBottom w:val="0"/>
          <w:divBdr>
            <w:top w:val="none" w:sz="0" w:space="0" w:color="auto"/>
            <w:left w:val="none" w:sz="0" w:space="0" w:color="auto"/>
            <w:bottom w:val="none" w:sz="0" w:space="0" w:color="auto"/>
            <w:right w:val="none" w:sz="0" w:space="0" w:color="auto"/>
          </w:divBdr>
        </w:div>
        <w:div w:id="1146700688">
          <w:marLeft w:val="0"/>
          <w:marRight w:val="0"/>
          <w:marTop w:val="0"/>
          <w:marBottom w:val="0"/>
          <w:divBdr>
            <w:top w:val="none" w:sz="0" w:space="0" w:color="auto"/>
            <w:left w:val="none" w:sz="0" w:space="0" w:color="auto"/>
            <w:bottom w:val="none" w:sz="0" w:space="0" w:color="auto"/>
            <w:right w:val="none" w:sz="0" w:space="0" w:color="auto"/>
          </w:divBdr>
        </w:div>
        <w:div w:id="2081832018">
          <w:marLeft w:val="0"/>
          <w:marRight w:val="0"/>
          <w:marTop w:val="0"/>
          <w:marBottom w:val="0"/>
          <w:divBdr>
            <w:top w:val="none" w:sz="0" w:space="0" w:color="auto"/>
            <w:left w:val="none" w:sz="0" w:space="0" w:color="auto"/>
            <w:bottom w:val="none" w:sz="0" w:space="0" w:color="auto"/>
            <w:right w:val="none" w:sz="0" w:space="0" w:color="auto"/>
          </w:divBdr>
        </w:div>
        <w:div w:id="1083062550">
          <w:marLeft w:val="0"/>
          <w:marRight w:val="0"/>
          <w:marTop w:val="0"/>
          <w:marBottom w:val="0"/>
          <w:divBdr>
            <w:top w:val="none" w:sz="0" w:space="0" w:color="auto"/>
            <w:left w:val="none" w:sz="0" w:space="0" w:color="auto"/>
            <w:bottom w:val="none" w:sz="0" w:space="0" w:color="auto"/>
            <w:right w:val="none" w:sz="0" w:space="0" w:color="auto"/>
          </w:divBdr>
        </w:div>
        <w:div w:id="743141272">
          <w:marLeft w:val="0"/>
          <w:marRight w:val="0"/>
          <w:marTop w:val="0"/>
          <w:marBottom w:val="0"/>
          <w:divBdr>
            <w:top w:val="none" w:sz="0" w:space="0" w:color="auto"/>
            <w:left w:val="none" w:sz="0" w:space="0" w:color="auto"/>
            <w:bottom w:val="none" w:sz="0" w:space="0" w:color="auto"/>
            <w:right w:val="none" w:sz="0" w:space="0" w:color="auto"/>
          </w:divBdr>
        </w:div>
        <w:div w:id="1211695792">
          <w:marLeft w:val="0"/>
          <w:marRight w:val="0"/>
          <w:marTop w:val="0"/>
          <w:marBottom w:val="0"/>
          <w:divBdr>
            <w:top w:val="none" w:sz="0" w:space="0" w:color="auto"/>
            <w:left w:val="none" w:sz="0" w:space="0" w:color="auto"/>
            <w:bottom w:val="none" w:sz="0" w:space="0" w:color="auto"/>
            <w:right w:val="none" w:sz="0" w:space="0" w:color="auto"/>
          </w:divBdr>
        </w:div>
        <w:div w:id="697580740">
          <w:marLeft w:val="0"/>
          <w:marRight w:val="0"/>
          <w:marTop w:val="0"/>
          <w:marBottom w:val="0"/>
          <w:divBdr>
            <w:top w:val="none" w:sz="0" w:space="0" w:color="auto"/>
            <w:left w:val="none" w:sz="0" w:space="0" w:color="auto"/>
            <w:bottom w:val="none" w:sz="0" w:space="0" w:color="auto"/>
            <w:right w:val="none" w:sz="0" w:space="0" w:color="auto"/>
          </w:divBdr>
        </w:div>
        <w:div w:id="984046989">
          <w:marLeft w:val="0"/>
          <w:marRight w:val="0"/>
          <w:marTop w:val="0"/>
          <w:marBottom w:val="0"/>
          <w:divBdr>
            <w:top w:val="none" w:sz="0" w:space="0" w:color="auto"/>
            <w:left w:val="none" w:sz="0" w:space="0" w:color="auto"/>
            <w:bottom w:val="none" w:sz="0" w:space="0" w:color="auto"/>
            <w:right w:val="none" w:sz="0" w:space="0" w:color="auto"/>
          </w:divBdr>
        </w:div>
        <w:div w:id="369645432">
          <w:marLeft w:val="0"/>
          <w:marRight w:val="0"/>
          <w:marTop w:val="0"/>
          <w:marBottom w:val="0"/>
          <w:divBdr>
            <w:top w:val="none" w:sz="0" w:space="0" w:color="auto"/>
            <w:left w:val="none" w:sz="0" w:space="0" w:color="auto"/>
            <w:bottom w:val="none" w:sz="0" w:space="0" w:color="auto"/>
            <w:right w:val="none" w:sz="0" w:space="0" w:color="auto"/>
          </w:divBdr>
        </w:div>
        <w:div w:id="720255149">
          <w:marLeft w:val="0"/>
          <w:marRight w:val="0"/>
          <w:marTop w:val="0"/>
          <w:marBottom w:val="0"/>
          <w:divBdr>
            <w:top w:val="none" w:sz="0" w:space="0" w:color="auto"/>
            <w:left w:val="none" w:sz="0" w:space="0" w:color="auto"/>
            <w:bottom w:val="none" w:sz="0" w:space="0" w:color="auto"/>
            <w:right w:val="none" w:sz="0" w:space="0" w:color="auto"/>
          </w:divBdr>
        </w:div>
        <w:div w:id="1857841951">
          <w:marLeft w:val="0"/>
          <w:marRight w:val="0"/>
          <w:marTop w:val="0"/>
          <w:marBottom w:val="0"/>
          <w:divBdr>
            <w:top w:val="none" w:sz="0" w:space="0" w:color="auto"/>
            <w:left w:val="none" w:sz="0" w:space="0" w:color="auto"/>
            <w:bottom w:val="none" w:sz="0" w:space="0" w:color="auto"/>
            <w:right w:val="none" w:sz="0" w:space="0" w:color="auto"/>
          </w:divBdr>
        </w:div>
        <w:div w:id="508104976">
          <w:marLeft w:val="0"/>
          <w:marRight w:val="0"/>
          <w:marTop w:val="0"/>
          <w:marBottom w:val="0"/>
          <w:divBdr>
            <w:top w:val="none" w:sz="0" w:space="0" w:color="auto"/>
            <w:left w:val="none" w:sz="0" w:space="0" w:color="auto"/>
            <w:bottom w:val="none" w:sz="0" w:space="0" w:color="auto"/>
            <w:right w:val="none" w:sz="0" w:space="0" w:color="auto"/>
          </w:divBdr>
        </w:div>
        <w:div w:id="533343709">
          <w:marLeft w:val="0"/>
          <w:marRight w:val="0"/>
          <w:marTop w:val="0"/>
          <w:marBottom w:val="0"/>
          <w:divBdr>
            <w:top w:val="none" w:sz="0" w:space="0" w:color="auto"/>
            <w:left w:val="none" w:sz="0" w:space="0" w:color="auto"/>
            <w:bottom w:val="none" w:sz="0" w:space="0" w:color="auto"/>
            <w:right w:val="none" w:sz="0" w:space="0" w:color="auto"/>
          </w:divBdr>
        </w:div>
        <w:div w:id="4987925">
          <w:marLeft w:val="0"/>
          <w:marRight w:val="0"/>
          <w:marTop w:val="0"/>
          <w:marBottom w:val="0"/>
          <w:divBdr>
            <w:top w:val="none" w:sz="0" w:space="0" w:color="auto"/>
            <w:left w:val="none" w:sz="0" w:space="0" w:color="auto"/>
            <w:bottom w:val="none" w:sz="0" w:space="0" w:color="auto"/>
            <w:right w:val="none" w:sz="0" w:space="0" w:color="auto"/>
          </w:divBdr>
        </w:div>
        <w:div w:id="1379624681">
          <w:marLeft w:val="0"/>
          <w:marRight w:val="0"/>
          <w:marTop w:val="0"/>
          <w:marBottom w:val="0"/>
          <w:divBdr>
            <w:top w:val="none" w:sz="0" w:space="0" w:color="auto"/>
            <w:left w:val="none" w:sz="0" w:space="0" w:color="auto"/>
            <w:bottom w:val="none" w:sz="0" w:space="0" w:color="auto"/>
            <w:right w:val="none" w:sz="0" w:space="0" w:color="auto"/>
          </w:divBdr>
        </w:div>
        <w:div w:id="716243399">
          <w:marLeft w:val="0"/>
          <w:marRight w:val="0"/>
          <w:marTop w:val="0"/>
          <w:marBottom w:val="0"/>
          <w:divBdr>
            <w:top w:val="none" w:sz="0" w:space="0" w:color="auto"/>
            <w:left w:val="none" w:sz="0" w:space="0" w:color="auto"/>
            <w:bottom w:val="none" w:sz="0" w:space="0" w:color="auto"/>
            <w:right w:val="none" w:sz="0" w:space="0" w:color="auto"/>
          </w:divBdr>
        </w:div>
        <w:div w:id="722489224">
          <w:marLeft w:val="0"/>
          <w:marRight w:val="0"/>
          <w:marTop w:val="0"/>
          <w:marBottom w:val="0"/>
          <w:divBdr>
            <w:top w:val="none" w:sz="0" w:space="0" w:color="auto"/>
            <w:left w:val="none" w:sz="0" w:space="0" w:color="auto"/>
            <w:bottom w:val="none" w:sz="0" w:space="0" w:color="auto"/>
            <w:right w:val="none" w:sz="0" w:space="0" w:color="auto"/>
          </w:divBdr>
        </w:div>
        <w:div w:id="708526736">
          <w:marLeft w:val="0"/>
          <w:marRight w:val="0"/>
          <w:marTop w:val="0"/>
          <w:marBottom w:val="0"/>
          <w:divBdr>
            <w:top w:val="none" w:sz="0" w:space="0" w:color="auto"/>
            <w:left w:val="none" w:sz="0" w:space="0" w:color="auto"/>
            <w:bottom w:val="none" w:sz="0" w:space="0" w:color="auto"/>
            <w:right w:val="none" w:sz="0" w:space="0" w:color="auto"/>
          </w:divBdr>
        </w:div>
        <w:div w:id="926383944">
          <w:marLeft w:val="0"/>
          <w:marRight w:val="0"/>
          <w:marTop w:val="0"/>
          <w:marBottom w:val="0"/>
          <w:divBdr>
            <w:top w:val="none" w:sz="0" w:space="0" w:color="auto"/>
            <w:left w:val="none" w:sz="0" w:space="0" w:color="auto"/>
            <w:bottom w:val="none" w:sz="0" w:space="0" w:color="auto"/>
            <w:right w:val="none" w:sz="0" w:space="0" w:color="auto"/>
          </w:divBdr>
        </w:div>
        <w:div w:id="161897297">
          <w:marLeft w:val="0"/>
          <w:marRight w:val="0"/>
          <w:marTop w:val="0"/>
          <w:marBottom w:val="0"/>
          <w:divBdr>
            <w:top w:val="none" w:sz="0" w:space="0" w:color="auto"/>
            <w:left w:val="none" w:sz="0" w:space="0" w:color="auto"/>
            <w:bottom w:val="none" w:sz="0" w:space="0" w:color="auto"/>
            <w:right w:val="none" w:sz="0" w:space="0" w:color="auto"/>
          </w:divBdr>
        </w:div>
        <w:div w:id="1304888384">
          <w:marLeft w:val="0"/>
          <w:marRight w:val="0"/>
          <w:marTop w:val="0"/>
          <w:marBottom w:val="0"/>
          <w:divBdr>
            <w:top w:val="none" w:sz="0" w:space="0" w:color="auto"/>
            <w:left w:val="none" w:sz="0" w:space="0" w:color="auto"/>
            <w:bottom w:val="none" w:sz="0" w:space="0" w:color="auto"/>
            <w:right w:val="none" w:sz="0" w:space="0" w:color="auto"/>
          </w:divBdr>
        </w:div>
        <w:div w:id="636573198">
          <w:marLeft w:val="0"/>
          <w:marRight w:val="0"/>
          <w:marTop w:val="0"/>
          <w:marBottom w:val="0"/>
          <w:divBdr>
            <w:top w:val="none" w:sz="0" w:space="0" w:color="auto"/>
            <w:left w:val="none" w:sz="0" w:space="0" w:color="auto"/>
            <w:bottom w:val="none" w:sz="0" w:space="0" w:color="auto"/>
            <w:right w:val="none" w:sz="0" w:space="0" w:color="auto"/>
          </w:divBdr>
        </w:div>
        <w:div w:id="1772897914">
          <w:marLeft w:val="0"/>
          <w:marRight w:val="0"/>
          <w:marTop w:val="0"/>
          <w:marBottom w:val="0"/>
          <w:divBdr>
            <w:top w:val="none" w:sz="0" w:space="0" w:color="auto"/>
            <w:left w:val="none" w:sz="0" w:space="0" w:color="auto"/>
            <w:bottom w:val="none" w:sz="0" w:space="0" w:color="auto"/>
            <w:right w:val="none" w:sz="0" w:space="0" w:color="auto"/>
          </w:divBdr>
        </w:div>
        <w:div w:id="1424953813">
          <w:marLeft w:val="0"/>
          <w:marRight w:val="0"/>
          <w:marTop w:val="0"/>
          <w:marBottom w:val="0"/>
          <w:divBdr>
            <w:top w:val="none" w:sz="0" w:space="0" w:color="auto"/>
            <w:left w:val="none" w:sz="0" w:space="0" w:color="auto"/>
            <w:bottom w:val="none" w:sz="0" w:space="0" w:color="auto"/>
            <w:right w:val="none" w:sz="0" w:space="0" w:color="auto"/>
          </w:divBdr>
        </w:div>
        <w:div w:id="767848850">
          <w:marLeft w:val="0"/>
          <w:marRight w:val="0"/>
          <w:marTop w:val="0"/>
          <w:marBottom w:val="0"/>
          <w:divBdr>
            <w:top w:val="none" w:sz="0" w:space="0" w:color="auto"/>
            <w:left w:val="none" w:sz="0" w:space="0" w:color="auto"/>
            <w:bottom w:val="none" w:sz="0" w:space="0" w:color="auto"/>
            <w:right w:val="none" w:sz="0" w:space="0" w:color="auto"/>
          </w:divBdr>
        </w:div>
        <w:div w:id="517430530">
          <w:marLeft w:val="0"/>
          <w:marRight w:val="0"/>
          <w:marTop w:val="0"/>
          <w:marBottom w:val="0"/>
          <w:divBdr>
            <w:top w:val="none" w:sz="0" w:space="0" w:color="auto"/>
            <w:left w:val="none" w:sz="0" w:space="0" w:color="auto"/>
            <w:bottom w:val="none" w:sz="0" w:space="0" w:color="auto"/>
            <w:right w:val="none" w:sz="0" w:space="0" w:color="auto"/>
          </w:divBdr>
        </w:div>
        <w:div w:id="839542296">
          <w:marLeft w:val="0"/>
          <w:marRight w:val="0"/>
          <w:marTop w:val="0"/>
          <w:marBottom w:val="0"/>
          <w:divBdr>
            <w:top w:val="none" w:sz="0" w:space="0" w:color="auto"/>
            <w:left w:val="none" w:sz="0" w:space="0" w:color="auto"/>
            <w:bottom w:val="none" w:sz="0" w:space="0" w:color="auto"/>
            <w:right w:val="none" w:sz="0" w:space="0" w:color="auto"/>
          </w:divBdr>
        </w:div>
        <w:div w:id="1578439382">
          <w:marLeft w:val="0"/>
          <w:marRight w:val="0"/>
          <w:marTop w:val="0"/>
          <w:marBottom w:val="0"/>
          <w:divBdr>
            <w:top w:val="none" w:sz="0" w:space="0" w:color="auto"/>
            <w:left w:val="none" w:sz="0" w:space="0" w:color="auto"/>
            <w:bottom w:val="none" w:sz="0" w:space="0" w:color="auto"/>
            <w:right w:val="none" w:sz="0" w:space="0" w:color="auto"/>
          </w:divBdr>
        </w:div>
        <w:div w:id="589240268">
          <w:marLeft w:val="0"/>
          <w:marRight w:val="0"/>
          <w:marTop w:val="0"/>
          <w:marBottom w:val="0"/>
          <w:divBdr>
            <w:top w:val="none" w:sz="0" w:space="0" w:color="auto"/>
            <w:left w:val="none" w:sz="0" w:space="0" w:color="auto"/>
            <w:bottom w:val="none" w:sz="0" w:space="0" w:color="auto"/>
            <w:right w:val="none" w:sz="0" w:space="0" w:color="auto"/>
          </w:divBdr>
        </w:div>
        <w:div w:id="65341968">
          <w:marLeft w:val="0"/>
          <w:marRight w:val="0"/>
          <w:marTop w:val="0"/>
          <w:marBottom w:val="0"/>
          <w:divBdr>
            <w:top w:val="none" w:sz="0" w:space="0" w:color="auto"/>
            <w:left w:val="none" w:sz="0" w:space="0" w:color="auto"/>
            <w:bottom w:val="none" w:sz="0" w:space="0" w:color="auto"/>
            <w:right w:val="none" w:sz="0" w:space="0" w:color="auto"/>
          </w:divBdr>
        </w:div>
        <w:div w:id="242492467">
          <w:marLeft w:val="0"/>
          <w:marRight w:val="0"/>
          <w:marTop w:val="0"/>
          <w:marBottom w:val="0"/>
          <w:divBdr>
            <w:top w:val="none" w:sz="0" w:space="0" w:color="auto"/>
            <w:left w:val="none" w:sz="0" w:space="0" w:color="auto"/>
            <w:bottom w:val="none" w:sz="0" w:space="0" w:color="auto"/>
            <w:right w:val="none" w:sz="0" w:space="0" w:color="auto"/>
          </w:divBdr>
        </w:div>
        <w:div w:id="950553065">
          <w:marLeft w:val="0"/>
          <w:marRight w:val="0"/>
          <w:marTop w:val="0"/>
          <w:marBottom w:val="0"/>
          <w:divBdr>
            <w:top w:val="none" w:sz="0" w:space="0" w:color="auto"/>
            <w:left w:val="none" w:sz="0" w:space="0" w:color="auto"/>
            <w:bottom w:val="none" w:sz="0" w:space="0" w:color="auto"/>
            <w:right w:val="none" w:sz="0" w:space="0" w:color="auto"/>
          </w:divBdr>
        </w:div>
        <w:div w:id="286083310">
          <w:marLeft w:val="0"/>
          <w:marRight w:val="0"/>
          <w:marTop w:val="0"/>
          <w:marBottom w:val="0"/>
          <w:divBdr>
            <w:top w:val="none" w:sz="0" w:space="0" w:color="auto"/>
            <w:left w:val="none" w:sz="0" w:space="0" w:color="auto"/>
            <w:bottom w:val="none" w:sz="0" w:space="0" w:color="auto"/>
            <w:right w:val="none" w:sz="0" w:space="0" w:color="auto"/>
          </w:divBdr>
        </w:div>
        <w:div w:id="2098866421">
          <w:marLeft w:val="0"/>
          <w:marRight w:val="0"/>
          <w:marTop w:val="0"/>
          <w:marBottom w:val="0"/>
          <w:divBdr>
            <w:top w:val="none" w:sz="0" w:space="0" w:color="auto"/>
            <w:left w:val="none" w:sz="0" w:space="0" w:color="auto"/>
            <w:bottom w:val="none" w:sz="0" w:space="0" w:color="auto"/>
            <w:right w:val="none" w:sz="0" w:space="0" w:color="auto"/>
          </w:divBdr>
        </w:div>
        <w:div w:id="1308361519">
          <w:marLeft w:val="0"/>
          <w:marRight w:val="0"/>
          <w:marTop w:val="0"/>
          <w:marBottom w:val="0"/>
          <w:divBdr>
            <w:top w:val="none" w:sz="0" w:space="0" w:color="auto"/>
            <w:left w:val="none" w:sz="0" w:space="0" w:color="auto"/>
            <w:bottom w:val="none" w:sz="0" w:space="0" w:color="auto"/>
            <w:right w:val="none" w:sz="0" w:space="0" w:color="auto"/>
          </w:divBdr>
        </w:div>
        <w:div w:id="1010983642">
          <w:marLeft w:val="0"/>
          <w:marRight w:val="0"/>
          <w:marTop w:val="0"/>
          <w:marBottom w:val="0"/>
          <w:divBdr>
            <w:top w:val="none" w:sz="0" w:space="0" w:color="auto"/>
            <w:left w:val="none" w:sz="0" w:space="0" w:color="auto"/>
            <w:bottom w:val="none" w:sz="0" w:space="0" w:color="auto"/>
            <w:right w:val="none" w:sz="0" w:space="0" w:color="auto"/>
          </w:divBdr>
        </w:div>
        <w:div w:id="1911962745">
          <w:marLeft w:val="0"/>
          <w:marRight w:val="0"/>
          <w:marTop w:val="0"/>
          <w:marBottom w:val="0"/>
          <w:divBdr>
            <w:top w:val="none" w:sz="0" w:space="0" w:color="auto"/>
            <w:left w:val="none" w:sz="0" w:space="0" w:color="auto"/>
            <w:bottom w:val="none" w:sz="0" w:space="0" w:color="auto"/>
            <w:right w:val="none" w:sz="0" w:space="0" w:color="auto"/>
          </w:divBdr>
        </w:div>
        <w:div w:id="68818751">
          <w:marLeft w:val="0"/>
          <w:marRight w:val="0"/>
          <w:marTop w:val="0"/>
          <w:marBottom w:val="0"/>
          <w:divBdr>
            <w:top w:val="none" w:sz="0" w:space="0" w:color="auto"/>
            <w:left w:val="none" w:sz="0" w:space="0" w:color="auto"/>
            <w:bottom w:val="none" w:sz="0" w:space="0" w:color="auto"/>
            <w:right w:val="none" w:sz="0" w:space="0" w:color="auto"/>
          </w:divBdr>
        </w:div>
        <w:div w:id="1501461886">
          <w:marLeft w:val="0"/>
          <w:marRight w:val="0"/>
          <w:marTop w:val="0"/>
          <w:marBottom w:val="0"/>
          <w:divBdr>
            <w:top w:val="none" w:sz="0" w:space="0" w:color="auto"/>
            <w:left w:val="none" w:sz="0" w:space="0" w:color="auto"/>
            <w:bottom w:val="none" w:sz="0" w:space="0" w:color="auto"/>
            <w:right w:val="none" w:sz="0" w:space="0" w:color="auto"/>
          </w:divBdr>
        </w:div>
        <w:div w:id="1723754220">
          <w:marLeft w:val="0"/>
          <w:marRight w:val="0"/>
          <w:marTop w:val="0"/>
          <w:marBottom w:val="0"/>
          <w:divBdr>
            <w:top w:val="none" w:sz="0" w:space="0" w:color="auto"/>
            <w:left w:val="none" w:sz="0" w:space="0" w:color="auto"/>
            <w:bottom w:val="none" w:sz="0" w:space="0" w:color="auto"/>
            <w:right w:val="none" w:sz="0" w:space="0" w:color="auto"/>
          </w:divBdr>
        </w:div>
        <w:div w:id="214702454">
          <w:marLeft w:val="0"/>
          <w:marRight w:val="0"/>
          <w:marTop w:val="0"/>
          <w:marBottom w:val="0"/>
          <w:divBdr>
            <w:top w:val="none" w:sz="0" w:space="0" w:color="auto"/>
            <w:left w:val="none" w:sz="0" w:space="0" w:color="auto"/>
            <w:bottom w:val="none" w:sz="0" w:space="0" w:color="auto"/>
            <w:right w:val="none" w:sz="0" w:space="0" w:color="auto"/>
          </w:divBdr>
        </w:div>
        <w:div w:id="1558710697">
          <w:marLeft w:val="0"/>
          <w:marRight w:val="0"/>
          <w:marTop w:val="0"/>
          <w:marBottom w:val="0"/>
          <w:divBdr>
            <w:top w:val="none" w:sz="0" w:space="0" w:color="auto"/>
            <w:left w:val="none" w:sz="0" w:space="0" w:color="auto"/>
            <w:bottom w:val="none" w:sz="0" w:space="0" w:color="auto"/>
            <w:right w:val="none" w:sz="0" w:space="0" w:color="auto"/>
          </w:divBdr>
        </w:div>
        <w:div w:id="748044082">
          <w:marLeft w:val="0"/>
          <w:marRight w:val="0"/>
          <w:marTop w:val="0"/>
          <w:marBottom w:val="0"/>
          <w:divBdr>
            <w:top w:val="none" w:sz="0" w:space="0" w:color="auto"/>
            <w:left w:val="none" w:sz="0" w:space="0" w:color="auto"/>
            <w:bottom w:val="none" w:sz="0" w:space="0" w:color="auto"/>
            <w:right w:val="none" w:sz="0" w:space="0" w:color="auto"/>
          </w:divBdr>
        </w:div>
        <w:div w:id="117798389">
          <w:marLeft w:val="0"/>
          <w:marRight w:val="0"/>
          <w:marTop w:val="0"/>
          <w:marBottom w:val="0"/>
          <w:divBdr>
            <w:top w:val="none" w:sz="0" w:space="0" w:color="auto"/>
            <w:left w:val="none" w:sz="0" w:space="0" w:color="auto"/>
            <w:bottom w:val="none" w:sz="0" w:space="0" w:color="auto"/>
            <w:right w:val="none" w:sz="0" w:space="0" w:color="auto"/>
          </w:divBdr>
        </w:div>
        <w:div w:id="1657803182">
          <w:marLeft w:val="0"/>
          <w:marRight w:val="0"/>
          <w:marTop w:val="0"/>
          <w:marBottom w:val="0"/>
          <w:divBdr>
            <w:top w:val="none" w:sz="0" w:space="0" w:color="auto"/>
            <w:left w:val="none" w:sz="0" w:space="0" w:color="auto"/>
            <w:bottom w:val="none" w:sz="0" w:space="0" w:color="auto"/>
            <w:right w:val="none" w:sz="0" w:space="0" w:color="auto"/>
          </w:divBdr>
        </w:div>
        <w:div w:id="1605192604">
          <w:marLeft w:val="0"/>
          <w:marRight w:val="0"/>
          <w:marTop w:val="0"/>
          <w:marBottom w:val="0"/>
          <w:divBdr>
            <w:top w:val="none" w:sz="0" w:space="0" w:color="auto"/>
            <w:left w:val="none" w:sz="0" w:space="0" w:color="auto"/>
            <w:bottom w:val="none" w:sz="0" w:space="0" w:color="auto"/>
            <w:right w:val="none" w:sz="0" w:space="0" w:color="auto"/>
          </w:divBdr>
        </w:div>
        <w:div w:id="1275867947">
          <w:marLeft w:val="0"/>
          <w:marRight w:val="0"/>
          <w:marTop w:val="0"/>
          <w:marBottom w:val="0"/>
          <w:divBdr>
            <w:top w:val="none" w:sz="0" w:space="0" w:color="auto"/>
            <w:left w:val="none" w:sz="0" w:space="0" w:color="auto"/>
            <w:bottom w:val="none" w:sz="0" w:space="0" w:color="auto"/>
            <w:right w:val="none" w:sz="0" w:space="0" w:color="auto"/>
          </w:divBdr>
        </w:div>
        <w:div w:id="40443755">
          <w:marLeft w:val="0"/>
          <w:marRight w:val="0"/>
          <w:marTop w:val="0"/>
          <w:marBottom w:val="0"/>
          <w:divBdr>
            <w:top w:val="none" w:sz="0" w:space="0" w:color="auto"/>
            <w:left w:val="none" w:sz="0" w:space="0" w:color="auto"/>
            <w:bottom w:val="none" w:sz="0" w:space="0" w:color="auto"/>
            <w:right w:val="none" w:sz="0" w:space="0" w:color="auto"/>
          </w:divBdr>
        </w:div>
        <w:div w:id="1579483784">
          <w:marLeft w:val="0"/>
          <w:marRight w:val="0"/>
          <w:marTop w:val="0"/>
          <w:marBottom w:val="0"/>
          <w:divBdr>
            <w:top w:val="none" w:sz="0" w:space="0" w:color="auto"/>
            <w:left w:val="none" w:sz="0" w:space="0" w:color="auto"/>
            <w:bottom w:val="none" w:sz="0" w:space="0" w:color="auto"/>
            <w:right w:val="none" w:sz="0" w:space="0" w:color="auto"/>
          </w:divBdr>
        </w:div>
        <w:div w:id="886533255">
          <w:marLeft w:val="0"/>
          <w:marRight w:val="0"/>
          <w:marTop w:val="0"/>
          <w:marBottom w:val="0"/>
          <w:divBdr>
            <w:top w:val="none" w:sz="0" w:space="0" w:color="auto"/>
            <w:left w:val="none" w:sz="0" w:space="0" w:color="auto"/>
            <w:bottom w:val="none" w:sz="0" w:space="0" w:color="auto"/>
            <w:right w:val="none" w:sz="0" w:space="0" w:color="auto"/>
          </w:divBdr>
        </w:div>
        <w:div w:id="318845567">
          <w:marLeft w:val="0"/>
          <w:marRight w:val="0"/>
          <w:marTop w:val="0"/>
          <w:marBottom w:val="0"/>
          <w:divBdr>
            <w:top w:val="none" w:sz="0" w:space="0" w:color="auto"/>
            <w:left w:val="none" w:sz="0" w:space="0" w:color="auto"/>
            <w:bottom w:val="none" w:sz="0" w:space="0" w:color="auto"/>
            <w:right w:val="none" w:sz="0" w:space="0" w:color="auto"/>
          </w:divBdr>
        </w:div>
        <w:div w:id="1055545069">
          <w:marLeft w:val="0"/>
          <w:marRight w:val="0"/>
          <w:marTop w:val="0"/>
          <w:marBottom w:val="0"/>
          <w:divBdr>
            <w:top w:val="none" w:sz="0" w:space="0" w:color="auto"/>
            <w:left w:val="none" w:sz="0" w:space="0" w:color="auto"/>
            <w:bottom w:val="none" w:sz="0" w:space="0" w:color="auto"/>
            <w:right w:val="none" w:sz="0" w:space="0" w:color="auto"/>
          </w:divBdr>
        </w:div>
        <w:div w:id="1476529127">
          <w:marLeft w:val="0"/>
          <w:marRight w:val="0"/>
          <w:marTop w:val="0"/>
          <w:marBottom w:val="0"/>
          <w:divBdr>
            <w:top w:val="none" w:sz="0" w:space="0" w:color="auto"/>
            <w:left w:val="none" w:sz="0" w:space="0" w:color="auto"/>
            <w:bottom w:val="none" w:sz="0" w:space="0" w:color="auto"/>
            <w:right w:val="none" w:sz="0" w:space="0" w:color="auto"/>
          </w:divBdr>
        </w:div>
        <w:div w:id="882639628">
          <w:marLeft w:val="0"/>
          <w:marRight w:val="0"/>
          <w:marTop w:val="0"/>
          <w:marBottom w:val="0"/>
          <w:divBdr>
            <w:top w:val="none" w:sz="0" w:space="0" w:color="auto"/>
            <w:left w:val="none" w:sz="0" w:space="0" w:color="auto"/>
            <w:bottom w:val="none" w:sz="0" w:space="0" w:color="auto"/>
            <w:right w:val="none" w:sz="0" w:space="0" w:color="auto"/>
          </w:divBdr>
        </w:div>
        <w:div w:id="2123719276">
          <w:marLeft w:val="0"/>
          <w:marRight w:val="0"/>
          <w:marTop w:val="0"/>
          <w:marBottom w:val="0"/>
          <w:divBdr>
            <w:top w:val="none" w:sz="0" w:space="0" w:color="auto"/>
            <w:left w:val="none" w:sz="0" w:space="0" w:color="auto"/>
            <w:bottom w:val="none" w:sz="0" w:space="0" w:color="auto"/>
            <w:right w:val="none" w:sz="0" w:space="0" w:color="auto"/>
          </w:divBdr>
        </w:div>
        <w:div w:id="1687949653">
          <w:marLeft w:val="0"/>
          <w:marRight w:val="0"/>
          <w:marTop w:val="0"/>
          <w:marBottom w:val="0"/>
          <w:divBdr>
            <w:top w:val="none" w:sz="0" w:space="0" w:color="auto"/>
            <w:left w:val="none" w:sz="0" w:space="0" w:color="auto"/>
            <w:bottom w:val="none" w:sz="0" w:space="0" w:color="auto"/>
            <w:right w:val="none" w:sz="0" w:space="0" w:color="auto"/>
          </w:divBdr>
        </w:div>
        <w:div w:id="1685327816">
          <w:marLeft w:val="0"/>
          <w:marRight w:val="0"/>
          <w:marTop w:val="0"/>
          <w:marBottom w:val="0"/>
          <w:divBdr>
            <w:top w:val="none" w:sz="0" w:space="0" w:color="auto"/>
            <w:left w:val="none" w:sz="0" w:space="0" w:color="auto"/>
            <w:bottom w:val="none" w:sz="0" w:space="0" w:color="auto"/>
            <w:right w:val="none" w:sz="0" w:space="0" w:color="auto"/>
          </w:divBdr>
        </w:div>
        <w:div w:id="1759253220">
          <w:marLeft w:val="0"/>
          <w:marRight w:val="0"/>
          <w:marTop w:val="0"/>
          <w:marBottom w:val="0"/>
          <w:divBdr>
            <w:top w:val="none" w:sz="0" w:space="0" w:color="auto"/>
            <w:left w:val="none" w:sz="0" w:space="0" w:color="auto"/>
            <w:bottom w:val="none" w:sz="0" w:space="0" w:color="auto"/>
            <w:right w:val="none" w:sz="0" w:space="0" w:color="auto"/>
          </w:divBdr>
        </w:div>
        <w:div w:id="1132409020">
          <w:marLeft w:val="0"/>
          <w:marRight w:val="0"/>
          <w:marTop w:val="0"/>
          <w:marBottom w:val="0"/>
          <w:divBdr>
            <w:top w:val="none" w:sz="0" w:space="0" w:color="auto"/>
            <w:left w:val="none" w:sz="0" w:space="0" w:color="auto"/>
            <w:bottom w:val="none" w:sz="0" w:space="0" w:color="auto"/>
            <w:right w:val="none" w:sz="0" w:space="0" w:color="auto"/>
          </w:divBdr>
        </w:div>
        <w:div w:id="647906348">
          <w:marLeft w:val="0"/>
          <w:marRight w:val="0"/>
          <w:marTop w:val="0"/>
          <w:marBottom w:val="0"/>
          <w:divBdr>
            <w:top w:val="none" w:sz="0" w:space="0" w:color="auto"/>
            <w:left w:val="none" w:sz="0" w:space="0" w:color="auto"/>
            <w:bottom w:val="none" w:sz="0" w:space="0" w:color="auto"/>
            <w:right w:val="none" w:sz="0" w:space="0" w:color="auto"/>
          </w:divBdr>
        </w:div>
        <w:div w:id="1563641873">
          <w:marLeft w:val="0"/>
          <w:marRight w:val="0"/>
          <w:marTop w:val="0"/>
          <w:marBottom w:val="0"/>
          <w:divBdr>
            <w:top w:val="none" w:sz="0" w:space="0" w:color="auto"/>
            <w:left w:val="none" w:sz="0" w:space="0" w:color="auto"/>
            <w:bottom w:val="none" w:sz="0" w:space="0" w:color="auto"/>
            <w:right w:val="none" w:sz="0" w:space="0" w:color="auto"/>
          </w:divBdr>
        </w:div>
        <w:div w:id="1530340678">
          <w:marLeft w:val="0"/>
          <w:marRight w:val="0"/>
          <w:marTop w:val="0"/>
          <w:marBottom w:val="0"/>
          <w:divBdr>
            <w:top w:val="none" w:sz="0" w:space="0" w:color="auto"/>
            <w:left w:val="none" w:sz="0" w:space="0" w:color="auto"/>
            <w:bottom w:val="none" w:sz="0" w:space="0" w:color="auto"/>
            <w:right w:val="none" w:sz="0" w:space="0" w:color="auto"/>
          </w:divBdr>
        </w:div>
        <w:div w:id="177039670">
          <w:marLeft w:val="0"/>
          <w:marRight w:val="0"/>
          <w:marTop w:val="0"/>
          <w:marBottom w:val="0"/>
          <w:divBdr>
            <w:top w:val="none" w:sz="0" w:space="0" w:color="auto"/>
            <w:left w:val="none" w:sz="0" w:space="0" w:color="auto"/>
            <w:bottom w:val="none" w:sz="0" w:space="0" w:color="auto"/>
            <w:right w:val="none" w:sz="0" w:space="0" w:color="auto"/>
          </w:divBdr>
        </w:div>
        <w:div w:id="1598247665">
          <w:marLeft w:val="0"/>
          <w:marRight w:val="0"/>
          <w:marTop w:val="0"/>
          <w:marBottom w:val="0"/>
          <w:divBdr>
            <w:top w:val="none" w:sz="0" w:space="0" w:color="auto"/>
            <w:left w:val="none" w:sz="0" w:space="0" w:color="auto"/>
            <w:bottom w:val="none" w:sz="0" w:space="0" w:color="auto"/>
            <w:right w:val="none" w:sz="0" w:space="0" w:color="auto"/>
          </w:divBdr>
        </w:div>
        <w:div w:id="116724785">
          <w:marLeft w:val="0"/>
          <w:marRight w:val="0"/>
          <w:marTop w:val="0"/>
          <w:marBottom w:val="0"/>
          <w:divBdr>
            <w:top w:val="none" w:sz="0" w:space="0" w:color="auto"/>
            <w:left w:val="none" w:sz="0" w:space="0" w:color="auto"/>
            <w:bottom w:val="none" w:sz="0" w:space="0" w:color="auto"/>
            <w:right w:val="none" w:sz="0" w:space="0" w:color="auto"/>
          </w:divBdr>
        </w:div>
        <w:div w:id="741411366">
          <w:marLeft w:val="0"/>
          <w:marRight w:val="0"/>
          <w:marTop w:val="0"/>
          <w:marBottom w:val="0"/>
          <w:divBdr>
            <w:top w:val="none" w:sz="0" w:space="0" w:color="auto"/>
            <w:left w:val="none" w:sz="0" w:space="0" w:color="auto"/>
            <w:bottom w:val="none" w:sz="0" w:space="0" w:color="auto"/>
            <w:right w:val="none" w:sz="0" w:space="0" w:color="auto"/>
          </w:divBdr>
        </w:div>
        <w:div w:id="1779985732">
          <w:marLeft w:val="0"/>
          <w:marRight w:val="0"/>
          <w:marTop w:val="0"/>
          <w:marBottom w:val="0"/>
          <w:divBdr>
            <w:top w:val="none" w:sz="0" w:space="0" w:color="auto"/>
            <w:left w:val="none" w:sz="0" w:space="0" w:color="auto"/>
            <w:bottom w:val="none" w:sz="0" w:space="0" w:color="auto"/>
            <w:right w:val="none" w:sz="0" w:space="0" w:color="auto"/>
          </w:divBdr>
        </w:div>
        <w:div w:id="1757507450">
          <w:marLeft w:val="0"/>
          <w:marRight w:val="0"/>
          <w:marTop w:val="0"/>
          <w:marBottom w:val="0"/>
          <w:divBdr>
            <w:top w:val="none" w:sz="0" w:space="0" w:color="auto"/>
            <w:left w:val="none" w:sz="0" w:space="0" w:color="auto"/>
            <w:bottom w:val="none" w:sz="0" w:space="0" w:color="auto"/>
            <w:right w:val="none" w:sz="0" w:space="0" w:color="auto"/>
          </w:divBdr>
        </w:div>
        <w:div w:id="1227640429">
          <w:marLeft w:val="0"/>
          <w:marRight w:val="0"/>
          <w:marTop w:val="0"/>
          <w:marBottom w:val="0"/>
          <w:divBdr>
            <w:top w:val="none" w:sz="0" w:space="0" w:color="auto"/>
            <w:left w:val="none" w:sz="0" w:space="0" w:color="auto"/>
            <w:bottom w:val="none" w:sz="0" w:space="0" w:color="auto"/>
            <w:right w:val="none" w:sz="0" w:space="0" w:color="auto"/>
          </w:divBdr>
        </w:div>
        <w:div w:id="1355838310">
          <w:marLeft w:val="0"/>
          <w:marRight w:val="0"/>
          <w:marTop w:val="0"/>
          <w:marBottom w:val="0"/>
          <w:divBdr>
            <w:top w:val="none" w:sz="0" w:space="0" w:color="auto"/>
            <w:left w:val="none" w:sz="0" w:space="0" w:color="auto"/>
            <w:bottom w:val="none" w:sz="0" w:space="0" w:color="auto"/>
            <w:right w:val="none" w:sz="0" w:space="0" w:color="auto"/>
          </w:divBdr>
        </w:div>
        <w:div w:id="660737891">
          <w:marLeft w:val="0"/>
          <w:marRight w:val="0"/>
          <w:marTop w:val="0"/>
          <w:marBottom w:val="0"/>
          <w:divBdr>
            <w:top w:val="none" w:sz="0" w:space="0" w:color="auto"/>
            <w:left w:val="none" w:sz="0" w:space="0" w:color="auto"/>
            <w:bottom w:val="none" w:sz="0" w:space="0" w:color="auto"/>
            <w:right w:val="none" w:sz="0" w:space="0" w:color="auto"/>
          </w:divBdr>
        </w:div>
        <w:div w:id="1487235692">
          <w:marLeft w:val="0"/>
          <w:marRight w:val="0"/>
          <w:marTop w:val="0"/>
          <w:marBottom w:val="0"/>
          <w:divBdr>
            <w:top w:val="none" w:sz="0" w:space="0" w:color="auto"/>
            <w:left w:val="none" w:sz="0" w:space="0" w:color="auto"/>
            <w:bottom w:val="none" w:sz="0" w:space="0" w:color="auto"/>
            <w:right w:val="none" w:sz="0" w:space="0" w:color="auto"/>
          </w:divBdr>
        </w:div>
        <w:div w:id="1785726626">
          <w:marLeft w:val="0"/>
          <w:marRight w:val="0"/>
          <w:marTop w:val="0"/>
          <w:marBottom w:val="0"/>
          <w:divBdr>
            <w:top w:val="none" w:sz="0" w:space="0" w:color="auto"/>
            <w:left w:val="none" w:sz="0" w:space="0" w:color="auto"/>
            <w:bottom w:val="none" w:sz="0" w:space="0" w:color="auto"/>
            <w:right w:val="none" w:sz="0" w:space="0" w:color="auto"/>
          </w:divBdr>
        </w:div>
        <w:div w:id="299000737">
          <w:marLeft w:val="0"/>
          <w:marRight w:val="0"/>
          <w:marTop w:val="0"/>
          <w:marBottom w:val="0"/>
          <w:divBdr>
            <w:top w:val="none" w:sz="0" w:space="0" w:color="auto"/>
            <w:left w:val="none" w:sz="0" w:space="0" w:color="auto"/>
            <w:bottom w:val="none" w:sz="0" w:space="0" w:color="auto"/>
            <w:right w:val="none" w:sz="0" w:space="0" w:color="auto"/>
          </w:divBdr>
        </w:div>
        <w:div w:id="967861676">
          <w:marLeft w:val="0"/>
          <w:marRight w:val="0"/>
          <w:marTop w:val="0"/>
          <w:marBottom w:val="0"/>
          <w:divBdr>
            <w:top w:val="none" w:sz="0" w:space="0" w:color="auto"/>
            <w:left w:val="none" w:sz="0" w:space="0" w:color="auto"/>
            <w:bottom w:val="none" w:sz="0" w:space="0" w:color="auto"/>
            <w:right w:val="none" w:sz="0" w:space="0" w:color="auto"/>
          </w:divBdr>
        </w:div>
        <w:div w:id="311717853">
          <w:marLeft w:val="0"/>
          <w:marRight w:val="0"/>
          <w:marTop w:val="0"/>
          <w:marBottom w:val="0"/>
          <w:divBdr>
            <w:top w:val="none" w:sz="0" w:space="0" w:color="auto"/>
            <w:left w:val="none" w:sz="0" w:space="0" w:color="auto"/>
            <w:bottom w:val="none" w:sz="0" w:space="0" w:color="auto"/>
            <w:right w:val="none" w:sz="0" w:space="0" w:color="auto"/>
          </w:divBdr>
        </w:div>
        <w:div w:id="493375643">
          <w:marLeft w:val="0"/>
          <w:marRight w:val="0"/>
          <w:marTop w:val="0"/>
          <w:marBottom w:val="0"/>
          <w:divBdr>
            <w:top w:val="none" w:sz="0" w:space="0" w:color="auto"/>
            <w:left w:val="none" w:sz="0" w:space="0" w:color="auto"/>
            <w:bottom w:val="none" w:sz="0" w:space="0" w:color="auto"/>
            <w:right w:val="none" w:sz="0" w:space="0" w:color="auto"/>
          </w:divBdr>
        </w:div>
        <w:div w:id="1612783291">
          <w:marLeft w:val="0"/>
          <w:marRight w:val="0"/>
          <w:marTop w:val="0"/>
          <w:marBottom w:val="0"/>
          <w:divBdr>
            <w:top w:val="none" w:sz="0" w:space="0" w:color="auto"/>
            <w:left w:val="none" w:sz="0" w:space="0" w:color="auto"/>
            <w:bottom w:val="none" w:sz="0" w:space="0" w:color="auto"/>
            <w:right w:val="none" w:sz="0" w:space="0" w:color="auto"/>
          </w:divBdr>
        </w:div>
        <w:div w:id="187915458">
          <w:marLeft w:val="0"/>
          <w:marRight w:val="0"/>
          <w:marTop w:val="0"/>
          <w:marBottom w:val="0"/>
          <w:divBdr>
            <w:top w:val="none" w:sz="0" w:space="0" w:color="auto"/>
            <w:left w:val="none" w:sz="0" w:space="0" w:color="auto"/>
            <w:bottom w:val="none" w:sz="0" w:space="0" w:color="auto"/>
            <w:right w:val="none" w:sz="0" w:space="0" w:color="auto"/>
          </w:divBdr>
        </w:div>
        <w:div w:id="609164366">
          <w:marLeft w:val="0"/>
          <w:marRight w:val="0"/>
          <w:marTop w:val="0"/>
          <w:marBottom w:val="0"/>
          <w:divBdr>
            <w:top w:val="none" w:sz="0" w:space="0" w:color="auto"/>
            <w:left w:val="none" w:sz="0" w:space="0" w:color="auto"/>
            <w:bottom w:val="none" w:sz="0" w:space="0" w:color="auto"/>
            <w:right w:val="none" w:sz="0" w:space="0" w:color="auto"/>
          </w:divBdr>
        </w:div>
        <w:div w:id="1987540204">
          <w:marLeft w:val="0"/>
          <w:marRight w:val="0"/>
          <w:marTop w:val="0"/>
          <w:marBottom w:val="0"/>
          <w:divBdr>
            <w:top w:val="none" w:sz="0" w:space="0" w:color="auto"/>
            <w:left w:val="none" w:sz="0" w:space="0" w:color="auto"/>
            <w:bottom w:val="none" w:sz="0" w:space="0" w:color="auto"/>
            <w:right w:val="none" w:sz="0" w:space="0" w:color="auto"/>
          </w:divBdr>
        </w:div>
        <w:div w:id="537163744">
          <w:marLeft w:val="0"/>
          <w:marRight w:val="0"/>
          <w:marTop w:val="0"/>
          <w:marBottom w:val="0"/>
          <w:divBdr>
            <w:top w:val="none" w:sz="0" w:space="0" w:color="auto"/>
            <w:left w:val="none" w:sz="0" w:space="0" w:color="auto"/>
            <w:bottom w:val="none" w:sz="0" w:space="0" w:color="auto"/>
            <w:right w:val="none" w:sz="0" w:space="0" w:color="auto"/>
          </w:divBdr>
        </w:div>
        <w:div w:id="1814715471">
          <w:marLeft w:val="0"/>
          <w:marRight w:val="0"/>
          <w:marTop w:val="0"/>
          <w:marBottom w:val="0"/>
          <w:divBdr>
            <w:top w:val="none" w:sz="0" w:space="0" w:color="auto"/>
            <w:left w:val="none" w:sz="0" w:space="0" w:color="auto"/>
            <w:bottom w:val="none" w:sz="0" w:space="0" w:color="auto"/>
            <w:right w:val="none" w:sz="0" w:space="0" w:color="auto"/>
          </w:divBdr>
        </w:div>
        <w:div w:id="1570655372">
          <w:marLeft w:val="0"/>
          <w:marRight w:val="0"/>
          <w:marTop w:val="0"/>
          <w:marBottom w:val="0"/>
          <w:divBdr>
            <w:top w:val="none" w:sz="0" w:space="0" w:color="auto"/>
            <w:left w:val="none" w:sz="0" w:space="0" w:color="auto"/>
            <w:bottom w:val="none" w:sz="0" w:space="0" w:color="auto"/>
            <w:right w:val="none" w:sz="0" w:space="0" w:color="auto"/>
          </w:divBdr>
        </w:div>
        <w:div w:id="604273048">
          <w:marLeft w:val="0"/>
          <w:marRight w:val="0"/>
          <w:marTop w:val="0"/>
          <w:marBottom w:val="0"/>
          <w:divBdr>
            <w:top w:val="none" w:sz="0" w:space="0" w:color="auto"/>
            <w:left w:val="none" w:sz="0" w:space="0" w:color="auto"/>
            <w:bottom w:val="none" w:sz="0" w:space="0" w:color="auto"/>
            <w:right w:val="none" w:sz="0" w:space="0" w:color="auto"/>
          </w:divBdr>
        </w:div>
        <w:div w:id="1798451729">
          <w:marLeft w:val="0"/>
          <w:marRight w:val="0"/>
          <w:marTop w:val="0"/>
          <w:marBottom w:val="0"/>
          <w:divBdr>
            <w:top w:val="none" w:sz="0" w:space="0" w:color="auto"/>
            <w:left w:val="none" w:sz="0" w:space="0" w:color="auto"/>
            <w:bottom w:val="none" w:sz="0" w:space="0" w:color="auto"/>
            <w:right w:val="none" w:sz="0" w:space="0" w:color="auto"/>
          </w:divBdr>
        </w:div>
        <w:div w:id="1496725536">
          <w:marLeft w:val="0"/>
          <w:marRight w:val="0"/>
          <w:marTop w:val="0"/>
          <w:marBottom w:val="0"/>
          <w:divBdr>
            <w:top w:val="none" w:sz="0" w:space="0" w:color="auto"/>
            <w:left w:val="none" w:sz="0" w:space="0" w:color="auto"/>
            <w:bottom w:val="none" w:sz="0" w:space="0" w:color="auto"/>
            <w:right w:val="none" w:sz="0" w:space="0" w:color="auto"/>
          </w:divBdr>
        </w:div>
        <w:div w:id="1050419000">
          <w:marLeft w:val="0"/>
          <w:marRight w:val="0"/>
          <w:marTop w:val="0"/>
          <w:marBottom w:val="0"/>
          <w:divBdr>
            <w:top w:val="none" w:sz="0" w:space="0" w:color="auto"/>
            <w:left w:val="none" w:sz="0" w:space="0" w:color="auto"/>
            <w:bottom w:val="none" w:sz="0" w:space="0" w:color="auto"/>
            <w:right w:val="none" w:sz="0" w:space="0" w:color="auto"/>
          </w:divBdr>
        </w:div>
        <w:div w:id="1035229340">
          <w:marLeft w:val="0"/>
          <w:marRight w:val="0"/>
          <w:marTop w:val="0"/>
          <w:marBottom w:val="0"/>
          <w:divBdr>
            <w:top w:val="none" w:sz="0" w:space="0" w:color="auto"/>
            <w:left w:val="none" w:sz="0" w:space="0" w:color="auto"/>
            <w:bottom w:val="none" w:sz="0" w:space="0" w:color="auto"/>
            <w:right w:val="none" w:sz="0" w:space="0" w:color="auto"/>
          </w:divBdr>
        </w:div>
        <w:div w:id="2141531609">
          <w:marLeft w:val="0"/>
          <w:marRight w:val="0"/>
          <w:marTop w:val="0"/>
          <w:marBottom w:val="0"/>
          <w:divBdr>
            <w:top w:val="none" w:sz="0" w:space="0" w:color="auto"/>
            <w:left w:val="none" w:sz="0" w:space="0" w:color="auto"/>
            <w:bottom w:val="none" w:sz="0" w:space="0" w:color="auto"/>
            <w:right w:val="none" w:sz="0" w:space="0" w:color="auto"/>
          </w:divBdr>
        </w:div>
        <w:div w:id="10687839">
          <w:marLeft w:val="0"/>
          <w:marRight w:val="0"/>
          <w:marTop w:val="0"/>
          <w:marBottom w:val="0"/>
          <w:divBdr>
            <w:top w:val="none" w:sz="0" w:space="0" w:color="auto"/>
            <w:left w:val="none" w:sz="0" w:space="0" w:color="auto"/>
            <w:bottom w:val="none" w:sz="0" w:space="0" w:color="auto"/>
            <w:right w:val="none" w:sz="0" w:space="0" w:color="auto"/>
          </w:divBdr>
        </w:div>
        <w:div w:id="1651054677">
          <w:marLeft w:val="0"/>
          <w:marRight w:val="0"/>
          <w:marTop w:val="0"/>
          <w:marBottom w:val="0"/>
          <w:divBdr>
            <w:top w:val="none" w:sz="0" w:space="0" w:color="auto"/>
            <w:left w:val="none" w:sz="0" w:space="0" w:color="auto"/>
            <w:bottom w:val="none" w:sz="0" w:space="0" w:color="auto"/>
            <w:right w:val="none" w:sz="0" w:space="0" w:color="auto"/>
          </w:divBdr>
        </w:div>
        <w:div w:id="1942641161">
          <w:marLeft w:val="0"/>
          <w:marRight w:val="0"/>
          <w:marTop w:val="0"/>
          <w:marBottom w:val="0"/>
          <w:divBdr>
            <w:top w:val="none" w:sz="0" w:space="0" w:color="auto"/>
            <w:left w:val="none" w:sz="0" w:space="0" w:color="auto"/>
            <w:bottom w:val="none" w:sz="0" w:space="0" w:color="auto"/>
            <w:right w:val="none" w:sz="0" w:space="0" w:color="auto"/>
          </w:divBdr>
        </w:div>
        <w:div w:id="663166581">
          <w:marLeft w:val="0"/>
          <w:marRight w:val="0"/>
          <w:marTop w:val="0"/>
          <w:marBottom w:val="0"/>
          <w:divBdr>
            <w:top w:val="none" w:sz="0" w:space="0" w:color="auto"/>
            <w:left w:val="none" w:sz="0" w:space="0" w:color="auto"/>
            <w:bottom w:val="none" w:sz="0" w:space="0" w:color="auto"/>
            <w:right w:val="none" w:sz="0" w:space="0" w:color="auto"/>
          </w:divBdr>
        </w:div>
        <w:div w:id="294917446">
          <w:marLeft w:val="0"/>
          <w:marRight w:val="0"/>
          <w:marTop w:val="0"/>
          <w:marBottom w:val="0"/>
          <w:divBdr>
            <w:top w:val="none" w:sz="0" w:space="0" w:color="auto"/>
            <w:left w:val="none" w:sz="0" w:space="0" w:color="auto"/>
            <w:bottom w:val="none" w:sz="0" w:space="0" w:color="auto"/>
            <w:right w:val="none" w:sz="0" w:space="0" w:color="auto"/>
          </w:divBdr>
        </w:div>
        <w:div w:id="966394466">
          <w:marLeft w:val="0"/>
          <w:marRight w:val="0"/>
          <w:marTop w:val="0"/>
          <w:marBottom w:val="0"/>
          <w:divBdr>
            <w:top w:val="none" w:sz="0" w:space="0" w:color="auto"/>
            <w:left w:val="none" w:sz="0" w:space="0" w:color="auto"/>
            <w:bottom w:val="none" w:sz="0" w:space="0" w:color="auto"/>
            <w:right w:val="none" w:sz="0" w:space="0" w:color="auto"/>
          </w:divBdr>
        </w:div>
        <w:div w:id="1897202047">
          <w:marLeft w:val="0"/>
          <w:marRight w:val="0"/>
          <w:marTop w:val="0"/>
          <w:marBottom w:val="0"/>
          <w:divBdr>
            <w:top w:val="none" w:sz="0" w:space="0" w:color="auto"/>
            <w:left w:val="none" w:sz="0" w:space="0" w:color="auto"/>
            <w:bottom w:val="none" w:sz="0" w:space="0" w:color="auto"/>
            <w:right w:val="none" w:sz="0" w:space="0" w:color="auto"/>
          </w:divBdr>
        </w:div>
        <w:div w:id="1518735247">
          <w:marLeft w:val="0"/>
          <w:marRight w:val="0"/>
          <w:marTop w:val="0"/>
          <w:marBottom w:val="0"/>
          <w:divBdr>
            <w:top w:val="none" w:sz="0" w:space="0" w:color="auto"/>
            <w:left w:val="none" w:sz="0" w:space="0" w:color="auto"/>
            <w:bottom w:val="none" w:sz="0" w:space="0" w:color="auto"/>
            <w:right w:val="none" w:sz="0" w:space="0" w:color="auto"/>
          </w:divBdr>
        </w:div>
        <w:div w:id="1660688015">
          <w:marLeft w:val="0"/>
          <w:marRight w:val="0"/>
          <w:marTop w:val="0"/>
          <w:marBottom w:val="0"/>
          <w:divBdr>
            <w:top w:val="none" w:sz="0" w:space="0" w:color="auto"/>
            <w:left w:val="none" w:sz="0" w:space="0" w:color="auto"/>
            <w:bottom w:val="none" w:sz="0" w:space="0" w:color="auto"/>
            <w:right w:val="none" w:sz="0" w:space="0" w:color="auto"/>
          </w:divBdr>
        </w:div>
        <w:div w:id="61997152">
          <w:marLeft w:val="0"/>
          <w:marRight w:val="0"/>
          <w:marTop w:val="0"/>
          <w:marBottom w:val="0"/>
          <w:divBdr>
            <w:top w:val="none" w:sz="0" w:space="0" w:color="auto"/>
            <w:left w:val="none" w:sz="0" w:space="0" w:color="auto"/>
            <w:bottom w:val="none" w:sz="0" w:space="0" w:color="auto"/>
            <w:right w:val="none" w:sz="0" w:space="0" w:color="auto"/>
          </w:divBdr>
        </w:div>
        <w:div w:id="1736507424">
          <w:marLeft w:val="0"/>
          <w:marRight w:val="0"/>
          <w:marTop w:val="0"/>
          <w:marBottom w:val="0"/>
          <w:divBdr>
            <w:top w:val="none" w:sz="0" w:space="0" w:color="auto"/>
            <w:left w:val="none" w:sz="0" w:space="0" w:color="auto"/>
            <w:bottom w:val="none" w:sz="0" w:space="0" w:color="auto"/>
            <w:right w:val="none" w:sz="0" w:space="0" w:color="auto"/>
          </w:divBdr>
        </w:div>
        <w:div w:id="1096360504">
          <w:marLeft w:val="0"/>
          <w:marRight w:val="0"/>
          <w:marTop w:val="0"/>
          <w:marBottom w:val="0"/>
          <w:divBdr>
            <w:top w:val="none" w:sz="0" w:space="0" w:color="auto"/>
            <w:left w:val="none" w:sz="0" w:space="0" w:color="auto"/>
            <w:bottom w:val="none" w:sz="0" w:space="0" w:color="auto"/>
            <w:right w:val="none" w:sz="0" w:space="0" w:color="auto"/>
          </w:divBdr>
        </w:div>
        <w:div w:id="1471897116">
          <w:marLeft w:val="0"/>
          <w:marRight w:val="0"/>
          <w:marTop w:val="0"/>
          <w:marBottom w:val="0"/>
          <w:divBdr>
            <w:top w:val="none" w:sz="0" w:space="0" w:color="auto"/>
            <w:left w:val="none" w:sz="0" w:space="0" w:color="auto"/>
            <w:bottom w:val="none" w:sz="0" w:space="0" w:color="auto"/>
            <w:right w:val="none" w:sz="0" w:space="0" w:color="auto"/>
          </w:divBdr>
        </w:div>
        <w:div w:id="253171211">
          <w:marLeft w:val="0"/>
          <w:marRight w:val="0"/>
          <w:marTop w:val="0"/>
          <w:marBottom w:val="0"/>
          <w:divBdr>
            <w:top w:val="none" w:sz="0" w:space="0" w:color="auto"/>
            <w:left w:val="none" w:sz="0" w:space="0" w:color="auto"/>
            <w:bottom w:val="none" w:sz="0" w:space="0" w:color="auto"/>
            <w:right w:val="none" w:sz="0" w:space="0" w:color="auto"/>
          </w:divBdr>
        </w:div>
        <w:div w:id="744910842">
          <w:marLeft w:val="0"/>
          <w:marRight w:val="0"/>
          <w:marTop w:val="0"/>
          <w:marBottom w:val="0"/>
          <w:divBdr>
            <w:top w:val="none" w:sz="0" w:space="0" w:color="auto"/>
            <w:left w:val="none" w:sz="0" w:space="0" w:color="auto"/>
            <w:bottom w:val="none" w:sz="0" w:space="0" w:color="auto"/>
            <w:right w:val="none" w:sz="0" w:space="0" w:color="auto"/>
          </w:divBdr>
        </w:div>
        <w:div w:id="2126925640">
          <w:marLeft w:val="0"/>
          <w:marRight w:val="0"/>
          <w:marTop w:val="0"/>
          <w:marBottom w:val="0"/>
          <w:divBdr>
            <w:top w:val="none" w:sz="0" w:space="0" w:color="auto"/>
            <w:left w:val="none" w:sz="0" w:space="0" w:color="auto"/>
            <w:bottom w:val="none" w:sz="0" w:space="0" w:color="auto"/>
            <w:right w:val="none" w:sz="0" w:space="0" w:color="auto"/>
          </w:divBdr>
        </w:div>
        <w:div w:id="522324207">
          <w:marLeft w:val="0"/>
          <w:marRight w:val="0"/>
          <w:marTop w:val="0"/>
          <w:marBottom w:val="0"/>
          <w:divBdr>
            <w:top w:val="none" w:sz="0" w:space="0" w:color="auto"/>
            <w:left w:val="none" w:sz="0" w:space="0" w:color="auto"/>
            <w:bottom w:val="none" w:sz="0" w:space="0" w:color="auto"/>
            <w:right w:val="none" w:sz="0" w:space="0" w:color="auto"/>
          </w:divBdr>
        </w:div>
        <w:div w:id="1142962767">
          <w:marLeft w:val="0"/>
          <w:marRight w:val="0"/>
          <w:marTop w:val="0"/>
          <w:marBottom w:val="0"/>
          <w:divBdr>
            <w:top w:val="none" w:sz="0" w:space="0" w:color="auto"/>
            <w:left w:val="none" w:sz="0" w:space="0" w:color="auto"/>
            <w:bottom w:val="none" w:sz="0" w:space="0" w:color="auto"/>
            <w:right w:val="none" w:sz="0" w:space="0" w:color="auto"/>
          </w:divBdr>
        </w:div>
        <w:div w:id="161241160">
          <w:marLeft w:val="0"/>
          <w:marRight w:val="0"/>
          <w:marTop w:val="0"/>
          <w:marBottom w:val="0"/>
          <w:divBdr>
            <w:top w:val="none" w:sz="0" w:space="0" w:color="auto"/>
            <w:left w:val="none" w:sz="0" w:space="0" w:color="auto"/>
            <w:bottom w:val="none" w:sz="0" w:space="0" w:color="auto"/>
            <w:right w:val="none" w:sz="0" w:space="0" w:color="auto"/>
          </w:divBdr>
        </w:div>
        <w:div w:id="1602297673">
          <w:marLeft w:val="0"/>
          <w:marRight w:val="0"/>
          <w:marTop w:val="0"/>
          <w:marBottom w:val="0"/>
          <w:divBdr>
            <w:top w:val="none" w:sz="0" w:space="0" w:color="auto"/>
            <w:left w:val="none" w:sz="0" w:space="0" w:color="auto"/>
            <w:bottom w:val="none" w:sz="0" w:space="0" w:color="auto"/>
            <w:right w:val="none" w:sz="0" w:space="0" w:color="auto"/>
          </w:divBdr>
        </w:div>
        <w:div w:id="1306157895">
          <w:marLeft w:val="0"/>
          <w:marRight w:val="0"/>
          <w:marTop w:val="0"/>
          <w:marBottom w:val="0"/>
          <w:divBdr>
            <w:top w:val="none" w:sz="0" w:space="0" w:color="auto"/>
            <w:left w:val="none" w:sz="0" w:space="0" w:color="auto"/>
            <w:bottom w:val="none" w:sz="0" w:space="0" w:color="auto"/>
            <w:right w:val="none" w:sz="0" w:space="0" w:color="auto"/>
          </w:divBdr>
        </w:div>
        <w:div w:id="1273316544">
          <w:marLeft w:val="0"/>
          <w:marRight w:val="0"/>
          <w:marTop w:val="0"/>
          <w:marBottom w:val="0"/>
          <w:divBdr>
            <w:top w:val="none" w:sz="0" w:space="0" w:color="auto"/>
            <w:left w:val="none" w:sz="0" w:space="0" w:color="auto"/>
            <w:bottom w:val="none" w:sz="0" w:space="0" w:color="auto"/>
            <w:right w:val="none" w:sz="0" w:space="0" w:color="auto"/>
          </w:divBdr>
        </w:div>
        <w:div w:id="330791309">
          <w:marLeft w:val="0"/>
          <w:marRight w:val="0"/>
          <w:marTop w:val="0"/>
          <w:marBottom w:val="0"/>
          <w:divBdr>
            <w:top w:val="none" w:sz="0" w:space="0" w:color="auto"/>
            <w:left w:val="none" w:sz="0" w:space="0" w:color="auto"/>
            <w:bottom w:val="none" w:sz="0" w:space="0" w:color="auto"/>
            <w:right w:val="none" w:sz="0" w:space="0" w:color="auto"/>
          </w:divBdr>
        </w:div>
        <w:div w:id="1112241748">
          <w:marLeft w:val="0"/>
          <w:marRight w:val="0"/>
          <w:marTop w:val="0"/>
          <w:marBottom w:val="0"/>
          <w:divBdr>
            <w:top w:val="none" w:sz="0" w:space="0" w:color="auto"/>
            <w:left w:val="none" w:sz="0" w:space="0" w:color="auto"/>
            <w:bottom w:val="none" w:sz="0" w:space="0" w:color="auto"/>
            <w:right w:val="none" w:sz="0" w:space="0" w:color="auto"/>
          </w:divBdr>
        </w:div>
        <w:div w:id="312951908">
          <w:marLeft w:val="0"/>
          <w:marRight w:val="0"/>
          <w:marTop w:val="0"/>
          <w:marBottom w:val="0"/>
          <w:divBdr>
            <w:top w:val="none" w:sz="0" w:space="0" w:color="auto"/>
            <w:left w:val="none" w:sz="0" w:space="0" w:color="auto"/>
            <w:bottom w:val="none" w:sz="0" w:space="0" w:color="auto"/>
            <w:right w:val="none" w:sz="0" w:space="0" w:color="auto"/>
          </w:divBdr>
        </w:div>
        <w:div w:id="1484392190">
          <w:marLeft w:val="0"/>
          <w:marRight w:val="0"/>
          <w:marTop w:val="0"/>
          <w:marBottom w:val="0"/>
          <w:divBdr>
            <w:top w:val="none" w:sz="0" w:space="0" w:color="auto"/>
            <w:left w:val="none" w:sz="0" w:space="0" w:color="auto"/>
            <w:bottom w:val="none" w:sz="0" w:space="0" w:color="auto"/>
            <w:right w:val="none" w:sz="0" w:space="0" w:color="auto"/>
          </w:divBdr>
        </w:div>
        <w:div w:id="1185175217">
          <w:marLeft w:val="0"/>
          <w:marRight w:val="0"/>
          <w:marTop w:val="0"/>
          <w:marBottom w:val="0"/>
          <w:divBdr>
            <w:top w:val="none" w:sz="0" w:space="0" w:color="auto"/>
            <w:left w:val="none" w:sz="0" w:space="0" w:color="auto"/>
            <w:bottom w:val="none" w:sz="0" w:space="0" w:color="auto"/>
            <w:right w:val="none" w:sz="0" w:space="0" w:color="auto"/>
          </w:divBdr>
        </w:div>
        <w:div w:id="1799949411">
          <w:marLeft w:val="0"/>
          <w:marRight w:val="0"/>
          <w:marTop w:val="0"/>
          <w:marBottom w:val="0"/>
          <w:divBdr>
            <w:top w:val="none" w:sz="0" w:space="0" w:color="auto"/>
            <w:left w:val="none" w:sz="0" w:space="0" w:color="auto"/>
            <w:bottom w:val="none" w:sz="0" w:space="0" w:color="auto"/>
            <w:right w:val="none" w:sz="0" w:space="0" w:color="auto"/>
          </w:divBdr>
        </w:div>
        <w:div w:id="1163855343">
          <w:marLeft w:val="0"/>
          <w:marRight w:val="0"/>
          <w:marTop w:val="0"/>
          <w:marBottom w:val="0"/>
          <w:divBdr>
            <w:top w:val="none" w:sz="0" w:space="0" w:color="auto"/>
            <w:left w:val="none" w:sz="0" w:space="0" w:color="auto"/>
            <w:bottom w:val="none" w:sz="0" w:space="0" w:color="auto"/>
            <w:right w:val="none" w:sz="0" w:space="0" w:color="auto"/>
          </w:divBdr>
        </w:div>
        <w:div w:id="580024599">
          <w:marLeft w:val="0"/>
          <w:marRight w:val="0"/>
          <w:marTop w:val="0"/>
          <w:marBottom w:val="0"/>
          <w:divBdr>
            <w:top w:val="none" w:sz="0" w:space="0" w:color="auto"/>
            <w:left w:val="none" w:sz="0" w:space="0" w:color="auto"/>
            <w:bottom w:val="none" w:sz="0" w:space="0" w:color="auto"/>
            <w:right w:val="none" w:sz="0" w:space="0" w:color="auto"/>
          </w:divBdr>
        </w:div>
        <w:div w:id="613484483">
          <w:marLeft w:val="0"/>
          <w:marRight w:val="0"/>
          <w:marTop w:val="0"/>
          <w:marBottom w:val="0"/>
          <w:divBdr>
            <w:top w:val="none" w:sz="0" w:space="0" w:color="auto"/>
            <w:left w:val="none" w:sz="0" w:space="0" w:color="auto"/>
            <w:bottom w:val="none" w:sz="0" w:space="0" w:color="auto"/>
            <w:right w:val="none" w:sz="0" w:space="0" w:color="auto"/>
          </w:divBdr>
        </w:div>
        <w:div w:id="1066105998">
          <w:marLeft w:val="0"/>
          <w:marRight w:val="0"/>
          <w:marTop w:val="0"/>
          <w:marBottom w:val="0"/>
          <w:divBdr>
            <w:top w:val="none" w:sz="0" w:space="0" w:color="auto"/>
            <w:left w:val="none" w:sz="0" w:space="0" w:color="auto"/>
            <w:bottom w:val="none" w:sz="0" w:space="0" w:color="auto"/>
            <w:right w:val="none" w:sz="0" w:space="0" w:color="auto"/>
          </w:divBdr>
        </w:div>
        <w:div w:id="165756783">
          <w:marLeft w:val="0"/>
          <w:marRight w:val="0"/>
          <w:marTop w:val="0"/>
          <w:marBottom w:val="0"/>
          <w:divBdr>
            <w:top w:val="none" w:sz="0" w:space="0" w:color="auto"/>
            <w:left w:val="none" w:sz="0" w:space="0" w:color="auto"/>
            <w:bottom w:val="none" w:sz="0" w:space="0" w:color="auto"/>
            <w:right w:val="none" w:sz="0" w:space="0" w:color="auto"/>
          </w:divBdr>
        </w:div>
        <w:div w:id="776995394">
          <w:marLeft w:val="0"/>
          <w:marRight w:val="0"/>
          <w:marTop w:val="0"/>
          <w:marBottom w:val="0"/>
          <w:divBdr>
            <w:top w:val="none" w:sz="0" w:space="0" w:color="auto"/>
            <w:left w:val="none" w:sz="0" w:space="0" w:color="auto"/>
            <w:bottom w:val="none" w:sz="0" w:space="0" w:color="auto"/>
            <w:right w:val="none" w:sz="0" w:space="0" w:color="auto"/>
          </w:divBdr>
        </w:div>
        <w:div w:id="339351569">
          <w:marLeft w:val="0"/>
          <w:marRight w:val="0"/>
          <w:marTop w:val="0"/>
          <w:marBottom w:val="0"/>
          <w:divBdr>
            <w:top w:val="none" w:sz="0" w:space="0" w:color="auto"/>
            <w:left w:val="none" w:sz="0" w:space="0" w:color="auto"/>
            <w:bottom w:val="none" w:sz="0" w:space="0" w:color="auto"/>
            <w:right w:val="none" w:sz="0" w:space="0" w:color="auto"/>
          </w:divBdr>
        </w:div>
        <w:div w:id="1425303772">
          <w:marLeft w:val="0"/>
          <w:marRight w:val="0"/>
          <w:marTop w:val="0"/>
          <w:marBottom w:val="0"/>
          <w:divBdr>
            <w:top w:val="none" w:sz="0" w:space="0" w:color="auto"/>
            <w:left w:val="none" w:sz="0" w:space="0" w:color="auto"/>
            <w:bottom w:val="none" w:sz="0" w:space="0" w:color="auto"/>
            <w:right w:val="none" w:sz="0" w:space="0" w:color="auto"/>
          </w:divBdr>
        </w:div>
        <w:div w:id="1949967927">
          <w:marLeft w:val="0"/>
          <w:marRight w:val="0"/>
          <w:marTop w:val="0"/>
          <w:marBottom w:val="0"/>
          <w:divBdr>
            <w:top w:val="none" w:sz="0" w:space="0" w:color="auto"/>
            <w:left w:val="none" w:sz="0" w:space="0" w:color="auto"/>
            <w:bottom w:val="none" w:sz="0" w:space="0" w:color="auto"/>
            <w:right w:val="none" w:sz="0" w:space="0" w:color="auto"/>
          </w:divBdr>
        </w:div>
        <w:div w:id="409928025">
          <w:marLeft w:val="0"/>
          <w:marRight w:val="0"/>
          <w:marTop w:val="0"/>
          <w:marBottom w:val="0"/>
          <w:divBdr>
            <w:top w:val="none" w:sz="0" w:space="0" w:color="auto"/>
            <w:left w:val="none" w:sz="0" w:space="0" w:color="auto"/>
            <w:bottom w:val="none" w:sz="0" w:space="0" w:color="auto"/>
            <w:right w:val="none" w:sz="0" w:space="0" w:color="auto"/>
          </w:divBdr>
        </w:div>
        <w:div w:id="1069619450">
          <w:marLeft w:val="0"/>
          <w:marRight w:val="0"/>
          <w:marTop w:val="0"/>
          <w:marBottom w:val="0"/>
          <w:divBdr>
            <w:top w:val="none" w:sz="0" w:space="0" w:color="auto"/>
            <w:left w:val="none" w:sz="0" w:space="0" w:color="auto"/>
            <w:bottom w:val="none" w:sz="0" w:space="0" w:color="auto"/>
            <w:right w:val="none" w:sz="0" w:space="0" w:color="auto"/>
          </w:divBdr>
        </w:div>
        <w:div w:id="987825797">
          <w:marLeft w:val="0"/>
          <w:marRight w:val="0"/>
          <w:marTop w:val="0"/>
          <w:marBottom w:val="0"/>
          <w:divBdr>
            <w:top w:val="none" w:sz="0" w:space="0" w:color="auto"/>
            <w:left w:val="none" w:sz="0" w:space="0" w:color="auto"/>
            <w:bottom w:val="none" w:sz="0" w:space="0" w:color="auto"/>
            <w:right w:val="none" w:sz="0" w:space="0" w:color="auto"/>
          </w:divBdr>
        </w:div>
        <w:div w:id="504366298">
          <w:marLeft w:val="0"/>
          <w:marRight w:val="0"/>
          <w:marTop w:val="0"/>
          <w:marBottom w:val="0"/>
          <w:divBdr>
            <w:top w:val="none" w:sz="0" w:space="0" w:color="auto"/>
            <w:left w:val="none" w:sz="0" w:space="0" w:color="auto"/>
            <w:bottom w:val="none" w:sz="0" w:space="0" w:color="auto"/>
            <w:right w:val="none" w:sz="0" w:space="0" w:color="auto"/>
          </w:divBdr>
        </w:div>
        <w:div w:id="904029205">
          <w:marLeft w:val="0"/>
          <w:marRight w:val="0"/>
          <w:marTop w:val="0"/>
          <w:marBottom w:val="0"/>
          <w:divBdr>
            <w:top w:val="none" w:sz="0" w:space="0" w:color="auto"/>
            <w:left w:val="none" w:sz="0" w:space="0" w:color="auto"/>
            <w:bottom w:val="none" w:sz="0" w:space="0" w:color="auto"/>
            <w:right w:val="none" w:sz="0" w:space="0" w:color="auto"/>
          </w:divBdr>
        </w:div>
        <w:div w:id="371535020">
          <w:marLeft w:val="0"/>
          <w:marRight w:val="0"/>
          <w:marTop w:val="0"/>
          <w:marBottom w:val="0"/>
          <w:divBdr>
            <w:top w:val="none" w:sz="0" w:space="0" w:color="auto"/>
            <w:left w:val="none" w:sz="0" w:space="0" w:color="auto"/>
            <w:bottom w:val="none" w:sz="0" w:space="0" w:color="auto"/>
            <w:right w:val="none" w:sz="0" w:space="0" w:color="auto"/>
          </w:divBdr>
        </w:div>
        <w:div w:id="1647471013">
          <w:marLeft w:val="0"/>
          <w:marRight w:val="0"/>
          <w:marTop w:val="0"/>
          <w:marBottom w:val="0"/>
          <w:divBdr>
            <w:top w:val="none" w:sz="0" w:space="0" w:color="auto"/>
            <w:left w:val="none" w:sz="0" w:space="0" w:color="auto"/>
            <w:bottom w:val="none" w:sz="0" w:space="0" w:color="auto"/>
            <w:right w:val="none" w:sz="0" w:space="0" w:color="auto"/>
          </w:divBdr>
        </w:div>
        <w:div w:id="1999384589">
          <w:marLeft w:val="0"/>
          <w:marRight w:val="0"/>
          <w:marTop w:val="0"/>
          <w:marBottom w:val="0"/>
          <w:divBdr>
            <w:top w:val="none" w:sz="0" w:space="0" w:color="auto"/>
            <w:left w:val="none" w:sz="0" w:space="0" w:color="auto"/>
            <w:bottom w:val="none" w:sz="0" w:space="0" w:color="auto"/>
            <w:right w:val="none" w:sz="0" w:space="0" w:color="auto"/>
          </w:divBdr>
        </w:div>
        <w:div w:id="1747411495">
          <w:marLeft w:val="0"/>
          <w:marRight w:val="0"/>
          <w:marTop w:val="0"/>
          <w:marBottom w:val="0"/>
          <w:divBdr>
            <w:top w:val="none" w:sz="0" w:space="0" w:color="auto"/>
            <w:left w:val="none" w:sz="0" w:space="0" w:color="auto"/>
            <w:bottom w:val="none" w:sz="0" w:space="0" w:color="auto"/>
            <w:right w:val="none" w:sz="0" w:space="0" w:color="auto"/>
          </w:divBdr>
        </w:div>
        <w:div w:id="540479872">
          <w:marLeft w:val="0"/>
          <w:marRight w:val="0"/>
          <w:marTop w:val="0"/>
          <w:marBottom w:val="0"/>
          <w:divBdr>
            <w:top w:val="none" w:sz="0" w:space="0" w:color="auto"/>
            <w:left w:val="none" w:sz="0" w:space="0" w:color="auto"/>
            <w:bottom w:val="none" w:sz="0" w:space="0" w:color="auto"/>
            <w:right w:val="none" w:sz="0" w:space="0" w:color="auto"/>
          </w:divBdr>
        </w:div>
        <w:div w:id="1986815488">
          <w:marLeft w:val="0"/>
          <w:marRight w:val="0"/>
          <w:marTop w:val="0"/>
          <w:marBottom w:val="0"/>
          <w:divBdr>
            <w:top w:val="none" w:sz="0" w:space="0" w:color="auto"/>
            <w:left w:val="none" w:sz="0" w:space="0" w:color="auto"/>
            <w:bottom w:val="none" w:sz="0" w:space="0" w:color="auto"/>
            <w:right w:val="none" w:sz="0" w:space="0" w:color="auto"/>
          </w:divBdr>
        </w:div>
        <w:div w:id="1038820265">
          <w:marLeft w:val="0"/>
          <w:marRight w:val="0"/>
          <w:marTop w:val="0"/>
          <w:marBottom w:val="0"/>
          <w:divBdr>
            <w:top w:val="none" w:sz="0" w:space="0" w:color="auto"/>
            <w:left w:val="none" w:sz="0" w:space="0" w:color="auto"/>
            <w:bottom w:val="none" w:sz="0" w:space="0" w:color="auto"/>
            <w:right w:val="none" w:sz="0" w:space="0" w:color="auto"/>
          </w:divBdr>
        </w:div>
        <w:div w:id="651064800">
          <w:marLeft w:val="0"/>
          <w:marRight w:val="0"/>
          <w:marTop w:val="0"/>
          <w:marBottom w:val="0"/>
          <w:divBdr>
            <w:top w:val="none" w:sz="0" w:space="0" w:color="auto"/>
            <w:left w:val="none" w:sz="0" w:space="0" w:color="auto"/>
            <w:bottom w:val="none" w:sz="0" w:space="0" w:color="auto"/>
            <w:right w:val="none" w:sz="0" w:space="0" w:color="auto"/>
          </w:divBdr>
        </w:div>
        <w:div w:id="856967975">
          <w:marLeft w:val="0"/>
          <w:marRight w:val="0"/>
          <w:marTop w:val="0"/>
          <w:marBottom w:val="0"/>
          <w:divBdr>
            <w:top w:val="none" w:sz="0" w:space="0" w:color="auto"/>
            <w:left w:val="none" w:sz="0" w:space="0" w:color="auto"/>
            <w:bottom w:val="none" w:sz="0" w:space="0" w:color="auto"/>
            <w:right w:val="none" w:sz="0" w:space="0" w:color="auto"/>
          </w:divBdr>
        </w:div>
        <w:div w:id="981277572">
          <w:marLeft w:val="0"/>
          <w:marRight w:val="0"/>
          <w:marTop w:val="0"/>
          <w:marBottom w:val="0"/>
          <w:divBdr>
            <w:top w:val="none" w:sz="0" w:space="0" w:color="auto"/>
            <w:left w:val="none" w:sz="0" w:space="0" w:color="auto"/>
            <w:bottom w:val="none" w:sz="0" w:space="0" w:color="auto"/>
            <w:right w:val="none" w:sz="0" w:space="0" w:color="auto"/>
          </w:divBdr>
        </w:div>
        <w:div w:id="522790773">
          <w:marLeft w:val="0"/>
          <w:marRight w:val="0"/>
          <w:marTop w:val="0"/>
          <w:marBottom w:val="0"/>
          <w:divBdr>
            <w:top w:val="none" w:sz="0" w:space="0" w:color="auto"/>
            <w:left w:val="none" w:sz="0" w:space="0" w:color="auto"/>
            <w:bottom w:val="none" w:sz="0" w:space="0" w:color="auto"/>
            <w:right w:val="none" w:sz="0" w:space="0" w:color="auto"/>
          </w:divBdr>
        </w:div>
        <w:div w:id="1347898817">
          <w:marLeft w:val="0"/>
          <w:marRight w:val="0"/>
          <w:marTop w:val="0"/>
          <w:marBottom w:val="0"/>
          <w:divBdr>
            <w:top w:val="none" w:sz="0" w:space="0" w:color="auto"/>
            <w:left w:val="none" w:sz="0" w:space="0" w:color="auto"/>
            <w:bottom w:val="none" w:sz="0" w:space="0" w:color="auto"/>
            <w:right w:val="none" w:sz="0" w:space="0" w:color="auto"/>
          </w:divBdr>
        </w:div>
      </w:divsChild>
    </w:div>
    <w:div w:id="303699211">
      <w:bodyDiv w:val="1"/>
      <w:marLeft w:val="0"/>
      <w:marRight w:val="0"/>
      <w:marTop w:val="0"/>
      <w:marBottom w:val="0"/>
      <w:divBdr>
        <w:top w:val="none" w:sz="0" w:space="0" w:color="auto"/>
        <w:left w:val="none" w:sz="0" w:space="0" w:color="auto"/>
        <w:bottom w:val="none" w:sz="0" w:space="0" w:color="auto"/>
        <w:right w:val="none" w:sz="0" w:space="0" w:color="auto"/>
      </w:divBdr>
      <w:divsChild>
        <w:div w:id="1153790276">
          <w:marLeft w:val="0"/>
          <w:marRight w:val="0"/>
          <w:marTop w:val="0"/>
          <w:marBottom w:val="0"/>
          <w:divBdr>
            <w:top w:val="none" w:sz="0" w:space="0" w:color="auto"/>
            <w:left w:val="none" w:sz="0" w:space="0" w:color="auto"/>
            <w:bottom w:val="none" w:sz="0" w:space="0" w:color="auto"/>
            <w:right w:val="none" w:sz="0" w:space="0" w:color="auto"/>
          </w:divBdr>
        </w:div>
        <w:div w:id="2043897184">
          <w:marLeft w:val="0"/>
          <w:marRight w:val="0"/>
          <w:marTop w:val="0"/>
          <w:marBottom w:val="0"/>
          <w:divBdr>
            <w:top w:val="none" w:sz="0" w:space="0" w:color="auto"/>
            <w:left w:val="none" w:sz="0" w:space="0" w:color="auto"/>
            <w:bottom w:val="none" w:sz="0" w:space="0" w:color="auto"/>
            <w:right w:val="none" w:sz="0" w:space="0" w:color="auto"/>
          </w:divBdr>
        </w:div>
        <w:div w:id="949313548">
          <w:marLeft w:val="0"/>
          <w:marRight w:val="0"/>
          <w:marTop w:val="0"/>
          <w:marBottom w:val="0"/>
          <w:divBdr>
            <w:top w:val="none" w:sz="0" w:space="0" w:color="auto"/>
            <w:left w:val="none" w:sz="0" w:space="0" w:color="auto"/>
            <w:bottom w:val="none" w:sz="0" w:space="0" w:color="auto"/>
            <w:right w:val="none" w:sz="0" w:space="0" w:color="auto"/>
          </w:divBdr>
        </w:div>
        <w:div w:id="1091003589">
          <w:marLeft w:val="0"/>
          <w:marRight w:val="0"/>
          <w:marTop w:val="0"/>
          <w:marBottom w:val="0"/>
          <w:divBdr>
            <w:top w:val="none" w:sz="0" w:space="0" w:color="auto"/>
            <w:left w:val="none" w:sz="0" w:space="0" w:color="auto"/>
            <w:bottom w:val="none" w:sz="0" w:space="0" w:color="auto"/>
            <w:right w:val="none" w:sz="0" w:space="0" w:color="auto"/>
          </w:divBdr>
        </w:div>
        <w:div w:id="2079745560">
          <w:marLeft w:val="0"/>
          <w:marRight w:val="0"/>
          <w:marTop w:val="0"/>
          <w:marBottom w:val="0"/>
          <w:divBdr>
            <w:top w:val="none" w:sz="0" w:space="0" w:color="auto"/>
            <w:left w:val="none" w:sz="0" w:space="0" w:color="auto"/>
            <w:bottom w:val="none" w:sz="0" w:space="0" w:color="auto"/>
            <w:right w:val="none" w:sz="0" w:space="0" w:color="auto"/>
          </w:divBdr>
        </w:div>
        <w:div w:id="1374814790">
          <w:marLeft w:val="0"/>
          <w:marRight w:val="0"/>
          <w:marTop w:val="0"/>
          <w:marBottom w:val="0"/>
          <w:divBdr>
            <w:top w:val="none" w:sz="0" w:space="0" w:color="auto"/>
            <w:left w:val="none" w:sz="0" w:space="0" w:color="auto"/>
            <w:bottom w:val="none" w:sz="0" w:space="0" w:color="auto"/>
            <w:right w:val="none" w:sz="0" w:space="0" w:color="auto"/>
          </w:divBdr>
        </w:div>
        <w:div w:id="1269775146">
          <w:marLeft w:val="0"/>
          <w:marRight w:val="0"/>
          <w:marTop w:val="0"/>
          <w:marBottom w:val="0"/>
          <w:divBdr>
            <w:top w:val="none" w:sz="0" w:space="0" w:color="auto"/>
            <w:left w:val="none" w:sz="0" w:space="0" w:color="auto"/>
            <w:bottom w:val="none" w:sz="0" w:space="0" w:color="auto"/>
            <w:right w:val="none" w:sz="0" w:space="0" w:color="auto"/>
          </w:divBdr>
        </w:div>
        <w:div w:id="1312709884">
          <w:marLeft w:val="0"/>
          <w:marRight w:val="0"/>
          <w:marTop w:val="0"/>
          <w:marBottom w:val="0"/>
          <w:divBdr>
            <w:top w:val="none" w:sz="0" w:space="0" w:color="auto"/>
            <w:left w:val="none" w:sz="0" w:space="0" w:color="auto"/>
            <w:bottom w:val="none" w:sz="0" w:space="0" w:color="auto"/>
            <w:right w:val="none" w:sz="0" w:space="0" w:color="auto"/>
          </w:divBdr>
        </w:div>
        <w:div w:id="1612011678">
          <w:marLeft w:val="0"/>
          <w:marRight w:val="0"/>
          <w:marTop w:val="0"/>
          <w:marBottom w:val="0"/>
          <w:divBdr>
            <w:top w:val="none" w:sz="0" w:space="0" w:color="auto"/>
            <w:left w:val="none" w:sz="0" w:space="0" w:color="auto"/>
            <w:bottom w:val="none" w:sz="0" w:space="0" w:color="auto"/>
            <w:right w:val="none" w:sz="0" w:space="0" w:color="auto"/>
          </w:divBdr>
        </w:div>
        <w:div w:id="1079256561">
          <w:marLeft w:val="0"/>
          <w:marRight w:val="0"/>
          <w:marTop w:val="0"/>
          <w:marBottom w:val="0"/>
          <w:divBdr>
            <w:top w:val="none" w:sz="0" w:space="0" w:color="auto"/>
            <w:left w:val="none" w:sz="0" w:space="0" w:color="auto"/>
            <w:bottom w:val="none" w:sz="0" w:space="0" w:color="auto"/>
            <w:right w:val="none" w:sz="0" w:space="0" w:color="auto"/>
          </w:divBdr>
        </w:div>
      </w:divsChild>
    </w:div>
    <w:div w:id="696808227">
      <w:bodyDiv w:val="1"/>
      <w:marLeft w:val="0"/>
      <w:marRight w:val="0"/>
      <w:marTop w:val="0"/>
      <w:marBottom w:val="0"/>
      <w:divBdr>
        <w:top w:val="none" w:sz="0" w:space="0" w:color="auto"/>
        <w:left w:val="none" w:sz="0" w:space="0" w:color="auto"/>
        <w:bottom w:val="none" w:sz="0" w:space="0" w:color="auto"/>
        <w:right w:val="none" w:sz="0" w:space="0" w:color="auto"/>
      </w:divBdr>
      <w:divsChild>
        <w:div w:id="1429429978">
          <w:marLeft w:val="0"/>
          <w:marRight w:val="0"/>
          <w:marTop w:val="0"/>
          <w:marBottom w:val="0"/>
          <w:divBdr>
            <w:top w:val="none" w:sz="0" w:space="0" w:color="auto"/>
            <w:left w:val="none" w:sz="0" w:space="0" w:color="auto"/>
            <w:bottom w:val="none" w:sz="0" w:space="0" w:color="auto"/>
            <w:right w:val="none" w:sz="0" w:space="0" w:color="auto"/>
          </w:divBdr>
        </w:div>
        <w:div w:id="2101561620">
          <w:marLeft w:val="0"/>
          <w:marRight w:val="0"/>
          <w:marTop w:val="0"/>
          <w:marBottom w:val="0"/>
          <w:divBdr>
            <w:top w:val="none" w:sz="0" w:space="0" w:color="auto"/>
            <w:left w:val="none" w:sz="0" w:space="0" w:color="auto"/>
            <w:bottom w:val="none" w:sz="0" w:space="0" w:color="auto"/>
            <w:right w:val="none" w:sz="0" w:space="0" w:color="auto"/>
          </w:divBdr>
        </w:div>
        <w:div w:id="307789555">
          <w:marLeft w:val="0"/>
          <w:marRight w:val="0"/>
          <w:marTop w:val="0"/>
          <w:marBottom w:val="0"/>
          <w:divBdr>
            <w:top w:val="none" w:sz="0" w:space="0" w:color="auto"/>
            <w:left w:val="none" w:sz="0" w:space="0" w:color="auto"/>
            <w:bottom w:val="none" w:sz="0" w:space="0" w:color="auto"/>
            <w:right w:val="none" w:sz="0" w:space="0" w:color="auto"/>
          </w:divBdr>
        </w:div>
        <w:div w:id="1589924182">
          <w:marLeft w:val="0"/>
          <w:marRight w:val="0"/>
          <w:marTop w:val="0"/>
          <w:marBottom w:val="0"/>
          <w:divBdr>
            <w:top w:val="none" w:sz="0" w:space="0" w:color="auto"/>
            <w:left w:val="none" w:sz="0" w:space="0" w:color="auto"/>
            <w:bottom w:val="none" w:sz="0" w:space="0" w:color="auto"/>
            <w:right w:val="none" w:sz="0" w:space="0" w:color="auto"/>
          </w:divBdr>
        </w:div>
        <w:div w:id="2026638605">
          <w:marLeft w:val="0"/>
          <w:marRight w:val="0"/>
          <w:marTop w:val="0"/>
          <w:marBottom w:val="0"/>
          <w:divBdr>
            <w:top w:val="none" w:sz="0" w:space="0" w:color="auto"/>
            <w:left w:val="none" w:sz="0" w:space="0" w:color="auto"/>
            <w:bottom w:val="none" w:sz="0" w:space="0" w:color="auto"/>
            <w:right w:val="none" w:sz="0" w:space="0" w:color="auto"/>
          </w:divBdr>
        </w:div>
      </w:divsChild>
    </w:div>
    <w:div w:id="771781519">
      <w:bodyDiv w:val="1"/>
      <w:marLeft w:val="0"/>
      <w:marRight w:val="0"/>
      <w:marTop w:val="0"/>
      <w:marBottom w:val="0"/>
      <w:divBdr>
        <w:top w:val="none" w:sz="0" w:space="0" w:color="auto"/>
        <w:left w:val="none" w:sz="0" w:space="0" w:color="auto"/>
        <w:bottom w:val="none" w:sz="0" w:space="0" w:color="auto"/>
        <w:right w:val="none" w:sz="0" w:space="0" w:color="auto"/>
      </w:divBdr>
      <w:divsChild>
        <w:div w:id="1871335331">
          <w:marLeft w:val="0"/>
          <w:marRight w:val="0"/>
          <w:marTop w:val="0"/>
          <w:marBottom w:val="0"/>
          <w:divBdr>
            <w:top w:val="none" w:sz="0" w:space="0" w:color="auto"/>
            <w:left w:val="none" w:sz="0" w:space="0" w:color="auto"/>
            <w:bottom w:val="none" w:sz="0" w:space="0" w:color="auto"/>
            <w:right w:val="none" w:sz="0" w:space="0" w:color="auto"/>
          </w:divBdr>
          <w:divsChild>
            <w:div w:id="780950396">
              <w:marLeft w:val="0"/>
              <w:marRight w:val="0"/>
              <w:marTop w:val="0"/>
              <w:marBottom w:val="0"/>
              <w:divBdr>
                <w:top w:val="none" w:sz="0" w:space="0" w:color="auto"/>
                <w:left w:val="none" w:sz="0" w:space="0" w:color="auto"/>
                <w:bottom w:val="none" w:sz="0" w:space="0" w:color="auto"/>
                <w:right w:val="none" w:sz="0" w:space="0" w:color="auto"/>
              </w:divBdr>
            </w:div>
            <w:div w:id="1456408963">
              <w:marLeft w:val="0"/>
              <w:marRight w:val="0"/>
              <w:marTop w:val="0"/>
              <w:marBottom w:val="0"/>
              <w:divBdr>
                <w:top w:val="none" w:sz="0" w:space="0" w:color="auto"/>
                <w:left w:val="none" w:sz="0" w:space="0" w:color="auto"/>
                <w:bottom w:val="none" w:sz="0" w:space="0" w:color="auto"/>
                <w:right w:val="none" w:sz="0" w:space="0" w:color="auto"/>
              </w:divBdr>
            </w:div>
            <w:div w:id="1611819767">
              <w:marLeft w:val="0"/>
              <w:marRight w:val="0"/>
              <w:marTop w:val="0"/>
              <w:marBottom w:val="0"/>
              <w:divBdr>
                <w:top w:val="none" w:sz="0" w:space="0" w:color="auto"/>
                <w:left w:val="none" w:sz="0" w:space="0" w:color="auto"/>
                <w:bottom w:val="none" w:sz="0" w:space="0" w:color="auto"/>
                <w:right w:val="none" w:sz="0" w:space="0" w:color="auto"/>
              </w:divBdr>
            </w:div>
            <w:div w:id="585572002">
              <w:marLeft w:val="0"/>
              <w:marRight w:val="0"/>
              <w:marTop w:val="0"/>
              <w:marBottom w:val="0"/>
              <w:divBdr>
                <w:top w:val="none" w:sz="0" w:space="0" w:color="auto"/>
                <w:left w:val="none" w:sz="0" w:space="0" w:color="auto"/>
                <w:bottom w:val="none" w:sz="0" w:space="0" w:color="auto"/>
                <w:right w:val="none" w:sz="0" w:space="0" w:color="auto"/>
              </w:divBdr>
            </w:div>
            <w:div w:id="963654469">
              <w:marLeft w:val="0"/>
              <w:marRight w:val="0"/>
              <w:marTop w:val="0"/>
              <w:marBottom w:val="0"/>
              <w:divBdr>
                <w:top w:val="none" w:sz="0" w:space="0" w:color="auto"/>
                <w:left w:val="none" w:sz="0" w:space="0" w:color="auto"/>
                <w:bottom w:val="none" w:sz="0" w:space="0" w:color="auto"/>
                <w:right w:val="none" w:sz="0" w:space="0" w:color="auto"/>
              </w:divBdr>
            </w:div>
            <w:div w:id="1809857360">
              <w:marLeft w:val="0"/>
              <w:marRight w:val="0"/>
              <w:marTop w:val="0"/>
              <w:marBottom w:val="0"/>
              <w:divBdr>
                <w:top w:val="none" w:sz="0" w:space="0" w:color="auto"/>
                <w:left w:val="none" w:sz="0" w:space="0" w:color="auto"/>
                <w:bottom w:val="none" w:sz="0" w:space="0" w:color="auto"/>
                <w:right w:val="none" w:sz="0" w:space="0" w:color="auto"/>
              </w:divBdr>
            </w:div>
            <w:div w:id="252864523">
              <w:marLeft w:val="0"/>
              <w:marRight w:val="0"/>
              <w:marTop w:val="0"/>
              <w:marBottom w:val="0"/>
              <w:divBdr>
                <w:top w:val="none" w:sz="0" w:space="0" w:color="auto"/>
                <w:left w:val="none" w:sz="0" w:space="0" w:color="auto"/>
                <w:bottom w:val="none" w:sz="0" w:space="0" w:color="auto"/>
                <w:right w:val="none" w:sz="0" w:space="0" w:color="auto"/>
              </w:divBdr>
            </w:div>
            <w:div w:id="303239743">
              <w:marLeft w:val="0"/>
              <w:marRight w:val="0"/>
              <w:marTop w:val="0"/>
              <w:marBottom w:val="0"/>
              <w:divBdr>
                <w:top w:val="none" w:sz="0" w:space="0" w:color="auto"/>
                <w:left w:val="none" w:sz="0" w:space="0" w:color="auto"/>
                <w:bottom w:val="none" w:sz="0" w:space="0" w:color="auto"/>
                <w:right w:val="none" w:sz="0" w:space="0" w:color="auto"/>
              </w:divBdr>
            </w:div>
            <w:div w:id="319581683">
              <w:marLeft w:val="0"/>
              <w:marRight w:val="0"/>
              <w:marTop w:val="0"/>
              <w:marBottom w:val="0"/>
              <w:divBdr>
                <w:top w:val="none" w:sz="0" w:space="0" w:color="auto"/>
                <w:left w:val="none" w:sz="0" w:space="0" w:color="auto"/>
                <w:bottom w:val="none" w:sz="0" w:space="0" w:color="auto"/>
                <w:right w:val="none" w:sz="0" w:space="0" w:color="auto"/>
              </w:divBdr>
            </w:div>
            <w:div w:id="624894702">
              <w:marLeft w:val="0"/>
              <w:marRight w:val="0"/>
              <w:marTop w:val="0"/>
              <w:marBottom w:val="0"/>
              <w:divBdr>
                <w:top w:val="none" w:sz="0" w:space="0" w:color="auto"/>
                <w:left w:val="none" w:sz="0" w:space="0" w:color="auto"/>
                <w:bottom w:val="none" w:sz="0" w:space="0" w:color="auto"/>
                <w:right w:val="none" w:sz="0" w:space="0" w:color="auto"/>
              </w:divBdr>
            </w:div>
            <w:div w:id="313871075">
              <w:marLeft w:val="0"/>
              <w:marRight w:val="0"/>
              <w:marTop w:val="0"/>
              <w:marBottom w:val="0"/>
              <w:divBdr>
                <w:top w:val="none" w:sz="0" w:space="0" w:color="auto"/>
                <w:left w:val="none" w:sz="0" w:space="0" w:color="auto"/>
                <w:bottom w:val="none" w:sz="0" w:space="0" w:color="auto"/>
                <w:right w:val="none" w:sz="0" w:space="0" w:color="auto"/>
              </w:divBdr>
            </w:div>
            <w:div w:id="20292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1886">
      <w:bodyDiv w:val="1"/>
      <w:marLeft w:val="0"/>
      <w:marRight w:val="0"/>
      <w:marTop w:val="0"/>
      <w:marBottom w:val="0"/>
      <w:divBdr>
        <w:top w:val="none" w:sz="0" w:space="0" w:color="auto"/>
        <w:left w:val="none" w:sz="0" w:space="0" w:color="auto"/>
        <w:bottom w:val="none" w:sz="0" w:space="0" w:color="auto"/>
        <w:right w:val="none" w:sz="0" w:space="0" w:color="auto"/>
      </w:divBdr>
      <w:divsChild>
        <w:div w:id="1695423451">
          <w:marLeft w:val="0"/>
          <w:marRight w:val="0"/>
          <w:marTop w:val="0"/>
          <w:marBottom w:val="0"/>
          <w:divBdr>
            <w:top w:val="none" w:sz="0" w:space="0" w:color="auto"/>
            <w:left w:val="none" w:sz="0" w:space="0" w:color="auto"/>
            <w:bottom w:val="none" w:sz="0" w:space="0" w:color="auto"/>
            <w:right w:val="none" w:sz="0" w:space="0" w:color="auto"/>
          </w:divBdr>
        </w:div>
        <w:div w:id="1008487661">
          <w:marLeft w:val="0"/>
          <w:marRight w:val="0"/>
          <w:marTop w:val="0"/>
          <w:marBottom w:val="0"/>
          <w:divBdr>
            <w:top w:val="none" w:sz="0" w:space="0" w:color="auto"/>
            <w:left w:val="none" w:sz="0" w:space="0" w:color="auto"/>
            <w:bottom w:val="none" w:sz="0" w:space="0" w:color="auto"/>
            <w:right w:val="none" w:sz="0" w:space="0" w:color="auto"/>
          </w:divBdr>
        </w:div>
        <w:div w:id="1303996966">
          <w:marLeft w:val="0"/>
          <w:marRight w:val="0"/>
          <w:marTop w:val="0"/>
          <w:marBottom w:val="0"/>
          <w:divBdr>
            <w:top w:val="none" w:sz="0" w:space="0" w:color="auto"/>
            <w:left w:val="none" w:sz="0" w:space="0" w:color="auto"/>
            <w:bottom w:val="none" w:sz="0" w:space="0" w:color="auto"/>
            <w:right w:val="none" w:sz="0" w:space="0" w:color="auto"/>
          </w:divBdr>
        </w:div>
        <w:div w:id="1374650299">
          <w:marLeft w:val="0"/>
          <w:marRight w:val="0"/>
          <w:marTop w:val="0"/>
          <w:marBottom w:val="0"/>
          <w:divBdr>
            <w:top w:val="none" w:sz="0" w:space="0" w:color="auto"/>
            <w:left w:val="none" w:sz="0" w:space="0" w:color="auto"/>
            <w:bottom w:val="none" w:sz="0" w:space="0" w:color="auto"/>
            <w:right w:val="none" w:sz="0" w:space="0" w:color="auto"/>
          </w:divBdr>
        </w:div>
        <w:div w:id="1401442566">
          <w:marLeft w:val="0"/>
          <w:marRight w:val="0"/>
          <w:marTop w:val="0"/>
          <w:marBottom w:val="0"/>
          <w:divBdr>
            <w:top w:val="none" w:sz="0" w:space="0" w:color="auto"/>
            <w:left w:val="none" w:sz="0" w:space="0" w:color="auto"/>
            <w:bottom w:val="none" w:sz="0" w:space="0" w:color="auto"/>
            <w:right w:val="none" w:sz="0" w:space="0" w:color="auto"/>
          </w:divBdr>
        </w:div>
        <w:div w:id="8455480">
          <w:marLeft w:val="0"/>
          <w:marRight w:val="0"/>
          <w:marTop w:val="0"/>
          <w:marBottom w:val="0"/>
          <w:divBdr>
            <w:top w:val="none" w:sz="0" w:space="0" w:color="auto"/>
            <w:left w:val="none" w:sz="0" w:space="0" w:color="auto"/>
            <w:bottom w:val="none" w:sz="0" w:space="0" w:color="auto"/>
            <w:right w:val="none" w:sz="0" w:space="0" w:color="auto"/>
          </w:divBdr>
        </w:div>
        <w:div w:id="1074161764">
          <w:marLeft w:val="0"/>
          <w:marRight w:val="0"/>
          <w:marTop w:val="0"/>
          <w:marBottom w:val="0"/>
          <w:divBdr>
            <w:top w:val="none" w:sz="0" w:space="0" w:color="auto"/>
            <w:left w:val="none" w:sz="0" w:space="0" w:color="auto"/>
            <w:bottom w:val="none" w:sz="0" w:space="0" w:color="auto"/>
            <w:right w:val="none" w:sz="0" w:space="0" w:color="auto"/>
          </w:divBdr>
        </w:div>
        <w:div w:id="1868710155">
          <w:marLeft w:val="0"/>
          <w:marRight w:val="0"/>
          <w:marTop w:val="0"/>
          <w:marBottom w:val="0"/>
          <w:divBdr>
            <w:top w:val="none" w:sz="0" w:space="0" w:color="auto"/>
            <w:left w:val="none" w:sz="0" w:space="0" w:color="auto"/>
            <w:bottom w:val="none" w:sz="0" w:space="0" w:color="auto"/>
            <w:right w:val="none" w:sz="0" w:space="0" w:color="auto"/>
          </w:divBdr>
        </w:div>
        <w:div w:id="1894923964">
          <w:marLeft w:val="0"/>
          <w:marRight w:val="0"/>
          <w:marTop w:val="0"/>
          <w:marBottom w:val="0"/>
          <w:divBdr>
            <w:top w:val="none" w:sz="0" w:space="0" w:color="auto"/>
            <w:left w:val="none" w:sz="0" w:space="0" w:color="auto"/>
            <w:bottom w:val="none" w:sz="0" w:space="0" w:color="auto"/>
            <w:right w:val="none" w:sz="0" w:space="0" w:color="auto"/>
          </w:divBdr>
        </w:div>
        <w:div w:id="1039166108">
          <w:marLeft w:val="0"/>
          <w:marRight w:val="0"/>
          <w:marTop w:val="0"/>
          <w:marBottom w:val="0"/>
          <w:divBdr>
            <w:top w:val="none" w:sz="0" w:space="0" w:color="auto"/>
            <w:left w:val="none" w:sz="0" w:space="0" w:color="auto"/>
            <w:bottom w:val="none" w:sz="0" w:space="0" w:color="auto"/>
            <w:right w:val="none" w:sz="0" w:space="0" w:color="auto"/>
          </w:divBdr>
        </w:div>
        <w:div w:id="304890792">
          <w:marLeft w:val="0"/>
          <w:marRight w:val="0"/>
          <w:marTop w:val="0"/>
          <w:marBottom w:val="0"/>
          <w:divBdr>
            <w:top w:val="none" w:sz="0" w:space="0" w:color="auto"/>
            <w:left w:val="none" w:sz="0" w:space="0" w:color="auto"/>
            <w:bottom w:val="none" w:sz="0" w:space="0" w:color="auto"/>
            <w:right w:val="none" w:sz="0" w:space="0" w:color="auto"/>
          </w:divBdr>
        </w:div>
        <w:div w:id="830021878">
          <w:marLeft w:val="0"/>
          <w:marRight w:val="0"/>
          <w:marTop w:val="0"/>
          <w:marBottom w:val="0"/>
          <w:divBdr>
            <w:top w:val="none" w:sz="0" w:space="0" w:color="auto"/>
            <w:left w:val="none" w:sz="0" w:space="0" w:color="auto"/>
            <w:bottom w:val="none" w:sz="0" w:space="0" w:color="auto"/>
            <w:right w:val="none" w:sz="0" w:space="0" w:color="auto"/>
          </w:divBdr>
        </w:div>
        <w:div w:id="470290945">
          <w:marLeft w:val="0"/>
          <w:marRight w:val="0"/>
          <w:marTop w:val="0"/>
          <w:marBottom w:val="0"/>
          <w:divBdr>
            <w:top w:val="none" w:sz="0" w:space="0" w:color="auto"/>
            <w:left w:val="none" w:sz="0" w:space="0" w:color="auto"/>
            <w:bottom w:val="none" w:sz="0" w:space="0" w:color="auto"/>
            <w:right w:val="none" w:sz="0" w:space="0" w:color="auto"/>
          </w:divBdr>
        </w:div>
        <w:div w:id="773131506">
          <w:marLeft w:val="0"/>
          <w:marRight w:val="0"/>
          <w:marTop w:val="0"/>
          <w:marBottom w:val="0"/>
          <w:divBdr>
            <w:top w:val="none" w:sz="0" w:space="0" w:color="auto"/>
            <w:left w:val="none" w:sz="0" w:space="0" w:color="auto"/>
            <w:bottom w:val="none" w:sz="0" w:space="0" w:color="auto"/>
            <w:right w:val="none" w:sz="0" w:space="0" w:color="auto"/>
          </w:divBdr>
        </w:div>
        <w:div w:id="416483518">
          <w:marLeft w:val="0"/>
          <w:marRight w:val="0"/>
          <w:marTop w:val="0"/>
          <w:marBottom w:val="0"/>
          <w:divBdr>
            <w:top w:val="none" w:sz="0" w:space="0" w:color="auto"/>
            <w:left w:val="none" w:sz="0" w:space="0" w:color="auto"/>
            <w:bottom w:val="none" w:sz="0" w:space="0" w:color="auto"/>
            <w:right w:val="none" w:sz="0" w:space="0" w:color="auto"/>
          </w:divBdr>
        </w:div>
        <w:div w:id="1776166582">
          <w:marLeft w:val="0"/>
          <w:marRight w:val="0"/>
          <w:marTop w:val="0"/>
          <w:marBottom w:val="0"/>
          <w:divBdr>
            <w:top w:val="none" w:sz="0" w:space="0" w:color="auto"/>
            <w:left w:val="none" w:sz="0" w:space="0" w:color="auto"/>
            <w:bottom w:val="none" w:sz="0" w:space="0" w:color="auto"/>
            <w:right w:val="none" w:sz="0" w:space="0" w:color="auto"/>
          </w:divBdr>
        </w:div>
        <w:div w:id="435366820">
          <w:marLeft w:val="0"/>
          <w:marRight w:val="0"/>
          <w:marTop w:val="0"/>
          <w:marBottom w:val="0"/>
          <w:divBdr>
            <w:top w:val="none" w:sz="0" w:space="0" w:color="auto"/>
            <w:left w:val="none" w:sz="0" w:space="0" w:color="auto"/>
            <w:bottom w:val="none" w:sz="0" w:space="0" w:color="auto"/>
            <w:right w:val="none" w:sz="0" w:space="0" w:color="auto"/>
          </w:divBdr>
        </w:div>
        <w:div w:id="1103190600">
          <w:marLeft w:val="0"/>
          <w:marRight w:val="0"/>
          <w:marTop w:val="0"/>
          <w:marBottom w:val="0"/>
          <w:divBdr>
            <w:top w:val="none" w:sz="0" w:space="0" w:color="auto"/>
            <w:left w:val="none" w:sz="0" w:space="0" w:color="auto"/>
            <w:bottom w:val="none" w:sz="0" w:space="0" w:color="auto"/>
            <w:right w:val="none" w:sz="0" w:space="0" w:color="auto"/>
          </w:divBdr>
        </w:div>
        <w:div w:id="520513679">
          <w:marLeft w:val="0"/>
          <w:marRight w:val="0"/>
          <w:marTop w:val="0"/>
          <w:marBottom w:val="0"/>
          <w:divBdr>
            <w:top w:val="none" w:sz="0" w:space="0" w:color="auto"/>
            <w:left w:val="none" w:sz="0" w:space="0" w:color="auto"/>
            <w:bottom w:val="none" w:sz="0" w:space="0" w:color="auto"/>
            <w:right w:val="none" w:sz="0" w:space="0" w:color="auto"/>
          </w:divBdr>
        </w:div>
        <w:div w:id="1366520393">
          <w:marLeft w:val="0"/>
          <w:marRight w:val="0"/>
          <w:marTop w:val="0"/>
          <w:marBottom w:val="0"/>
          <w:divBdr>
            <w:top w:val="none" w:sz="0" w:space="0" w:color="auto"/>
            <w:left w:val="none" w:sz="0" w:space="0" w:color="auto"/>
            <w:bottom w:val="none" w:sz="0" w:space="0" w:color="auto"/>
            <w:right w:val="none" w:sz="0" w:space="0" w:color="auto"/>
          </w:divBdr>
        </w:div>
        <w:div w:id="168179849">
          <w:marLeft w:val="0"/>
          <w:marRight w:val="0"/>
          <w:marTop w:val="0"/>
          <w:marBottom w:val="0"/>
          <w:divBdr>
            <w:top w:val="none" w:sz="0" w:space="0" w:color="auto"/>
            <w:left w:val="none" w:sz="0" w:space="0" w:color="auto"/>
            <w:bottom w:val="none" w:sz="0" w:space="0" w:color="auto"/>
            <w:right w:val="none" w:sz="0" w:space="0" w:color="auto"/>
          </w:divBdr>
        </w:div>
        <w:div w:id="1798720177">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601650274">
          <w:marLeft w:val="0"/>
          <w:marRight w:val="0"/>
          <w:marTop w:val="0"/>
          <w:marBottom w:val="0"/>
          <w:divBdr>
            <w:top w:val="none" w:sz="0" w:space="0" w:color="auto"/>
            <w:left w:val="none" w:sz="0" w:space="0" w:color="auto"/>
            <w:bottom w:val="none" w:sz="0" w:space="0" w:color="auto"/>
            <w:right w:val="none" w:sz="0" w:space="0" w:color="auto"/>
          </w:divBdr>
        </w:div>
        <w:div w:id="1950120558">
          <w:marLeft w:val="0"/>
          <w:marRight w:val="0"/>
          <w:marTop w:val="0"/>
          <w:marBottom w:val="0"/>
          <w:divBdr>
            <w:top w:val="none" w:sz="0" w:space="0" w:color="auto"/>
            <w:left w:val="none" w:sz="0" w:space="0" w:color="auto"/>
            <w:bottom w:val="none" w:sz="0" w:space="0" w:color="auto"/>
            <w:right w:val="none" w:sz="0" w:space="0" w:color="auto"/>
          </w:divBdr>
        </w:div>
        <w:div w:id="190385469">
          <w:marLeft w:val="0"/>
          <w:marRight w:val="0"/>
          <w:marTop w:val="0"/>
          <w:marBottom w:val="0"/>
          <w:divBdr>
            <w:top w:val="none" w:sz="0" w:space="0" w:color="auto"/>
            <w:left w:val="none" w:sz="0" w:space="0" w:color="auto"/>
            <w:bottom w:val="none" w:sz="0" w:space="0" w:color="auto"/>
            <w:right w:val="none" w:sz="0" w:space="0" w:color="auto"/>
          </w:divBdr>
        </w:div>
        <w:div w:id="1576696852">
          <w:marLeft w:val="0"/>
          <w:marRight w:val="0"/>
          <w:marTop w:val="0"/>
          <w:marBottom w:val="0"/>
          <w:divBdr>
            <w:top w:val="none" w:sz="0" w:space="0" w:color="auto"/>
            <w:left w:val="none" w:sz="0" w:space="0" w:color="auto"/>
            <w:bottom w:val="none" w:sz="0" w:space="0" w:color="auto"/>
            <w:right w:val="none" w:sz="0" w:space="0" w:color="auto"/>
          </w:divBdr>
        </w:div>
        <w:div w:id="982851205">
          <w:marLeft w:val="0"/>
          <w:marRight w:val="0"/>
          <w:marTop w:val="0"/>
          <w:marBottom w:val="0"/>
          <w:divBdr>
            <w:top w:val="none" w:sz="0" w:space="0" w:color="auto"/>
            <w:left w:val="none" w:sz="0" w:space="0" w:color="auto"/>
            <w:bottom w:val="none" w:sz="0" w:space="0" w:color="auto"/>
            <w:right w:val="none" w:sz="0" w:space="0" w:color="auto"/>
          </w:divBdr>
        </w:div>
        <w:div w:id="1999729479">
          <w:marLeft w:val="0"/>
          <w:marRight w:val="0"/>
          <w:marTop w:val="0"/>
          <w:marBottom w:val="0"/>
          <w:divBdr>
            <w:top w:val="none" w:sz="0" w:space="0" w:color="auto"/>
            <w:left w:val="none" w:sz="0" w:space="0" w:color="auto"/>
            <w:bottom w:val="none" w:sz="0" w:space="0" w:color="auto"/>
            <w:right w:val="none" w:sz="0" w:space="0" w:color="auto"/>
          </w:divBdr>
        </w:div>
        <w:div w:id="384841166">
          <w:marLeft w:val="0"/>
          <w:marRight w:val="0"/>
          <w:marTop w:val="0"/>
          <w:marBottom w:val="0"/>
          <w:divBdr>
            <w:top w:val="none" w:sz="0" w:space="0" w:color="auto"/>
            <w:left w:val="none" w:sz="0" w:space="0" w:color="auto"/>
            <w:bottom w:val="none" w:sz="0" w:space="0" w:color="auto"/>
            <w:right w:val="none" w:sz="0" w:space="0" w:color="auto"/>
          </w:divBdr>
        </w:div>
        <w:div w:id="806162219">
          <w:marLeft w:val="0"/>
          <w:marRight w:val="0"/>
          <w:marTop w:val="0"/>
          <w:marBottom w:val="0"/>
          <w:divBdr>
            <w:top w:val="none" w:sz="0" w:space="0" w:color="auto"/>
            <w:left w:val="none" w:sz="0" w:space="0" w:color="auto"/>
            <w:bottom w:val="none" w:sz="0" w:space="0" w:color="auto"/>
            <w:right w:val="none" w:sz="0" w:space="0" w:color="auto"/>
          </w:divBdr>
        </w:div>
        <w:div w:id="1895001017">
          <w:marLeft w:val="0"/>
          <w:marRight w:val="0"/>
          <w:marTop w:val="0"/>
          <w:marBottom w:val="0"/>
          <w:divBdr>
            <w:top w:val="none" w:sz="0" w:space="0" w:color="auto"/>
            <w:left w:val="none" w:sz="0" w:space="0" w:color="auto"/>
            <w:bottom w:val="none" w:sz="0" w:space="0" w:color="auto"/>
            <w:right w:val="none" w:sz="0" w:space="0" w:color="auto"/>
          </w:divBdr>
        </w:div>
        <w:div w:id="903026680">
          <w:marLeft w:val="0"/>
          <w:marRight w:val="0"/>
          <w:marTop w:val="0"/>
          <w:marBottom w:val="0"/>
          <w:divBdr>
            <w:top w:val="none" w:sz="0" w:space="0" w:color="auto"/>
            <w:left w:val="none" w:sz="0" w:space="0" w:color="auto"/>
            <w:bottom w:val="none" w:sz="0" w:space="0" w:color="auto"/>
            <w:right w:val="none" w:sz="0" w:space="0" w:color="auto"/>
          </w:divBdr>
        </w:div>
        <w:div w:id="260995626">
          <w:marLeft w:val="0"/>
          <w:marRight w:val="0"/>
          <w:marTop w:val="0"/>
          <w:marBottom w:val="0"/>
          <w:divBdr>
            <w:top w:val="none" w:sz="0" w:space="0" w:color="auto"/>
            <w:left w:val="none" w:sz="0" w:space="0" w:color="auto"/>
            <w:bottom w:val="none" w:sz="0" w:space="0" w:color="auto"/>
            <w:right w:val="none" w:sz="0" w:space="0" w:color="auto"/>
          </w:divBdr>
        </w:div>
        <w:div w:id="1360740983">
          <w:marLeft w:val="0"/>
          <w:marRight w:val="0"/>
          <w:marTop w:val="0"/>
          <w:marBottom w:val="0"/>
          <w:divBdr>
            <w:top w:val="none" w:sz="0" w:space="0" w:color="auto"/>
            <w:left w:val="none" w:sz="0" w:space="0" w:color="auto"/>
            <w:bottom w:val="none" w:sz="0" w:space="0" w:color="auto"/>
            <w:right w:val="none" w:sz="0" w:space="0" w:color="auto"/>
          </w:divBdr>
        </w:div>
        <w:div w:id="1798067229">
          <w:marLeft w:val="0"/>
          <w:marRight w:val="0"/>
          <w:marTop w:val="0"/>
          <w:marBottom w:val="0"/>
          <w:divBdr>
            <w:top w:val="none" w:sz="0" w:space="0" w:color="auto"/>
            <w:left w:val="none" w:sz="0" w:space="0" w:color="auto"/>
            <w:bottom w:val="none" w:sz="0" w:space="0" w:color="auto"/>
            <w:right w:val="none" w:sz="0" w:space="0" w:color="auto"/>
          </w:divBdr>
        </w:div>
        <w:div w:id="1837718917">
          <w:marLeft w:val="0"/>
          <w:marRight w:val="0"/>
          <w:marTop w:val="0"/>
          <w:marBottom w:val="0"/>
          <w:divBdr>
            <w:top w:val="none" w:sz="0" w:space="0" w:color="auto"/>
            <w:left w:val="none" w:sz="0" w:space="0" w:color="auto"/>
            <w:bottom w:val="none" w:sz="0" w:space="0" w:color="auto"/>
            <w:right w:val="none" w:sz="0" w:space="0" w:color="auto"/>
          </w:divBdr>
        </w:div>
        <w:div w:id="1595934345">
          <w:marLeft w:val="0"/>
          <w:marRight w:val="0"/>
          <w:marTop w:val="0"/>
          <w:marBottom w:val="0"/>
          <w:divBdr>
            <w:top w:val="none" w:sz="0" w:space="0" w:color="auto"/>
            <w:left w:val="none" w:sz="0" w:space="0" w:color="auto"/>
            <w:bottom w:val="none" w:sz="0" w:space="0" w:color="auto"/>
            <w:right w:val="none" w:sz="0" w:space="0" w:color="auto"/>
          </w:divBdr>
        </w:div>
      </w:divsChild>
    </w:div>
    <w:div w:id="909510179">
      <w:bodyDiv w:val="1"/>
      <w:marLeft w:val="0"/>
      <w:marRight w:val="0"/>
      <w:marTop w:val="0"/>
      <w:marBottom w:val="0"/>
      <w:divBdr>
        <w:top w:val="none" w:sz="0" w:space="0" w:color="auto"/>
        <w:left w:val="none" w:sz="0" w:space="0" w:color="auto"/>
        <w:bottom w:val="none" w:sz="0" w:space="0" w:color="auto"/>
        <w:right w:val="none" w:sz="0" w:space="0" w:color="auto"/>
      </w:divBdr>
      <w:divsChild>
        <w:div w:id="1846049955">
          <w:marLeft w:val="0"/>
          <w:marRight w:val="0"/>
          <w:marTop w:val="0"/>
          <w:marBottom w:val="0"/>
          <w:divBdr>
            <w:top w:val="none" w:sz="0" w:space="0" w:color="auto"/>
            <w:left w:val="none" w:sz="0" w:space="0" w:color="auto"/>
            <w:bottom w:val="none" w:sz="0" w:space="0" w:color="auto"/>
            <w:right w:val="none" w:sz="0" w:space="0" w:color="auto"/>
          </w:divBdr>
          <w:divsChild>
            <w:div w:id="2015917342">
              <w:marLeft w:val="0"/>
              <w:marRight w:val="0"/>
              <w:marTop w:val="0"/>
              <w:marBottom w:val="0"/>
              <w:divBdr>
                <w:top w:val="none" w:sz="0" w:space="0" w:color="auto"/>
                <w:left w:val="none" w:sz="0" w:space="0" w:color="auto"/>
                <w:bottom w:val="none" w:sz="0" w:space="0" w:color="auto"/>
                <w:right w:val="none" w:sz="0" w:space="0" w:color="auto"/>
              </w:divBdr>
            </w:div>
            <w:div w:id="898787954">
              <w:marLeft w:val="0"/>
              <w:marRight w:val="0"/>
              <w:marTop w:val="0"/>
              <w:marBottom w:val="0"/>
              <w:divBdr>
                <w:top w:val="none" w:sz="0" w:space="0" w:color="auto"/>
                <w:left w:val="none" w:sz="0" w:space="0" w:color="auto"/>
                <w:bottom w:val="none" w:sz="0" w:space="0" w:color="auto"/>
                <w:right w:val="none" w:sz="0" w:space="0" w:color="auto"/>
              </w:divBdr>
            </w:div>
            <w:div w:id="791631125">
              <w:marLeft w:val="0"/>
              <w:marRight w:val="0"/>
              <w:marTop w:val="0"/>
              <w:marBottom w:val="0"/>
              <w:divBdr>
                <w:top w:val="none" w:sz="0" w:space="0" w:color="auto"/>
                <w:left w:val="none" w:sz="0" w:space="0" w:color="auto"/>
                <w:bottom w:val="none" w:sz="0" w:space="0" w:color="auto"/>
                <w:right w:val="none" w:sz="0" w:space="0" w:color="auto"/>
              </w:divBdr>
            </w:div>
            <w:div w:id="768499977">
              <w:marLeft w:val="0"/>
              <w:marRight w:val="0"/>
              <w:marTop w:val="0"/>
              <w:marBottom w:val="0"/>
              <w:divBdr>
                <w:top w:val="none" w:sz="0" w:space="0" w:color="auto"/>
                <w:left w:val="none" w:sz="0" w:space="0" w:color="auto"/>
                <w:bottom w:val="none" w:sz="0" w:space="0" w:color="auto"/>
                <w:right w:val="none" w:sz="0" w:space="0" w:color="auto"/>
              </w:divBdr>
            </w:div>
            <w:div w:id="10602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8741">
      <w:bodyDiv w:val="1"/>
      <w:marLeft w:val="0"/>
      <w:marRight w:val="0"/>
      <w:marTop w:val="0"/>
      <w:marBottom w:val="0"/>
      <w:divBdr>
        <w:top w:val="none" w:sz="0" w:space="0" w:color="auto"/>
        <w:left w:val="none" w:sz="0" w:space="0" w:color="auto"/>
        <w:bottom w:val="none" w:sz="0" w:space="0" w:color="auto"/>
        <w:right w:val="none" w:sz="0" w:space="0" w:color="auto"/>
      </w:divBdr>
      <w:divsChild>
        <w:div w:id="826362026">
          <w:marLeft w:val="0"/>
          <w:marRight w:val="0"/>
          <w:marTop w:val="0"/>
          <w:marBottom w:val="0"/>
          <w:divBdr>
            <w:top w:val="none" w:sz="0" w:space="0" w:color="auto"/>
            <w:left w:val="none" w:sz="0" w:space="0" w:color="auto"/>
            <w:bottom w:val="none" w:sz="0" w:space="0" w:color="auto"/>
            <w:right w:val="none" w:sz="0" w:space="0" w:color="auto"/>
          </w:divBdr>
          <w:divsChild>
            <w:div w:id="1467236299">
              <w:marLeft w:val="0"/>
              <w:marRight w:val="0"/>
              <w:marTop w:val="0"/>
              <w:marBottom w:val="0"/>
              <w:divBdr>
                <w:top w:val="none" w:sz="0" w:space="0" w:color="auto"/>
                <w:left w:val="none" w:sz="0" w:space="0" w:color="auto"/>
                <w:bottom w:val="none" w:sz="0" w:space="0" w:color="auto"/>
                <w:right w:val="none" w:sz="0" w:space="0" w:color="auto"/>
              </w:divBdr>
            </w:div>
            <w:div w:id="17942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17504">
      <w:bodyDiv w:val="1"/>
      <w:marLeft w:val="0"/>
      <w:marRight w:val="0"/>
      <w:marTop w:val="0"/>
      <w:marBottom w:val="0"/>
      <w:divBdr>
        <w:top w:val="none" w:sz="0" w:space="0" w:color="auto"/>
        <w:left w:val="none" w:sz="0" w:space="0" w:color="auto"/>
        <w:bottom w:val="none" w:sz="0" w:space="0" w:color="auto"/>
        <w:right w:val="none" w:sz="0" w:space="0" w:color="auto"/>
      </w:divBdr>
      <w:divsChild>
        <w:div w:id="1615361915">
          <w:marLeft w:val="0"/>
          <w:marRight w:val="0"/>
          <w:marTop w:val="0"/>
          <w:marBottom w:val="0"/>
          <w:divBdr>
            <w:top w:val="none" w:sz="0" w:space="0" w:color="auto"/>
            <w:left w:val="none" w:sz="0" w:space="0" w:color="auto"/>
            <w:bottom w:val="none" w:sz="0" w:space="0" w:color="auto"/>
            <w:right w:val="none" w:sz="0" w:space="0" w:color="auto"/>
          </w:divBdr>
          <w:divsChild>
            <w:div w:id="3799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4781">
      <w:bodyDiv w:val="1"/>
      <w:marLeft w:val="0"/>
      <w:marRight w:val="0"/>
      <w:marTop w:val="0"/>
      <w:marBottom w:val="0"/>
      <w:divBdr>
        <w:top w:val="none" w:sz="0" w:space="0" w:color="auto"/>
        <w:left w:val="none" w:sz="0" w:space="0" w:color="auto"/>
        <w:bottom w:val="none" w:sz="0" w:space="0" w:color="auto"/>
        <w:right w:val="none" w:sz="0" w:space="0" w:color="auto"/>
      </w:divBdr>
    </w:div>
    <w:div w:id="1486697831">
      <w:bodyDiv w:val="1"/>
      <w:marLeft w:val="0"/>
      <w:marRight w:val="0"/>
      <w:marTop w:val="0"/>
      <w:marBottom w:val="0"/>
      <w:divBdr>
        <w:top w:val="none" w:sz="0" w:space="0" w:color="auto"/>
        <w:left w:val="none" w:sz="0" w:space="0" w:color="auto"/>
        <w:bottom w:val="none" w:sz="0" w:space="0" w:color="auto"/>
        <w:right w:val="none" w:sz="0" w:space="0" w:color="auto"/>
      </w:divBdr>
      <w:divsChild>
        <w:div w:id="725103074">
          <w:marLeft w:val="0"/>
          <w:marRight w:val="0"/>
          <w:marTop w:val="0"/>
          <w:marBottom w:val="0"/>
          <w:divBdr>
            <w:top w:val="none" w:sz="0" w:space="0" w:color="auto"/>
            <w:left w:val="none" w:sz="0" w:space="0" w:color="auto"/>
            <w:bottom w:val="none" w:sz="0" w:space="0" w:color="auto"/>
            <w:right w:val="none" w:sz="0" w:space="0" w:color="auto"/>
          </w:divBdr>
        </w:div>
        <w:div w:id="1101871847">
          <w:marLeft w:val="0"/>
          <w:marRight w:val="0"/>
          <w:marTop w:val="0"/>
          <w:marBottom w:val="0"/>
          <w:divBdr>
            <w:top w:val="none" w:sz="0" w:space="0" w:color="auto"/>
            <w:left w:val="none" w:sz="0" w:space="0" w:color="auto"/>
            <w:bottom w:val="none" w:sz="0" w:space="0" w:color="auto"/>
            <w:right w:val="none" w:sz="0" w:space="0" w:color="auto"/>
          </w:divBdr>
        </w:div>
        <w:div w:id="1250381607">
          <w:marLeft w:val="0"/>
          <w:marRight w:val="0"/>
          <w:marTop w:val="0"/>
          <w:marBottom w:val="0"/>
          <w:divBdr>
            <w:top w:val="none" w:sz="0" w:space="0" w:color="auto"/>
            <w:left w:val="none" w:sz="0" w:space="0" w:color="auto"/>
            <w:bottom w:val="none" w:sz="0" w:space="0" w:color="auto"/>
            <w:right w:val="none" w:sz="0" w:space="0" w:color="auto"/>
          </w:divBdr>
        </w:div>
        <w:div w:id="472526758">
          <w:marLeft w:val="0"/>
          <w:marRight w:val="0"/>
          <w:marTop w:val="0"/>
          <w:marBottom w:val="0"/>
          <w:divBdr>
            <w:top w:val="none" w:sz="0" w:space="0" w:color="auto"/>
            <w:left w:val="none" w:sz="0" w:space="0" w:color="auto"/>
            <w:bottom w:val="none" w:sz="0" w:space="0" w:color="auto"/>
            <w:right w:val="none" w:sz="0" w:space="0" w:color="auto"/>
          </w:divBdr>
        </w:div>
        <w:div w:id="163478126">
          <w:marLeft w:val="0"/>
          <w:marRight w:val="0"/>
          <w:marTop w:val="0"/>
          <w:marBottom w:val="0"/>
          <w:divBdr>
            <w:top w:val="none" w:sz="0" w:space="0" w:color="auto"/>
            <w:left w:val="none" w:sz="0" w:space="0" w:color="auto"/>
            <w:bottom w:val="none" w:sz="0" w:space="0" w:color="auto"/>
            <w:right w:val="none" w:sz="0" w:space="0" w:color="auto"/>
          </w:divBdr>
        </w:div>
        <w:div w:id="1850296472">
          <w:marLeft w:val="0"/>
          <w:marRight w:val="0"/>
          <w:marTop w:val="0"/>
          <w:marBottom w:val="0"/>
          <w:divBdr>
            <w:top w:val="none" w:sz="0" w:space="0" w:color="auto"/>
            <w:left w:val="none" w:sz="0" w:space="0" w:color="auto"/>
            <w:bottom w:val="none" w:sz="0" w:space="0" w:color="auto"/>
            <w:right w:val="none" w:sz="0" w:space="0" w:color="auto"/>
          </w:divBdr>
        </w:div>
        <w:div w:id="2125882372">
          <w:marLeft w:val="0"/>
          <w:marRight w:val="0"/>
          <w:marTop w:val="0"/>
          <w:marBottom w:val="0"/>
          <w:divBdr>
            <w:top w:val="none" w:sz="0" w:space="0" w:color="auto"/>
            <w:left w:val="none" w:sz="0" w:space="0" w:color="auto"/>
            <w:bottom w:val="none" w:sz="0" w:space="0" w:color="auto"/>
            <w:right w:val="none" w:sz="0" w:space="0" w:color="auto"/>
          </w:divBdr>
        </w:div>
        <w:div w:id="204098482">
          <w:marLeft w:val="0"/>
          <w:marRight w:val="0"/>
          <w:marTop w:val="0"/>
          <w:marBottom w:val="0"/>
          <w:divBdr>
            <w:top w:val="none" w:sz="0" w:space="0" w:color="auto"/>
            <w:left w:val="none" w:sz="0" w:space="0" w:color="auto"/>
            <w:bottom w:val="none" w:sz="0" w:space="0" w:color="auto"/>
            <w:right w:val="none" w:sz="0" w:space="0" w:color="auto"/>
          </w:divBdr>
        </w:div>
        <w:div w:id="391270427">
          <w:marLeft w:val="0"/>
          <w:marRight w:val="0"/>
          <w:marTop w:val="0"/>
          <w:marBottom w:val="0"/>
          <w:divBdr>
            <w:top w:val="none" w:sz="0" w:space="0" w:color="auto"/>
            <w:left w:val="none" w:sz="0" w:space="0" w:color="auto"/>
            <w:bottom w:val="none" w:sz="0" w:space="0" w:color="auto"/>
            <w:right w:val="none" w:sz="0" w:space="0" w:color="auto"/>
          </w:divBdr>
        </w:div>
        <w:div w:id="872109366">
          <w:marLeft w:val="0"/>
          <w:marRight w:val="0"/>
          <w:marTop w:val="0"/>
          <w:marBottom w:val="0"/>
          <w:divBdr>
            <w:top w:val="none" w:sz="0" w:space="0" w:color="auto"/>
            <w:left w:val="none" w:sz="0" w:space="0" w:color="auto"/>
            <w:bottom w:val="none" w:sz="0" w:space="0" w:color="auto"/>
            <w:right w:val="none" w:sz="0" w:space="0" w:color="auto"/>
          </w:divBdr>
        </w:div>
        <w:div w:id="125778706">
          <w:marLeft w:val="0"/>
          <w:marRight w:val="0"/>
          <w:marTop w:val="0"/>
          <w:marBottom w:val="0"/>
          <w:divBdr>
            <w:top w:val="none" w:sz="0" w:space="0" w:color="auto"/>
            <w:left w:val="none" w:sz="0" w:space="0" w:color="auto"/>
            <w:bottom w:val="none" w:sz="0" w:space="0" w:color="auto"/>
            <w:right w:val="none" w:sz="0" w:space="0" w:color="auto"/>
          </w:divBdr>
        </w:div>
        <w:div w:id="1006633269">
          <w:marLeft w:val="0"/>
          <w:marRight w:val="0"/>
          <w:marTop w:val="0"/>
          <w:marBottom w:val="0"/>
          <w:divBdr>
            <w:top w:val="none" w:sz="0" w:space="0" w:color="auto"/>
            <w:left w:val="none" w:sz="0" w:space="0" w:color="auto"/>
            <w:bottom w:val="none" w:sz="0" w:space="0" w:color="auto"/>
            <w:right w:val="none" w:sz="0" w:space="0" w:color="auto"/>
          </w:divBdr>
        </w:div>
        <w:div w:id="1484393105">
          <w:marLeft w:val="0"/>
          <w:marRight w:val="0"/>
          <w:marTop w:val="0"/>
          <w:marBottom w:val="0"/>
          <w:divBdr>
            <w:top w:val="none" w:sz="0" w:space="0" w:color="auto"/>
            <w:left w:val="none" w:sz="0" w:space="0" w:color="auto"/>
            <w:bottom w:val="none" w:sz="0" w:space="0" w:color="auto"/>
            <w:right w:val="none" w:sz="0" w:space="0" w:color="auto"/>
          </w:divBdr>
        </w:div>
        <w:div w:id="1575776387">
          <w:marLeft w:val="0"/>
          <w:marRight w:val="0"/>
          <w:marTop w:val="0"/>
          <w:marBottom w:val="0"/>
          <w:divBdr>
            <w:top w:val="none" w:sz="0" w:space="0" w:color="auto"/>
            <w:left w:val="none" w:sz="0" w:space="0" w:color="auto"/>
            <w:bottom w:val="none" w:sz="0" w:space="0" w:color="auto"/>
            <w:right w:val="none" w:sz="0" w:space="0" w:color="auto"/>
          </w:divBdr>
        </w:div>
        <w:div w:id="2022512202">
          <w:marLeft w:val="0"/>
          <w:marRight w:val="0"/>
          <w:marTop w:val="0"/>
          <w:marBottom w:val="0"/>
          <w:divBdr>
            <w:top w:val="none" w:sz="0" w:space="0" w:color="auto"/>
            <w:left w:val="none" w:sz="0" w:space="0" w:color="auto"/>
            <w:bottom w:val="none" w:sz="0" w:space="0" w:color="auto"/>
            <w:right w:val="none" w:sz="0" w:space="0" w:color="auto"/>
          </w:divBdr>
        </w:div>
        <w:div w:id="616713433">
          <w:marLeft w:val="0"/>
          <w:marRight w:val="0"/>
          <w:marTop w:val="0"/>
          <w:marBottom w:val="0"/>
          <w:divBdr>
            <w:top w:val="none" w:sz="0" w:space="0" w:color="auto"/>
            <w:left w:val="none" w:sz="0" w:space="0" w:color="auto"/>
            <w:bottom w:val="none" w:sz="0" w:space="0" w:color="auto"/>
            <w:right w:val="none" w:sz="0" w:space="0" w:color="auto"/>
          </w:divBdr>
        </w:div>
        <w:div w:id="1117989020">
          <w:marLeft w:val="0"/>
          <w:marRight w:val="0"/>
          <w:marTop w:val="0"/>
          <w:marBottom w:val="0"/>
          <w:divBdr>
            <w:top w:val="none" w:sz="0" w:space="0" w:color="auto"/>
            <w:left w:val="none" w:sz="0" w:space="0" w:color="auto"/>
            <w:bottom w:val="none" w:sz="0" w:space="0" w:color="auto"/>
            <w:right w:val="none" w:sz="0" w:space="0" w:color="auto"/>
          </w:divBdr>
        </w:div>
        <w:div w:id="1818497880">
          <w:marLeft w:val="0"/>
          <w:marRight w:val="0"/>
          <w:marTop w:val="0"/>
          <w:marBottom w:val="0"/>
          <w:divBdr>
            <w:top w:val="none" w:sz="0" w:space="0" w:color="auto"/>
            <w:left w:val="none" w:sz="0" w:space="0" w:color="auto"/>
            <w:bottom w:val="none" w:sz="0" w:space="0" w:color="auto"/>
            <w:right w:val="none" w:sz="0" w:space="0" w:color="auto"/>
          </w:divBdr>
        </w:div>
        <w:div w:id="585001350">
          <w:marLeft w:val="0"/>
          <w:marRight w:val="0"/>
          <w:marTop w:val="0"/>
          <w:marBottom w:val="0"/>
          <w:divBdr>
            <w:top w:val="none" w:sz="0" w:space="0" w:color="auto"/>
            <w:left w:val="none" w:sz="0" w:space="0" w:color="auto"/>
            <w:bottom w:val="none" w:sz="0" w:space="0" w:color="auto"/>
            <w:right w:val="none" w:sz="0" w:space="0" w:color="auto"/>
          </w:divBdr>
        </w:div>
        <w:div w:id="1805728519">
          <w:marLeft w:val="0"/>
          <w:marRight w:val="0"/>
          <w:marTop w:val="0"/>
          <w:marBottom w:val="0"/>
          <w:divBdr>
            <w:top w:val="none" w:sz="0" w:space="0" w:color="auto"/>
            <w:left w:val="none" w:sz="0" w:space="0" w:color="auto"/>
            <w:bottom w:val="none" w:sz="0" w:space="0" w:color="auto"/>
            <w:right w:val="none" w:sz="0" w:space="0" w:color="auto"/>
          </w:divBdr>
        </w:div>
        <w:div w:id="454103155">
          <w:marLeft w:val="0"/>
          <w:marRight w:val="0"/>
          <w:marTop w:val="0"/>
          <w:marBottom w:val="0"/>
          <w:divBdr>
            <w:top w:val="none" w:sz="0" w:space="0" w:color="auto"/>
            <w:left w:val="none" w:sz="0" w:space="0" w:color="auto"/>
            <w:bottom w:val="none" w:sz="0" w:space="0" w:color="auto"/>
            <w:right w:val="none" w:sz="0" w:space="0" w:color="auto"/>
          </w:divBdr>
        </w:div>
        <w:div w:id="438065717">
          <w:marLeft w:val="0"/>
          <w:marRight w:val="0"/>
          <w:marTop w:val="0"/>
          <w:marBottom w:val="0"/>
          <w:divBdr>
            <w:top w:val="none" w:sz="0" w:space="0" w:color="auto"/>
            <w:left w:val="none" w:sz="0" w:space="0" w:color="auto"/>
            <w:bottom w:val="none" w:sz="0" w:space="0" w:color="auto"/>
            <w:right w:val="none" w:sz="0" w:space="0" w:color="auto"/>
          </w:divBdr>
        </w:div>
        <w:div w:id="1360281500">
          <w:marLeft w:val="0"/>
          <w:marRight w:val="0"/>
          <w:marTop w:val="0"/>
          <w:marBottom w:val="0"/>
          <w:divBdr>
            <w:top w:val="none" w:sz="0" w:space="0" w:color="auto"/>
            <w:left w:val="none" w:sz="0" w:space="0" w:color="auto"/>
            <w:bottom w:val="none" w:sz="0" w:space="0" w:color="auto"/>
            <w:right w:val="none" w:sz="0" w:space="0" w:color="auto"/>
          </w:divBdr>
        </w:div>
        <w:div w:id="1554848434">
          <w:marLeft w:val="0"/>
          <w:marRight w:val="0"/>
          <w:marTop w:val="0"/>
          <w:marBottom w:val="0"/>
          <w:divBdr>
            <w:top w:val="none" w:sz="0" w:space="0" w:color="auto"/>
            <w:left w:val="none" w:sz="0" w:space="0" w:color="auto"/>
            <w:bottom w:val="none" w:sz="0" w:space="0" w:color="auto"/>
            <w:right w:val="none" w:sz="0" w:space="0" w:color="auto"/>
          </w:divBdr>
        </w:div>
        <w:div w:id="993265707">
          <w:marLeft w:val="0"/>
          <w:marRight w:val="0"/>
          <w:marTop w:val="0"/>
          <w:marBottom w:val="0"/>
          <w:divBdr>
            <w:top w:val="none" w:sz="0" w:space="0" w:color="auto"/>
            <w:left w:val="none" w:sz="0" w:space="0" w:color="auto"/>
            <w:bottom w:val="none" w:sz="0" w:space="0" w:color="auto"/>
            <w:right w:val="none" w:sz="0" w:space="0" w:color="auto"/>
          </w:divBdr>
        </w:div>
        <w:div w:id="1445078901">
          <w:marLeft w:val="0"/>
          <w:marRight w:val="0"/>
          <w:marTop w:val="0"/>
          <w:marBottom w:val="0"/>
          <w:divBdr>
            <w:top w:val="none" w:sz="0" w:space="0" w:color="auto"/>
            <w:left w:val="none" w:sz="0" w:space="0" w:color="auto"/>
            <w:bottom w:val="none" w:sz="0" w:space="0" w:color="auto"/>
            <w:right w:val="none" w:sz="0" w:space="0" w:color="auto"/>
          </w:divBdr>
        </w:div>
      </w:divsChild>
    </w:div>
    <w:div w:id="1667976478">
      <w:bodyDiv w:val="1"/>
      <w:marLeft w:val="0"/>
      <w:marRight w:val="0"/>
      <w:marTop w:val="0"/>
      <w:marBottom w:val="0"/>
      <w:divBdr>
        <w:top w:val="none" w:sz="0" w:space="0" w:color="auto"/>
        <w:left w:val="none" w:sz="0" w:space="0" w:color="auto"/>
        <w:bottom w:val="none" w:sz="0" w:space="0" w:color="auto"/>
        <w:right w:val="none" w:sz="0" w:space="0" w:color="auto"/>
      </w:divBdr>
      <w:divsChild>
        <w:div w:id="1454710320">
          <w:marLeft w:val="0"/>
          <w:marRight w:val="0"/>
          <w:marTop w:val="0"/>
          <w:marBottom w:val="0"/>
          <w:divBdr>
            <w:top w:val="none" w:sz="0" w:space="0" w:color="auto"/>
            <w:left w:val="none" w:sz="0" w:space="0" w:color="auto"/>
            <w:bottom w:val="none" w:sz="0" w:space="0" w:color="auto"/>
            <w:right w:val="none" w:sz="0" w:space="0" w:color="auto"/>
          </w:divBdr>
        </w:div>
        <w:div w:id="366687233">
          <w:marLeft w:val="0"/>
          <w:marRight w:val="0"/>
          <w:marTop w:val="0"/>
          <w:marBottom w:val="0"/>
          <w:divBdr>
            <w:top w:val="none" w:sz="0" w:space="0" w:color="auto"/>
            <w:left w:val="none" w:sz="0" w:space="0" w:color="auto"/>
            <w:bottom w:val="none" w:sz="0" w:space="0" w:color="auto"/>
            <w:right w:val="none" w:sz="0" w:space="0" w:color="auto"/>
          </w:divBdr>
        </w:div>
        <w:div w:id="261645583">
          <w:marLeft w:val="0"/>
          <w:marRight w:val="0"/>
          <w:marTop w:val="0"/>
          <w:marBottom w:val="0"/>
          <w:divBdr>
            <w:top w:val="none" w:sz="0" w:space="0" w:color="auto"/>
            <w:left w:val="none" w:sz="0" w:space="0" w:color="auto"/>
            <w:bottom w:val="none" w:sz="0" w:space="0" w:color="auto"/>
            <w:right w:val="none" w:sz="0" w:space="0" w:color="auto"/>
          </w:divBdr>
        </w:div>
        <w:div w:id="233049728">
          <w:marLeft w:val="0"/>
          <w:marRight w:val="0"/>
          <w:marTop w:val="0"/>
          <w:marBottom w:val="0"/>
          <w:divBdr>
            <w:top w:val="none" w:sz="0" w:space="0" w:color="auto"/>
            <w:left w:val="none" w:sz="0" w:space="0" w:color="auto"/>
            <w:bottom w:val="none" w:sz="0" w:space="0" w:color="auto"/>
            <w:right w:val="none" w:sz="0" w:space="0" w:color="auto"/>
          </w:divBdr>
        </w:div>
      </w:divsChild>
    </w:div>
    <w:div w:id="2001960411">
      <w:bodyDiv w:val="1"/>
      <w:marLeft w:val="0"/>
      <w:marRight w:val="0"/>
      <w:marTop w:val="0"/>
      <w:marBottom w:val="0"/>
      <w:divBdr>
        <w:top w:val="none" w:sz="0" w:space="0" w:color="auto"/>
        <w:left w:val="none" w:sz="0" w:space="0" w:color="auto"/>
        <w:bottom w:val="none" w:sz="0" w:space="0" w:color="auto"/>
        <w:right w:val="none" w:sz="0" w:space="0" w:color="auto"/>
      </w:divBdr>
      <w:divsChild>
        <w:div w:id="848061143">
          <w:marLeft w:val="0"/>
          <w:marRight w:val="0"/>
          <w:marTop w:val="0"/>
          <w:marBottom w:val="0"/>
          <w:divBdr>
            <w:top w:val="none" w:sz="0" w:space="0" w:color="auto"/>
            <w:left w:val="none" w:sz="0" w:space="0" w:color="auto"/>
            <w:bottom w:val="none" w:sz="0" w:space="0" w:color="auto"/>
            <w:right w:val="none" w:sz="0" w:space="0" w:color="auto"/>
          </w:divBdr>
        </w:div>
        <w:div w:id="171996183">
          <w:marLeft w:val="0"/>
          <w:marRight w:val="0"/>
          <w:marTop w:val="0"/>
          <w:marBottom w:val="0"/>
          <w:divBdr>
            <w:top w:val="none" w:sz="0" w:space="0" w:color="auto"/>
            <w:left w:val="none" w:sz="0" w:space="0" w:color="auto"/>
            <w:bottom w:val="none" w:sz="0" w:space="0" w:color="auto"/>
            <w:right w:val="none" w:sz="0" w:space="0" w:color="auto"/>
          </w:divBdr>
        </w:div>
        <w:div w:id="1131049572">
          <w:marLeft w:val="0"/>
          <w:marRight w:val="0"/>
          <w:marTop w:val="0"/>
          <w:marBottom w:val="0"/>
          <w:divBdr>
            <w:top w:val="none" w:sz="0" w:space="0" w:color="auto"/>
            <w:left w:val="none" w:sz="0" w:space="0" w:color="auto"/>
            <w:bottom w:val="none" w:sz="0" w:space="0" w:color="auto"/>
            <w:right w:val="none" w:sz="0" w:space="0" w:color="auto"/>
          </w:divBdr>
        </w:div>
        <w:div w:id="462386459">
          <w:marLeft w:val="0"/>
          <w:marRight w:val="0"/>
          <w:marTop w:val="0"/>
          <w:marBottom w:val="0"/>
          <w:divBdr>
            <w:top w:val="none" w:sz="0" w:space="0" w:color="auto"/>
            <w:left w:val="none" w:sz="0" w:space="0" w:color="auto"/>
            <w:bottom w:val="none" w:sz="0" w:space="0" w:color="auto"/>
            <w:right w:val="none" w:sz="0" w:space="0" w:color="auto"/>
          </w:divBdr>
        </w:div>
        <w:div w:id="705908177">
          <w:marLeft w:val="0"/>
          <w:marRight w:val="0"/>
          <w:marTop w:val="0"/>
          <w:marBottom w:val="0"/>
          <w:divBdr>
            <w:top w:val="none" w:sz="0" w:space="0" w:color="auto"/>
            <w:left w:val="none" w:sz="0" w:space="0" w:color="auto"/>
            <w:bottom w:val="none" w:sz="0" w:space="0" w:color="auto"/>
            <w:right w:val="none" w:sz="0" w:space="0" w:color="auto"/>
          </w:divBdr>
        </w:div>
        <w:div w:id="1727220601">
          <w:marLeft w:val="0"/>
          <w:marRight w:val="0"/>
          <w:marTop w:val="0"/>
          <w:marBottom w:val="0"/>
          <w:divBdr>
            <w:top w:val="none" w:sz="0" w:space="0" w:color="auto"/>
            <w:left w:val="none" w:sz="0" w:space="0" w:color="auto"/>
            <w:bottom w:val="none" w:sz="0" w:space="0" w:color="auto"/>
            <w:right w:val="none" w:sz="0" w:space="0" w:color="auto"/>
          </w:divBdr>
        </w:div>
        <w:div w:id="2041203829">
          <w:marLeft w:val="0"/>
          <w:marRight w:val="0"/>
          <w:marTop w:val="0"/>
          <w:marBottom w:val="0"/>
          <w:divBdr>
            <w:top w:val="none" w:sz="0" w:space="0" w:color="auto"/>
            <w:left w:val="none" w:sz="0" w:space="0" w:color="auto"/>
            <w:bottom w:val="none" w:sz="0" w:space="0" w:color="auto"/>
            <w:right w:val="none" w:sz="0" w:space="0" w:color="auto"/>
          </w:divBdr>
        </w:div>
        <w:div w:id="1443648065">
          <w:marLeft w:val="0"/>
          <w:marRight w:val="0"/>
          <w:marTop w:val="0"/>
          <w:marBottom w:val="0"/>
          <w:divBdr>
            <w:top w:val="none" w:sz="0" w:space="0" w:color="auto"/>
            <w:left w:val="none" w:sz="0" w:space="0" w:color="auto"/>
            <w:bottom w:val="none" w:sz="0" w:space="0" w:color="auto"/>
            <w:right w:val="none" w:sz="0" w:space="0" w:color="auto"/>
          </w:divBdr>
        </w:div>
        <w:div w:id="783773241">
          <w:marLeft w:val="0"/>
          <w:marRight w:val="0"/>
          <w:marTop w:val="0"/>
          <w:marBottom w:val="0"/>
          <w:divBdr>
            <w:top w:val="none" w:sz="0" w:space="0" w:color="auto"/>
            <w:left w:val="none" w:sz="0" w:space="0" w:color="auto"/>
            <w:bottom w:val="none" w:sz="0" w:space="0" w:color="auto"/>
            <w:right w:val="none" w:sz="0" w:space="0" w:color="auto"/>
          </w:divBdr>
        </w:div>
        <w:div w:id="772434174">
          <w:marLeft w:val="0"/>
          <w:marRight w:val="0"/>
          <w:marTop w:val="0"/>
          <w:marBottom w:val="0"/>
          <w:divBdr>
            <w:top w:val="none" w:sz="0" w:space="0" w:color="auto"/>
            <w:left w:val="none" w:sz="0" w:space="0" w:color="auto"/>
            <w:bottom w:val="none" w:sz="0" w:space="0" w:color="auto"/>
            <w:right w:val="none" w:sz="0" w:space="0" w:color="auto"/>
          </w:divBdr>
        </w:div>
        <w:div w:id="19934747">
          <w:marLeft w:val="0"/>
          <w:marRight w:val="0"/>
          <w:marTop w:val="0"/>
          <w:marBottom w:val="0"/>
          <w:divBdr>
            <w:top w:val="none" w:sz="0" w:space="0" w:color="auto"/>
            <w:left w:val="none" w:sz="0" w:space="0" w:color="auto"/>
            <w:bottom w:val="none" w:sz="0" w:space="0" w:color="auto"/>
            <w:right w:val="none" w:sz="0" w:space="0" w:color="auto"/>
          </w:divBdr>
        </w:div>
        <w:div w:id="1218590176">
          <w:marLeft w:val="0"/>
          <w:marRight w:val="0"/>
          <w:marTop w:val="0"/>
          <w:marBottom w:val="0"/>
          <w:divBdr>
            <w:top w:val="none" w:sz="0" w:space="0" w:color="auto"/>
            <w:left w:val="none" w:sz="0" w:space="0" w:color="auto"/>
            <w:bottom w:val="none" w:sz="0" w:space="0" w:color="auto"/>
            <w:right w:val="none" w:sz="0" w:space="0" w:color="auto"/>
          </w:divBdr>
        </w:div>
      </w:divsChild>
    </w:div>
    <w:div w:id="2060014499">
      <w:bodyDiv w:val="1"/>
      <w:marLeft w:val="0"/>
      <w:marRight w:val="0"/>
      <w:marTop w:val="0"/>
      <w:marBottom w:val="0"/>
      <w:divBdr>
        <w:top w:val="none" w:sz="0" w:space="0" w:color="auto"/>
        <w:left w:val="none" w:sz="0" w:space="0" w:color="auto"/>
        <w:bottom w:val="none" w:sz="0" w:space="0" w:color="auto"/>
        <w:right w:val="none" w:sz="0" w:space="0" w:color="auto"/>
      </w:divBdr>
      <w:divsChild>
        <w:div w:id="1545286523">
          <w:marLeft w:val="0"/>
          <w:marRight w:val="0"/>
          <w:marTop w:val="0"/>
          <w:marBottom w:val="0"/>
          <w:divBdr>
            <w:top w:val="none" w:sz="0" w:space="0" w:color="auto"/>
            <w:left w:val="none" w:sz="0" w:space="0" w:color="auto"/>
            <w:bottom w:val="none" w:sz="0" w:space="0" w:color="auto"/>
            <w:right w:val="none" w:sz="0" w:space="0" w:color="auto"/>
          </w:divBdr>
        </w:div>
        <w:div w:id="213859585">
          <w:marLeft w:val="0"/>
          <w:marRight w:val="0"/>
          <w:marTop w:val="0"/>
          <w:marBottom w:val="0"/>
          <w:divBdr>
            <w:top w:val="none" w:sz="0" w:space="0" w:color="auto"/>
            <w:left w:val="none" w:sz="0" w:space="0" w:color="auto"/>
            <w:bottom w:val="none" w:sz="0" w:space="0" w:color="auto"/>
            <w:right w:val="none" w:sz="0" w:space="0" w:color="auto"/>
          </w:divBdr>
        </w:div>
        <w:div w:id="1620526157">
          <w:marLeft w:val="0"/>
          <w:marRight w:val="0"/>
          <w:marTop w:val="0"/>
          <w:marBottom w:val="0"/>
          <w:divBdr>
            <w:top w:val="none" w:sz="0" w:space="0" w:color="auto"/>
            <w:left w:val="none" w:sz="0" w:space="0" w:color="auto"/>
            <w:bottom w:val="none" w:sz="0" w:space="0" w:color="auto"/>
            <w:right w:val="none" w:sz="0" w:space="0" w:color="auto"/>
          </w:divBdr>
        </w:div>
        <w:div w:id="1524829054">
          <w:marLeft w:val="0"/>
          <w:marRight w:val="0"/>
          <w:marTop w:val="0"/>
          <w:marBottom w:val="0"/>
          <w:divBdr>
            <w:top w:val="none" w:sz="0" w:space="0" w:color="auto"/>
            <w:left w:val="none" w:sz="0" w:space="0" w:color="auto"/>
            <w:bottom w:val="none" w:sz="0" w:space="0" w:color="auto"/>
            <w:right w:val="none" w:sz="0" w:space="0" w:color="auto"/>
          </w:divBdr>
        </w:div>
        <w:div w:id="1967806150">
          <w:marLeft w:val="0"/>
          <w:marRight w:val="0"/>
          <w:marTop w:val="0"/>
          <w:marBottom w:val="0"/>
          <w:divBdr>
            <w:top w:val="none" w:sz="0" w:space="0" w:color="auto"/>
            <w:left w:val="none" w:sz="0" w:space="0" w:color="auto"/>
            <w:bottom w:val="none" w:sz="0" w:space="0" w:color="auto"/>
            <w:right w:val="none" w:sz="0" w:space="0" w:color="auto"/>
          </w:divBdr>
        </w:div>
        <w:div w:id="383142294">
          <w:marLeft w:val="0"/>
          <w:marRight w:val="0"/>
          <w:marTop w:val="0"/>
          <w:marBottom w:val="0"/>
          <w:divBdr>
            <w:top w:val="none" w:sz="0" w:space="0" w:color="auto"/>
            <w:left w:val="none" w:sz="0" w:space="0" w:color="auto"/>
            <w:bottom w:val="none" w:sz="0" w:space="0" w:color="auto"/>
            <w:right w:val="none" w:sz="0" w:space="0" w:color="auto"/>
          </w:divBdr>
        </w:div>
        <w:div w:id="575894341">
          <w:marLeft w:val="0"/>
          <w:marRight w:val="0"/>
          <w:marTop w:val="0"/>
          <w:marBottom w:val="0"/>
          <w:divBdr>
            <w:top w:val="none" w:sz="0" w:space="0" w:color="auto"/>
            <w:left w:val="none" w:sz="0" w:space="0" w:color="auto"/>
            <w:bottom w:val="none" w:sz="0" w:space="0" w:color="auto"/>
            <w:right w:val="none" w:sz="0" w:space="0" w:color="auto"/>
          </w:divBdr>
        </w:div>
        <w:div w:id="988676505">
          <w:marLeft w:val="0"/>
          <w:marRight w:val="0"/>
          <w:marTop w:val="0"/>
          <w:marBottom w:val="0"/>
          <w:divBdr>
            <w:top w:val="none" w:sz="0" w:space="0" w:color="auto"/>
            <w:left w:val="none" w:sz="0" w:space="0" w:color="auto"/>
            <w:bottom w:val="none" w:sz="0" w:space="0" w:color="auto"/>
            <w:right w:val="none" w:sz="0" w:space="0" w:color="auto"/>
          </w:divBdr>
        </w:div>
        <w:div w:id="1613591130">
          <w:marLeft w:val="0"/>
          <w:marRight w:val="0"/>
          <w:marTop w:val="0"/>
          <w:marBottom w:val="0"/>
          <w:divBdr>
            <w:top w:val="none" w:sz="0" w:space="0" w:color="auto"/>
            <w:left w:val="none" w:sz="0" w:space="0" w:color="auto"/>
            <w:bottom w:val="none" w:sz="0" w:space="0" w:color="auto"/>
            <w:right w:val="none" w:sz="0" w:space="0" w:color="auto"/>
          </w:divBdr>
        </w:div>
        <w:div w:id="280915088">
          <w:marLeft w:val="0"/>
          <w:marRight w:val="0"/>
          <w:marTop w:val="0"/>
          <w:marBottom w:val="0"/>
          <w:divBdr>
            <w:top w:val="none" w:sz="0" w:space="0" w:color="auto"/>
            <w:left w:val="none" w:sz="0" w:space="0" w:color="auto"/>
            <w:bottom w:val="none" w:sz="0" w:space="0" w:color="auto"/>
            <w:right w:val="none" w:sz="0" w:space="0" w:color="auto"/>
          </w:divBdr>
        </w:div>
        <w:div w:id="1727338641">
          <w:marLeft w:val="0"/>
          <w:marRight w:val="0"/>
          <w:marTop w:val="0"/>
          <w:marBottom w:val="0"/>
          <w:divBdr>
            <w:top w:val="none" w:sz="0" w:space="0" w:color="auto"/>
            <w:left w:val="none" w:sz="0" w:space="0" w:color="auto"/>
            <w:bottom w:val="none" w:sz="0" w:space="0" w:color="auto"/>
            <w:right w:val="none" w:sz="0" w:space="0" w:color="auto"/>
          </w:divBdr>
        </w:div>
        <w:div w:id="145366539">
          <w:marLeft w:val="0"/>
          <w:marRight w:val="0"/>
          <w:marTop w:val="0"/>
          <w:marBottom w:val="0"/>
          <w:divBdr>
            <w:top w:val="none" w:sz="0" w:space="0" w:color="auto"/>
            <w:left w:val="none" w:sz="0" w:space="0" w:color="auto"/>
            <w:bottom w:val="none" w:sz="0" w:space="0" w:color="auto"/>
            <w:right w:val="none" w:sz="0" w:space="0" w:color="auto"/>
          </w:divBdr>
        </w:div>
        <w:div w:id="418671736">
          <w:marLeft w:val="0"/>
          <w:marRight w:val="0"/>
          <w:marTop w:val="0"/>
          <w:marBottom w:val="0"/>
          <w:divBdr>
            <w:top w:val="none" w:sz="0" w:space="0" w:color="auto"/>
            <w:left w:val="none" w:sz="0" w:space="0" w:color="auto"/>
            <w:bottom w:val="none" w:sz="0" w:space="0" w:color="auto"/>
            <w:right w:val="none" w:sz="0" w:space="0" w:color="auto"/>
          </w:divBdr>
        </w:div>
        <w:div w:id="1376270273">
          <w:marLeft w:val="0"/>
          <w:marRight w:val="0"/>
          <w:marTop w:val="0"/>
          <w:marBottom w:val="0"/>
          <w:divBdr>
            <w:top w:val="none" w:sz="0" w:space="0" w:color="auto"/>
            <w:left w:val="none" w:sz="0" w:space="0" w:color="auto"/>
            <w:bottom w:val="none" w:sz="0" w:space="0" w:color="auto"/>
            <w:right w:val="none" w:sz="0" w:space="0" w:color="auto"/>
          </w:divBdr>
        </w:div>
        <w:div w:id="222373198">
          <w:marLeft w:val="0"/>
          <w:marRight w:val="0"/>
          <w:marTop w:val="0"/>
          <w:marBottom w:val="0"/>
          <w:divBdr>
            <w:top w:val="none" w:sz="0" w:space="0" w:color="auto"/>
            <w:left w:val="none" w:sz="0" w:space="0" w:color="auto"/>
            <w:bottom w:val="none" w:sz="0" w:space="0" w:color="auto"/>
            <w:right w:val="none" w:sz="0" w:space="0" w:color="auto"/>
          </w:divBdr>
        </w:div>
        <w:div w:id="1176261387">
          <w:marLeft w:val="0"/>
          <w:marRight w:val="0"/>
          <w:marTop w:val="0"/>
          <w:marBottom w:val="0"/>
          <w:divBdr>
            <w:top w:val="none" w:sz="0" w:space="0" w:color="auto"/>
            <w:left w:val="none" w:sz="0" w:space="0" w:color="auto"/>
            <w:bottom w:val="none" w:sz="0" w:space="0" w:color="auto"/>
            <w:right w:val="none" w:sz="0" w:space="0" w:color="auto"/>
          </w:divBdr>
        </w:div>
        <w:div w:id="1690135942">
          <w:marLeft w:val="0"/>
          <w:marRight w:val="0"/>
          <w:marTop w:val="0"/>
          <w:marBottom w:val="0"/>
          <w:divBdr>
            <w:top w:val="none" w:sz="0" w:space="0" w:color="auto"/>
            <w:left w:val="none" w:sz="0" w:space="0" w:color="auto"/>
            <w:bottom w:val="none" w:sz="0" w:space="0" w:color="auto"/>
            <w:right w:val="none" w:sz="0" w:space="0" w:color="auto"/>
          </w:divBdr>
        </w:div>
        <w:div w:id="1660840072">
          <w:marLeft w:val="0"/>
          <w:marRight w:val="0"/>
          <w:marTop w:val="0"/>
          <w:marBottom w:val="0"/>
          <w:divBdr>
            <w:top w:val="none" w:sz="0" w:space="0" w:color="auto"/>
            <w:left w:val="none" w:sz="0" w:space="0" w:color="auto"/>
            <w:bottom w:val="none" w:sz="0" w:space="0" w:color="auto"/>
            <w:right w:val="none" w:sz="0" w:space="0" w:color="auto"/>
          </w:divBdr>
        </w:div>
        <w:div w:id="1172528315">
          <w:marLeft w:val="0"/>
          <w:marRight w:val="0"/>
          <w:marTop w:val="0"/>
          <w:marBottom w:val="0"/>
          <w:divBdr>
            <w:top w:val="none" w:sz="0" w:space="0" w:color="auto"/>
            <w:left w:val="none" w:sz="0" w:space="0" w:color="auto"/>
            <w:bottom w:val="none" w:sz="0" w:space="0" w:color="auto"/>
            <w:right w:val="none" w:sz="0" w:space="0" w:color="auto"/>
          </w:divBdr>
        </w:div>
        <w:div w:id="561644260">
          <w:marLeft w:val="0"/>
          <w:marRight w:val="0"/>
          <w:marTop w:val="0"/>
          <w:marBottom w:val="0"/>
          <w:divBdr>
            <w:top w:val="none" w:sz="0" w:space="0" w:color="auto"/>
            <w:left w:val="none" w:sz="0" w:space="0" w:color="auto"/>
            <w:bottom w:val="none" w:sz="0" w:space="0" w:color="auto"/>
            <w:right w:val="none" w:sz="0" w:space="0" w:color="auto"/>
          </w:divBdr>
        </w:div>
        <w:div w:id="2057467441">
          <w:marLeft w:val="0"/>
          <w:marRight w:val="0"/>
          <w:marTop w:val="0"/>
          <w:marBottom w:val="0"/>
          <w:divBdr>
            <w:top w:val="none" w:sz="0" w:space="0" w:color="auto"/>
            <w:left w:val="none" w:sz="0" w:space="0" w:color="auto"/>
            <w:bottom w:val="none" w:sz="0" w:space="0" w:color="auto"/>
            <w:right w:val="none" w:sz="0" w:space="0" w:color="auto"/>
          </w:divBdr>
        </w:div>
        <w:div w:id="1850099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BEF79-F512-41D4-8408-D5A3F546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8936</Words>
  <Characters>50940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A_Pochivalova</dc:creator>
  <cp:lastModifiedBy>User</cp:lastModifiedBy>
  <cp:revision>2</cp:revision>
  <cp:lastPrinted>2022-05-11T11:16:00Z</cp:lastPrinted>
  <dcterms:created xsi:type="dcterms:W3CDTF">2022-05-11T11:39:00Z</dcterms:created>
  <dcterms:modified xsi:type="dcterms:W3CDTF">2022-05-11T11:39:00Z</dcterms:modified>
</cp:coreProperties>
</file>