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ШЕРБАКУЛЬСКОГО МУНИЦИПАЛЬНОГО РАЙОНА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30  декабря  2021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143D2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43D2">
        <w:rPr>
          <w:rFonts w:ascii="Times New Roman" w:hAnsi="Times New Roman" w:cs="Times New Roman"/>
          <w:sz w:val="28"/>
          <w:szCs w:val="28"/>
        </w:rPr>
        <w:t>1 -</w:t>
      </w:r>
      <w:proofErr w:type="spellStart"/>
      <w:proofErr w:type="gramStart"/>
      <w:r w:rsidRPr="00F143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«Выдача разрешения на отклонение от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строительства»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</w:t>
      </w:r>
      <w:r w:rsidRPr="00F143D2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 №131 - ФЗ "Об общих принципах организации местного самоуправления в Российской Федерации", Федеральным законом от 27 июля 2010 № 210-ФЗ "Об организации предоставления государственных и муниципальных услуг", Уставом Шербакульского городского поселения Шербакульского муниципального района Омской области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143D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143D2">
        <w:rPr>
          <w:rFonts w:ascii="Times New Roman" w:hAnsi="Times New Roman" w:cs="Times New Roman"/>
          <w:sz w:val="28"/>
          <w:szCs w:val="28"/>
          <w:lang/>
        </w:rPr>
        <w:t>, согласно приложению</w:t>
      </w:r>
      <w:r w:rsidRPr="00F143D2">
        <w:rPr>
          <w:rFonts w:ascii="Times New Roman" w:hAnsi="Times New Roman" w:cs="Times New Roman"/>
          <w:sz w:val="28"/>
          <w:szCs w:val="28"/>
          <w:lang/>
        </w:rPr>
        <w:t xml:space="preserve"> к настоящему постановлению</w:t>
      </w:r>
      <w:r w:rsidRPr="00F143D2">
        <w:rPr>
          <w:rFonts w:ascii="Times New Roman" w:hAnsi="Times New Roman" w:cs="Times New Roman"/>
          <w:sz w:val="28"/>
          <w:szCs w:val="28"/>
          <w:lang/>
        </w:rPr>
        <w:t>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D2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Шербакульского городского поселения в сети Интернет.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ведущего специалиста по земельным и имущественным отношениям Пищита Н.Г.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Глава Шербакульского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городского поселения   </w:t>
      </w:r>
      <w:r w:rsidRPr="00F143D2">
        <w:rPr>
          <w:rFonts w:ascii="Times New Roman" w:hAnsi="Times New Roman" w:cs="Times New Roman"/>
          <w:sz w:val="28"/>
          <w:szCs w:val="28"/>
        </w:rPr>
        <w:tab/>
      </w:r>
      <w:r w:rsidRPr="00F143D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F143D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43D2">
        <w:rPr>
          <w:rFonts w:ascii="Times New Roman" w:hAnsi="Times New Roman" w:cs="Times New Roman"/>
          <w:sz w:val="28"/>
          <w:szCs w:val="28"/>
        </w:rPr>
        <w:tab/>
        <w:t xml:space="preserve">  П.Н.Певень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43D2">
        <w:rPr>
          <w:rFonts w:ascii="Times New Roman" w:hAnsi="Times New Roman" w:cs="Times New Roman"/>
          <w:sz w:val="28"/>
          <w:szCs w:val="28"/>
        </w:rPr>
        <w:t xml:space="preserve">лавы Шербакульского городского поселения 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от 30.12.2021 г.  №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F143D2">
        <w:rPr>
          <w:rFonts w:ascii="Times New Roman" w:hAnsi="Times New Roman" w:cs="Times New Roman"/>
          <w:sz w:val="28"/>
          <w:szCs w:val="28"/>
        </w:rPr>
        <w:t>-п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43D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Предмет административного регламента.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Административный регламент)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 (далее – муниципальная услуга), а также состав, последовательность и сроки выполнения административных процедур, требования к порядку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их выполнения, порядок и формы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2. Круг заявителей.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физическим и юридическим лицам – правообладателям земельных участков, размеры которых меньше установленных градостроительным регламентом минимальных размеров земельных участков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>ибо конфигурация, инженерно-геологические или иные характеристики которых неблагоприятны для застройки, либо их уполномоченным представителям (далее – заявитель).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</w:t>
      </w:r>
      <w:r w:rsidRPr="00F143D2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F143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pacing w:val="-1"/>
          <w:sz w:val="28"/>
          <w:szCs w:val="28"/>
        </w:rPr>
        <w:t>1.3. Порядок информирования о предоставлении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работы, справочных телефонах, адресе официального сайта в информационно-телекоммуникационной сети "Интернет" (далее – сеть Интернет), электронной почте </w:t>
      </w:r>
      <w:r w:rsidRPr="00F143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 Шербакульского городского поселения Шербакульского</w:t>
      </w:r>
      <w:r w:rsidRPr="00F143D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143D2">
        <w:rPr>
          <w:rFonts w:ascii="Times New Roman" w:hAnsi="Times New Roman" w:cs="Times New Roman"/>
          <w:sz w:val="28"/>
          <w:szCs w:val="28"/>
        </w:rPr>
        <w:t xml:space="preserve"> (далее – Администрация), (приложение № 1 к настоящему Административному регламенту), в том числе о графике работы </w:t>
      </w:r>
      <w:r w:rsidRPr="00F143D2">
        <w:rPr>
          <w:rFonts w:ascii="Times New Roman" w:hAnsi="Times New Roman" w:cs="Times New Roman"/>
          <w:sz w:val="28"/>
          <w:szCs w:val="28"/>
        </w:rPr>
        <w:lastRenderedPageBreak/>
        <w:t>Федеральной службы государственной регистрации, кадастра и картографии (далее – Росреестр), участвующей в предоставлении муниципальной услуги (приложение № 2 к настоящему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Административному регламенту), размещается: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1) на информационных стендах Администрации;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в сети Интернет по адресу:  </w:t>
      </w:r>
      <w:proofErr w:type="spellStart"/>
      <w:r w:rsidRPr="00F143D2">
        <w:rPr>
          <w:rFonts w:ascii="Times New Roman" w:hAnsi="Times New Roman" w:cs="Times New Roman"/>
          <w:sz w:val="28"/>
          <w:szCs w:val="28"/>
        </w:rPr>
        <w:t>omskportal.ru</w:t>
      </w:r>
      <w:proofErr w:type="spellEnd"/>
      <w:r w:rsidRPr="00F143D2">
        <w:rPr>
          <w:rFonts w:ascii="Times New Roman" w:hAnsi="Times New Roman" w:cs="Times New Roman"/>
          <w:sz w:val="28"/>
          <w:szCs w:val="28"/>
        </w:rPr>
        <w:t xml:space="preserve"> (далее – интернет-сайт Администрации).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График работы Администрации: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понедельник – четверг:  8:30 – 18:00 (перерыв на обед – 12:30-14:00)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пятница: 8:30 – 17:00;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Информация о порядке предоставления муниципальной услуги может быть получена непосредственно в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, а также на интернет-сайте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</w:t>
      </w:r>
      <w:proofErr w:type="spellStart"/>
      <w:r w:rsidRPr="00F143D2">
        <w:rPr>
          <w:rFonts w:ascii="Times New Roman" w:eastAsia="Arial" w:hAnsi="Times New Roman" w:cs="Times New Roman"/>
          <w:sz w:val="28"/>
          <w:szCs w:val="28"/>
        </w:rPr>
        <w:t>www.gosuslugi.ru</w:t>
      </w:r>
      <w:proofErr w:type="spell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(далее – Единый портал), в государственной информационной системе Омской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области "Портал государственных и муниципальных услуг Омской области" в сети Интернет по адресу: </w:t>
      </w:r>
      <w:proofErr w:type="spellStart"/>
      <w:r w:rsidRPr="00F143D2">
        <w:rPr>
          <w:rFonts w:ascii="Times New Roman" w:eastAsia="Arial" w:hAnsi="Times New Roman" w:cs="Times New Roman"/>
          <w:sz w:val="28"/>
          <w:szCs w:val="28"/>
        </w:rPr>
        <w:t>www.pgu.omskportal.ru</w:t>
      </w:r>
      <w:proofErr w:type="spell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(далее – Портал).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При ответах на телефонные звонки или устные обращения граждан специалист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фамилии, имени, отчестве специалиста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>, принявшего телефонный звонок, наименовании его должности. Время разговора не должно превышать десяти минут.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При невозможности специалиста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Администрацией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по электронной почте не позднее трех рабочих дней с момента получения сообщения.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Письменное обращение о порядке предоставления муниципальной услуги поступившее в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Администрацию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в соответствии с компетенцией рассматривается в течение тридцати календарных дней со дня регистрации письменного обращения.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На интернет-сайте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1) извлечения из нормативных правовых актов, регулирующих деятельность по предоставлению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2) настоящий Административный регламент с приложениями, в том числе: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- сведения о местонахождении, справочных телефонах, адресе интернет-сайта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, электронной почты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подлежащих предоставлению заявителем;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- блок-схема предоставления муниципальной услуги согласно приложению №4 к настоящему Административному регламенту;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3) порядок информирования заявителей о ходе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4) сведения о специалистах, должностных лицах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>, ответственных за предоставление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5) график приема граждан по вопросам предоставления муниципальной услуги в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eastAsia="Arial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6)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43D2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1. Наименование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2.1.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2. Наименование органа предоставляющего муниципальную услугу.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2.2. Органом, предоставляющим муниципальную услугу и осуществляющим обеспечение деятельности Администрации по подготовке Правил землепользования и застройки Администрации Шербакульского городского поселения Шербакульского муниципального района Омской области (далее – Комиссия), является</w:t>
      </w:r>
      <w:r w:rsidRPr="00F143D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Администрация Шербакульского городского поселения    Шербакульского муниципального района Омской области (далее – Администрация)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3. Результат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1) 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2) отказ в выдаче разрешения на отклонение от предельных параметров разрешенного строительства, реконструкции объектов капитального строительства. 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4. Срок предоставления муниципальной услуги</w:t>
      </w:r>
      <w:r w:rsidRPr="00F143D2">
        <w:rPr>
          <w:rFonts w:ascii="Times New Roman" w:hAnsi="Times New Roman" w:cs="Times New Roman"/>
          <w:sz w:val="28"/>
          <w:szCs w:val="28"/>
        </w:rPr>
        <w:t>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2.4. Общий срок предоставления муниципальной услуги (с проведением общественных обсуждений или публичных слушаний) составляет не более 60 дней.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2.5. 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со дня поступления заявления в</w:t>
      </w:r>
      <w:r w:rsidRPr="00F143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Комитет.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5. Нормативные правовые акты </w:t>
      </w:r>
      <w:proofErr w:type="gramStart"/>
      <w:r w:rsidRPr="00F143D2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F143D2">
        <w:rPr>
          <w:rFonts w:ascii="Times New Roman" w:hAnsi="Times New Roman" w:cs="Times New Roman"/>
          <w:b/>
          <w:sz w:val="28"/>
          <w:szCs w:val="28"/>
        </w:rPr>
        <w:t xml:space="preserve"> предоставление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2.7. Предоставление муниципальной услуги осуществляется в соответствии со следующими нормативными правовыми актами: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1) Конституцией Российской Федерации («Российская газета», 25.12.1993, №237);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2) Градостроительным кодексом Российской Федерации от 29.12.2004 №190-ФЗ («Российская газета», 30.12.2004, №290);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4) Федеральным законом от 27.07.2010 №210-ФЗ «Об организации предоставления государственных и муниципальных услуг» («Российская газета», 30.07.2010, №168);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5) Федеральным законом от 27.07.2006 № 152-ФЗ «О персональных данных»; («Российская газета», 29.07.2006 №165);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6) </w:t>
      </w:r>
      <w:r w:rsidRPr="00F143D2">
        <w:rPr>
          <w:rFonts w:ascii="Times New Roman" w:hAnsi="Times New Roman" w:cs="Times New Roman"/>
          <w:sz w:val="28"/>
          <w:szCs w:val="28"/>
          <w:u w:val="single"/>
        </w:rPr>
        <w:t>Уставом Шербакульского городского поселения Шербакульского муниципального района Омской области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7) </w:t>
      </w:r>
      <w:r w:rsidRPr="00F143D2">
        <w:rPr>
          <w:rFonts w:ascii="Times New Roman" w:hAnsi="Times New Roman" w:cs="Times New Roman"/>
          <w:sz w:val="28"/>
          <w:szCs w:val="28"/>
          <w:u w:val="single"/>
        </w:rPr>
        <w:t>Положением об органе местного самоуправления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8) </w:t>
      </w:r>
      <w:r w:rsidRPr="00F143D2">
        <w:rPr>
          <w:rFonts w:ascii="Times New Roman" w:hAnsi="Times New Roman" w:cs="Times New Roman"/>
          <w:sz w:val="28"/>
          <w:szCs w:val="28"/>
          <w:u w:val="single"/>
        </w:rPr>
        <w:t>иными муниципальными правовыми актами (Правила землепользования и застройки, порядок проведения публичных слушаний и т.д.)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ab/>
        <w:t>6. Исчерпывающий перечень документов, необходимых для предоставления муниципальной услуги, подлежащих</w:t>
      </w:r>
      <w:r w:rsidRPr="00F143D2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предоставлению Заявителем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2.8. Перечень документов, обязательных к предоставлению заявителем, для получения муниципальной</w:t>
      </w:r>
      <w:r w:rsidRPr="00F143D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муниципальной услуги (приложение 4 к Административному</w:t>
      </w:r>
      <w:r w:rsidRPr="00F143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регламенту);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(физического лица, представителя юридического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лица), выписка из ЕГРН, ЕГРИП;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права (полномочия) представителя физического либо юридического лица, в случае, если с заявлением обращается представитель заявителя (заявителей).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Доверенность, оформленная надлежащим образом, – в случае подачи лицом, действующим по поручению заявителя (нотариально удостоверенная – для физических лиц, для юридических лиц – форма доверенности на фирменном бланке организации за подписью руководителя, удостоверенная печатью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организации);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право на который не зарегистрировано в Едином государственном реестре прав на недвижимое имущество и сделок с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ним;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капитального строительства, право на который не зарегистрировано в Едином государственном реестре прав на недвижимое имущество и сделок с ним (при наличии такого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объекта);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пояснительную записку с описанием объекта, его параметров и характеристик, технико-экономические показатели (назначение объекта,  общая   площадь участка, площадь застройки, площадь благоустройства и озеленения, общая площадь здания, этажность, количество мест гостевых стоянок), с обоснованием подтверждения соблюдения технических</w:t>
      </w:r>
      <w:r w:rsidRPr="00F143D2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регламентов;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эскизный проект предполагаемого объекта строительства или реконструкции;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фотоснимок земельного участка и объекта капитального строительства.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Заявитель по собственной инициативе представляет следующие документы: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право на который  зарегистрировано   в   Едином   государственном   реестре   прав   на недвижимое имущество и сделок с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ним;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капитального строительства, право на который зарегистрировано в Едином государственном реестре прав на недвижимое имущество и сделок с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ним;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эскизный прое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>оительства, реконструкции объекта капитального строительства;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фотографии земельного участка и/или объекта капитального строительства), в отношении которого запрашивается</w:t>
      </w:r>
      <w:r w:rsidRPr="00F143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разрешение;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список лиц, права которых могут быть нарушены при предоставлении испрашиваемого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разрешения.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ab/>
        <w:t>2.9. Перечень документов, запрашиваемых и получаемых в порядке межведомственного информационного взаимодействия: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 права на которые зарегистрированы в Едином государственном реестре недвижимости;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кадастровая выписка о земельном участке либо кадастровый паспорт земельного участка, либо кадастровый план земельного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участка;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индивидуальных предпринимателей.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2.10. Форму заявления о предоставлении муниципальной услуги заявитель может</w:t>
      </w:r>
      <w:r w:rsidRPr="00F143D2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F143D2">
        <w:rPr>
          <w:rFonts w:ascii="Times New Roman" w:hAnsi="Times New Roman" w:cs="Times New Roman"/>
          <w:sz w:val="28"/>
          <w:szCs w:val="28"/>
        </w:rPr>
        <w:t>олучить: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1) на информационном стенде в месте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2) у специалиста</w:t>
      </w:r>
      <w:r w:rsidRPr="00F143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3) на официальном сайте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2.11. В заявлении указываются следующие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сведения: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а) фамилия, имя, отчество (последнее – при наличии), место жительства заявителя (для физического лица);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б) наименование и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юридического лица,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в) почтовый адрес и (или) адрес электронной почты (при</w:t>
      </w:r>
      <w:r w:rsidRPr="00F143D2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наличии);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г) местонахождение (адрес) земельного</w:t>
      </w:r>
      <w:r w:rsidRPr="00F143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участка;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3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43D2">
        <w:rPr>
          <w:rFonts w:ascii="Times New Roman" w:hAnsi="Times New Roman" w:cs="Times New Roman"/>
          <w:sz w:val="28"/>
          <w:szCs w:val="28"/>
        </w:rPr>
        <w:t>) кадастровый номер земельного участка;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  <w:r w:rsidRPr="00F143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необходимых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w w:val="99"/>
          <w:sz w:val="28"/>
          <w:szCs w:val="28"/>
        </w:rPr>
      </w:pPr>
      <w:r w:rsidRPr="00F143D2">
        <w:rPr>
          <w:rFonts w:ascii="Times New Roman" w:hAnsi="Times New Roman" w:cs="Times New Roman"/>
          <w:b/>
          <w:smallCaps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оо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ны</w:t>
      </w:r>
      <w:r w:rsidRPr="00F143D2">
        <w:rPr>
          <w:rFonts w:ascii="Times New Roman" w:hAnsi="Times New Roman" w:cs="Times New Roman"/>
          <w:b/>
          <w:spacing w:val="7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пр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вы</w:t>
      </w:r>
      <w:r w:rsidRPr="00F143D2">
        <w:rPr>
          <w:rFonts w:ascii="Times New Roman" w:hAnsi="Times New Roman" w:cs="Times New Roman"/>
          <w:b/>
          <w:spacing w:val="7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к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д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я</w:t>
      </w:r>
      <w:r w:rsidRPr="00F143D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пр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д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 xml:space="preserve">я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ц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6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ь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ой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г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,</w:t>
      </w:r>
      <w:r w:rsidRPr="00F143D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к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ры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хо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д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я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я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п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я</w:t>
      </w:r>
      <w:r w:rsidRPr="00F143D2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ж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 xml:space="preserve">и 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г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д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ы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х</w:t>
      </w:r>
      <w:r w:rsidRPr="00F143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рг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,</w:t>
      </w:r>
      <w:r w:rsidRPr="00F143D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г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г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оу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п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я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ы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х 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рг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,</w:t>
      </w:r>
      <w:r w:rsidRPr="00F143D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ч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ю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щ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х</w:t>
      </w:r>
      <w:r w:rsidRPr="00F143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пр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д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м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ци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ь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ой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у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ги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,</w:t>
      </w:r>
      <w:r w:rsidRPr="00F143D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к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ры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 xml:space="preserve">е 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з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я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л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ь</w:t>
      </w:r>
      <w:r w:rsidRPr="00F143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п</w:t>
      </w:r>
      <w:r w:rsidRPr="00F143D2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</w:t>
      </w:r>
      <w:r w:rsidRPr="00F143D2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е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д</w:t>
      </w:r>
      <w:r w:rsidRPr="00F143D2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о</w:t>
      </w:r>
      <w:r w:rsidRPr="00F143D2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с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F143D2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F143D2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в</w:t>
      </w:r>
      <w:r w:rsidRPr="00F143D2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F143D2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ть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2.12.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1) выписка из ЕГРН на земельный участок;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2) выписка из ЕГРН на объект капитального строительства;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4) кадастровый паспорт объекта капитального строительства.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5) выписка из ЕГРЮЛ или ЕГРИП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Запрет требовать от заявителя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2.13. В соответствии с требованиями пунктов 1, 2, 4 части 1 статьи 7 Федерального закона от 27.02.2010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за исключением документов, указанных в части 6 статьи 7 Федерального закона "Об организации предоставления государственных и муниципальных услуг";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" w:history="1">
        <w:r w:rsidRPr="00F143D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D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работника организации, предусмотренной </w:t>
      </w:r>
      <w:hyperlink r:id="rId6" w:history="1">
        <w:r w:rsidRPr="00F143D2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"Об организации предоставления государственных и муниципальных услуг"</w:t>
      </w:r>
      <w:r w:rsidRPr="00F143D2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F143D2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"Об организации предоставления государственных и муниципальных услуг"</w:t>
      </w:r>
      <w:r w:rsidRPr="00F143D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143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43D2">
        <w:rPr>
          <w:rFonts w:ascii="Times New Roman" w:hAnsi="Times New Roman" w:cs="Times New Roman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F143D2">
          <w:rPr>
            <w:rStyle w:val="a3"/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"Об организации предоставления государственных и муниципальных услуг"</w:t>
      </w:r>
      <w:r w:rsidRPr="00F143D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9.</w:t>
      </w:r>
      <w:r w:rsidRPr="00F143D2">
        <w:rPr>
          <w:rFonts w:ascii="Times New Roman" w:hAnsi="Times New Roman" w:cs="Times New Roman"/>
          <w:b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2.14. Основаниями для отказа в приеме документов, необходимых для предоставления муниципальной услуги,</w:t>
      </w:r>
      <w:r w:rsidRPr="00F143D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являются: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соответствуют требованиям, указанным в пунктах 2.8, 2.10, 2.11 Административного регламента (за исключением заявления, поданного в электронном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виде);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</w:rPr>
        <w:t>ненадлежащее оформление заявления (отсутствие подписи заявителя; сведений о заявителе: фамилии, имени, отчества (при наличии) гражданина; наименования, реквизитов юридического лица; почтового адреса или невозможность их</w:t>
      </w:r>
      <w:r w:rsidRPr="00F143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прочтения);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заявление или документы имеют подчистки либо приписки, зачеркнутые слова и иные, не оговоренные в них, исправления, в том числе документы исполнены карандашом, имеют серьезные повреждения, которые не позволяют однозначно истолковать их</w:t>
      </w:r>
      <w:r w:rsidRPr="00F143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содержание;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43D2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отсутствие у лица полномочий на подачу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заявления.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2.15. Специалист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 xml:space="preserve"> при приеме документов устно информирует Заявителя о наличии оснований для отказа в приеме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документов.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Основанием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для отказа в приеме к рассмотрению обращения за получением муниципальной услуги в электронном виде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является наличие повреждений файла, не позволяющих получить доступ к информации, содержащейся в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документе.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 и (или) отказа в предоставлении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2.16. Основания для приостановления предоставления муниципальной услуги законодательством не</w:t>
      </w:r>
      <w:r w:rsidRPr="00F143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2.17. Основания для отказа в предоставлении муниципальной услуги являются: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пункте 2.8. Административного регламента, обязанность по предоставлению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возложена на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заявителя;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отсутствие у заявителя права на земельный участок или объект капитального строительства (при наличии такого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объекта);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поступление уведомления   о   выявлении   самовольной   постройки от исполнительного органа государственной власти, должностного лица, государственного учреждения или органа местного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отсутствие испрашиваемого вида разрешенного использования земельного     участка и (или) объекта капитального строительства в  градостроительных  регламентах  соответствующей  территориальной   зоны,  в границах которой расположен земельный участок и (или) объект капитального строительства;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расположение земельного участка и (или) объекта капитального строительства   на   землях, на   которые    градостроительные    регламенты    не   распространяются   или   для   которых    градостроительные    регламенты не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устанавливаются.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2.18.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Не допускается отказ в предоставлении муниципальной   услуги в случае, если заявление и документы, необходимые для предоставления муниципальной  услуги,  поданы  в  соответствии  с   информацией   о  сроках   и    порядке    предоставления    муниципальной     услуги,     опубликованной   на Федеральном и Региональном порталах, на официальном сайте</w:t>
      </w:r>
      <w:r w:rsidRPr="00F143D2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  2.19. Отказ в предоставлении разрешения на условно разрешенный вид использования земельного участка или объекта капитального строительства не является препятствием для повторной подачи заявления при условии устранения обстоятельств, по которым заявителю было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отказано.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муниципальной</w:t>
      </w:r>
      <w:r w:rsidRPr="00F143D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Услуги, необходимые и обязательные для предоставления муниципальной услуги отсутствуют.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12. Размер платы, взимаемой с заявителя при предоставлении                 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14. Срок и порядок регистрации заявления о предоставлении муниципальной услуги, в том числе в электронной форме.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2.20. Срок регистрации запроса заявителя о представлении  муниципальной услуги – в течение 3-х рабочих дней со дня подачи полного пакета документов.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gramStart"/>
      <w:r w:rsidRPr="00F143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F143D2">
        <w:rPr>
          <w:rFonts w:ascii="Times New Roman" w:hAnsi="Times New Roman" w:cs="Times New Roman"/>
          <w:b/>
          <w:sz w:val="28"/>
          <w:szCs w:val="28"/>
          <w:lang w:eastAsia="ru-RU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143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</w:t>
      </w: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>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1) сведения о местонахождении, справочных телефонах, адресе интернет-сайта, электронной почты Администрации;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5) 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F143D2">
        <w:rPr>
          <w:rFonts w:ascii="Times New Roman" w:eastAsia="Arial" w:hAnsi="Times New Roman" w:cs="Times New Roman"/>
          <w:sz w:val="28"/>
          <w:szCs w:val="28"/>
        </w:rPr>
        <w:t>банкетками</w:t>
      </w:r>
      <w:proofErr w:type="spellEnd"/>
      <w:r w:rsidRPr="00F143D2">
        <w:rPr>
          <w:rFonts w:ascii="Times New Roman" w:eastAsia="Arial" w:hAnsi="Times New Roman" w:cs="Times New Roman"/>
          <w:sz w:val="28"/>
          <w:szCs w:val="28"/>
        </w:rPr>
        <w:t>).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1) номера кабинета;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F143D2" w:rsidRPr="00F143D2" w:rsidRDefault="00F143D2" w:rsidP="00F143D2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государственной услуги оказывается помощь в преодолении различных барьеров, мешающих в </w:t>
      </w:r>
      <w:r w:rsidRPr="00F143D2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ими государственной услуги наравне с другими лицами. Вход в здание оборудуется пандусом Помещения, в которых предоставляется государственная услуга, имеют расширенные проходы, позволяющие обеспечить беспрепятственный доступ инвалидов, включая инвалидов, использующих кресла-коляски.  </w:t>
      </w:r>
      <w:r w:rsidRPr="00F143D2">
        <w:rPr>
          <w:rFonts w:ascii="Times New Roman" w:hAnsi="Times New Roman" w:cs="Times New Roman"/>
          <w:sz w:val="28"/>
          <w:szCs w:val="28"/>
        </w:rPr>
        <w:tab/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16. Показатели доступности и качества 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2.21. Показателями доступности муниципальной услуги, предоставляемой в соответствии с административным регламентом, являются: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доля случаев предоставления услуги в установленный срок с момента подачи документов (100%);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должностных лиц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некорректное, невнимательное отношение должностных лиц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 xml:space="preserve"> к заявителю.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17. Иные требования, в том числе учитывающие особенности предоставления муниципальной услуги в электронной форме.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2.22. </w:t>
      </w:r>
      <w:r w:rsidRPr="00F143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(муниципальных) услуг.</w:t>
      </w:r>
      <w:r w:rsidRPr="00F14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муниципальная услуга не оказывается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D2">
        <w:rPr>
          <w:rFonts w:ascii="Times New Roman" w:hAnsi="Times New Roman" w:cs="Times New Roman"/>
          <w:sz w:val="28"/>
          <w:szCs w:val="28"/>
        </w:rPr>
        <w:t>2.23. Заявителям обеспечивается возможность получения информации о предоставляемой муниципальной услуге и копирования форм заявлений и иных документов, необходимых для получения муниципальной услуги, на Едином портале, Портале Омской области и официальном сайте Шербакульского муниципального района Омской области во вкладке Шербакульского городского поселения в информационно-телекоммуникационной сети «Интернет».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43D2">
        <w:rPr>
          <w:rFonts w:ascii="Times New Roman" w:hAnsi="Times New Roman" w:cs="Times New Roman"/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1. Перечень административных процедур</w:t>
      </w:r>
      <w:r w:rsidRPr="00F143D2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</w:t>
      </w:r>
      <w:r w:rsidRPr="00F143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3.1. Предоставление муниципальной услуги включает в себя следующие административные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процедуры: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получение муниципальной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услуги;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прилагаемых документов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</w:t>
      </w:r>
      <w:r w:rsidRPr="00F143D2">
        <w:rPr>
          <w:rFonts w:ascii="Times New Roman" w:hAnsi="Times New Roman" w:cs="Times New Roman"/>
          <w:sz w:val="28"/>
          <w:szCs w:val="28"/>
        </w:rPr>
        <w:t>ей, направление мотивированного отказа заявителю либо проведение общественных обсуждений или публичных слушаний, подготовка рекомендаций</w:t>
      </w:r>
      <w:r w:rsidRPr="00F143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</w:t>
      </w:r>
      <w:r w:rsidRPr="00F143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3.2. Последовательность административных процедур приведена в блок- схеме (приложение 3 к Административному</w:t>
      </w:r>
      <w:r w:rsidRPr="00F143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регламенту).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 на</w:t>
      </w:r>
      <w:r w:rsidRPr="00F143D2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получение муниципальной</w:t>
      </w:r>
      <w:r w:rsidRPr="00F143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</w:t>
      </w:r>
      <w:r w:rsidRPr="00F143D2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является </w:t>
      </w:r>
      <w:r w:rsidRPr="00F143D2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Администрацию</w:t>
      </w:r>
      <w:r w:rsidRPr="00F143D2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</w:t>
      </w:r>
      <w:r w:rsidRPr="00F143D2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 w:rsidRPr="00F143D2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о предоставлении муниципальной услуги является специалист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производит прием заявления и приложенных к нему документов лично от заявителя или его законного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заявителя.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>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правильность оформления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заявления;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комплектность приложенных к заявлению документов, указанных в пункте 2.8. Административного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регламента;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- отсутствие в заявлении и прилагаемых к заявлению документах записей, выполненных</w:t>
      </w:r>
      <w:r w:rsidRPr="00F143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карандашом.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После проверки документов специалист регистрирует заявление в журнале учета входящих документов, на нем ставится номер и дата регистрации.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 3.4. Получение заявления и документов, указных в пункте 2.8. Административного регламента,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2.8. Административного регламента, направляется по указанному в заявлении адресу электронной почты.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3.5. Результатом исполнения административной процедуры является регистрация поступившего заявления и полного комплекта документов, обязательных для предоставления муниципальной</w:t>
      </w:r>
      <w:r w:rsidRPr="00F143D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документов в журнале учета входящих документов.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, ответственному за формирование, направление межведомственных</w:t>
      </w:r>
      <w:r w:rsidRPr="00F143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запросов.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</w:t>
      </w:r>
      <w:r w:rsidRPr="00F143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день.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3. Формирование и направление межведомственных</w:t>
      </w:r>
      <w:r w:rsidRPr="00F143D2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запросов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в органы (организации), участвующие в предоставлении</w:t>
      </w:r>
      <w:r w:rsidRPr="00F143D2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3.9. Основанием для начала административной процедуры является поступление зарегистрированного заявления и прилагаемых к нему документов к специалисту, ответственному за предоставление муниципальной</w:t>
      </w:r>
      <w:r w:rsidRPr="00F143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</w:t>
      </w:r>
      <w:r w:rsidRPr="00F143D2">
        <w:rPr>
          <w:rFonts w:ascii="Times New Roman" w:hAnsi="Times New Roman" w:cs="Times New Roman"/>
          <w:spacing w:val="-3"/>
          <w:sz w:val="28"/>
          <w:szCs w:val="28"/>
        </w:rPr>
        <w:t xml:space="preserve">состав </w:t>
      </w:r>
      <w:r w:rsidRPr="00F143D2">
        <w:rPr>
          <w:rFonts w:ascii="Times New Roman" w:hAnsi="Times New Roman" w:cs="Times New Roman"/>
          <w:sz w:val="28"/>
          <w:szCs w:val="28"/>
        </w:rPr>
        <w:t>административной процедуры и сроки их</w:t>
      </w:r>
      <w:r w:rsidRPr="00F143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выполнения: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течени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5 рабочих дней с момента регистрации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заявления;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- получение ответов на межведомственные запросы (продолжительность и (или) максимальный срок выполнения административного действия</w:t>
      </w:r>
      <w:r w:rsidRPr="00F143D2">
        <w:rPr>
          <w:rFonts w:ascii="Times New Roman" w:hAnsi="Times New Roman" w:cs="Times New Roman"/>
          <w:spacing w:val="-17"/>
          <w:sz w:val="28"/>
          <w:szCs w:val="28"/>
        </w:rPr>
        <w:t>–</w:t>
      </w:r>
      <w:r w:rsidRPr="00F143D2">
        <w:rPr>
          <w:rFonts w:ascii="Times New Roman" w:hAnsi="Times New Roman" w:cs="Times New Roman"/>
          <w:sz w:val="28"/>
          <w:szCs w:val="28"/>
        </w:rPr>
        <w:t>5 рабочих дней со дня поступления межведомственного запроса в орган, предоставляющий документ и информацию).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3.10. Основанием принятия решения о формировании и направлении межведомственных запросов является отсутствие документов и сведений, предусмотренных пунктом 2.9.  Административного регламента.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являются полученные в порядке межведомственного информационного </w:t>
      </w:r>
      <w:r w:rsidRPr="00F143D2">
        <w:rPr>
          <w:rFonts w:ascii="Times New Roman" w:hAnsi="Times New Roman" w:cs="Times New Roman"/>
          <w:sz w:val="28"/>
          <w:szCs w:val="28"/>
        </w:rPr>
        <w:lastRenderedPageBreak/>
        <w:t>взаимодействия документы (сведения), необходимые для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3.11. Способ фиксации результата выполнения административной процедуры: полученный ответ на межведомственный запрос регистрируется в журнале регистрации и приобщается к документам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заявителя.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и информация приобщаются к заявлению и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прилагаемым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к нему документами.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3.12 Срок выполнения административной процедуры - 5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дней.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Рассмотрение заявления и прилагаемых документов</w:t>
      </w:r>
      <w:r w:rsidRPr="00F143D2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Комиссией, направление мотивированного отказа заявителю либо проведение общественных обсуждений или публичных слушаний и</w:t>
      </w:r>
      <w:r w:rsidRPr="00F143D2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подготовка рекомендаций Комиссии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3.13. Основанием для начала административной процедуры является поступившее в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Администрацию</w:t>
      </w:r>
      <w:r w:rsidRPr="00F143D2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о предоставлении муниципальной услуги и иные документы, в том числе полученные в порядке межведомственного информационного взаимодействия.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3.14. Содержание административных действий, входящих в состав административной процедуры и сроки их</w:t>
      </w:r>
      <w:r w:rsidRPr="00F143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выполнения: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1) поступление заявления о предоставлении муниципальной услуги в</w:t>
      </w:r>
      <w:r w:rsidRPr="00F143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Администрацию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- рассмотрение заявления о предоставлении муниципальной услуги и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</w:t>
      </w:r>
      <w:r w:rsidRPr="00F143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- в случае выявления оснований для отказа в предоставлении муниципальной услуги, предусмотренных пунктом 2.14. Административного регламента, специалист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 xml:space="preserve"> в течение 5 рабочих дней, после рассмотрения заявления, готовит мотивированный отказ в предоставлении муниципальной услуги, подписывает его у Главы поселения (или заместителя) в течение 2 рабочих дней и направляет отказ Заявителю;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- при отсутствии оснований для отказа в предоставлении муниципальной услуги, предусмотренных пунктом 2.14.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течение пятнадцати рабочих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проект решения о предоставлении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9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статьей 5.1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Гражданского Кодекса РФ, с учетом положений </w:t>
      </w:r>
      <w:hyperlink r:id="rId10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статьи 39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ГК РФ, за исключением случая, указанного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статьи 40 ГК РФ.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</w:t>
      </w:r>
      <w:r w:rsidRPr="00F143D2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2) направление сообщения о проведении  общественных 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Сообщения направляются не позднее чем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через семь рабочих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3) организация и проведение публичных слушаний или общественных обсуждений.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если предоставление разрешения на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подготовка и опубликования заключения о результатах общественных обсуждений или публичных</w:t>
      </w:r>
      <w:r w:rsidRPr="00F143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слушаний.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более одного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месяца.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Основанием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наличие документов, предусмотренных пунктами 2.8 Административного регламента и отсутствие оснований для отказа в предоставлении муниципальной услуги, предусмотренных пунктом 2.14 Административного</w:t>
      </w:r>
      <w:r w:rsidRPr="00F143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3.15. Результатом административной процедуры</w:t>
      </w:r>
      <w:r w:rsidRPr="00F143D2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являются: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Способ фиксации результата административной процедуры: заключение о результатах общественных обсуждений или публичных слушаний подлежит опубликованию и размещению  на официальном сайте</w:t>
      </w:r>
      <w:r w:rsidRPr="00F143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или публичных слушаний передаются в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Администрацию</w:t>
      </w:r>
      <w:r w:rsidRPr="00F143D2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3.16. Срок выполнения административной процедуры – 45 дней.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 xml:space="preserve"> Принятие решения о предоставлении муниципальной услуги</w:t>
      </w:r>
      <w:r w:rsidRPr="00F143D2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Pr="00F143D2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об </w:t>
      </w:r>
      <w:r w:rsidRPr="00F143D2">
        <w:rPr>
          <w:rFonts w:ascii="Times New Roman" w:hAnsi="Times New Roman" w:cs="Times New Roman"/>
          <w:b/>
          <w:sz w:val="28"/>
          <w:szCs w:val="28"/>
        </w:rPr>
        <w:t>отказе в предоставлении муниципальной</w:t>
      </w:r>
      <w:r w:rsidRPr="00F143D2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является заключение о результатах публичных слушаний или общественных обсуждений, опубликованное и размещенное на сайте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направляет указанные рекомендации Главе Шербакульского городского поселения.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3.18. Глава поселения  на основании рекомендаций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решения, оформленное в виде распоряжения.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Указанное решение размещается на официальном сайте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3.19. Основанием принятия решения о предоставлении (об отказе в предоставлении) разрешения на отклонение от предельных параметров разрешенного строительства, реконструкции объектов капитального строительства являются рекомендации специалистов.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3.20. Результатом административной процедуры является принятое Главой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Зарегистрированное решение передается специалисту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 xml:space="preserve"> для выдачи (направления)</w:t>
      </w:r>
      <w:r w:rsidRPr="00F143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заявителю.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3.21. Срок выполнения административной процедуры – 7 дней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lastRenderedPageBreak/>
        <w:t>6. Выдача (направление) Заявителю результата</w:t>
      </w:r>
      <w:r w:rsidRPr="00F143D2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F143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3.22. Основанием для начала административной процедуры является подписанный и зарегистрированный результат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Pr="00F143D2">
        <w:rPr>
          <w:rFonts w:ascii="Times New Roman" w:hAnsi="Times New Roman" w:cs="Times New Roman"/>
          <w:sz w:val="28"/>
          <w:szCs w:val="28"/>
        </w:rPr>
        <w:t>, ответственный за выдачу (направление) заявителю результата предоставления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3.23. Выдача (направление) результата предоставления муниципальной услуги осуществляется способом, указанным Заявителем в заявлении, в том числе: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- при личном обращении в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eastAsia="Arial" w:hAnsi="Times New Roman" w:cs="Times New Roman"/>
          <w:sz w:val="28"/>
          <w:szCs w:val="28"/>
        </w:rPr>
        <w:t>Администрацию</w:t>
      </w:r>
      <w:r w:rsidRPr="00F143D2">
        <w:rPr>
          <w:rFonts w:ascii="Times New Roman" w:hAnsi="Times New Roman" w:cs="Times New Roman"/>
          <w:sz w:val="28"/>
          <w:szCs w:val="28"/>
        </w:rPr>
        <w:t>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- посредством почтового отправления на адрес заявителя, указанный в</w:t>
      </w:r>
      <w:r w:rsidRPr="00F143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заявлении.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ab/>
        <w:t>3.24. Срок выполнения административной процедуры – 3</w:t>
      </w:r>
      <w:r w:rsidRPr="00F143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43D2">
        <w:rPr>
          <w:rFonts w:ascii="Times New Roman" w:hAnsi="Times New Roman" w:cs="Times New Roman"/>
          <w:sz w:val="28"/>
          <w:szCs w:val="28"/>
        </w:rPr>
        <w:t>дня.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143D2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t>контроля за</w:t>
      </w:r>
      <w:proofErr w:type="gramEnd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 соблюдением и исполнением специалистами и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4.1.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4.2. Текущий контроль осуществляется должностными лицами Администрации.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4.3. Периодичность осуществления текущего контроля устанавливается Главой Шербакульского городского поселения. 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4.4. 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Администрации.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4.5.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их устранением.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Par400"/>
      <w:bookmarkEnd w:id="0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2. Порядок и периодичность осуществления проверок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полноты и качества предоставления 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4.6.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4.7. 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4.8. Плановые проверки проводятся не реже чем 1 раз в 2 года на основании распоряжения Главы, внеплановые проверки проводятся на основании распоряжения Главы.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4.9. 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4.10.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Par410"/>
      <w:bookmarkEnd w:id="1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3. Ответственность специалистов, должностных лиц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Администрации за решения и действия (бездействие), принимаемые (осуществляемые) ими в ходе предоставления 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4.11. 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ответственность в соответствии с законодательством Российской Федерации.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2" w:name="Par417"/>
      <w:bookmarkEnd w:id="2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4. Положения, характеризующие требования к формам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lastRenderedPageBreak/>
        <w:t>контроля за</w:t>
      </w:r>
      <w:proofErr w:type="gramEnd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 предоставлением муниципальной услуги,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в том числе со стороны граждан, их объединений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и организаций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4.12. 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>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4.13. 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4.14. 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Раздел 5.</w:t>
      </w:r>
      <w:r w:rsidRPr="00F143D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F143D2">
        <w:rPr>
          <w:rFonts w:ascii="Times New Roman" w:eastAsia="Arial" w:hAnsi="Times New Roman" w:cs="Times New Roman"/>
          <w:b/>
          <w:sz w:val="28"/>
          <w:szCs w:val="28"/>
        </w:rPr>
        <w:t>Досудебный (внесудебный) порядок обжалования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решений и действий (бездействия) Администрации, а также специалистов, должностных лиц, муниципальных служащих Администрации при предоставлении 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3" w:name="Par431"/>
      <w:bookmarkEnd w:id="3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1. Право заявителей </w:t>
      </w: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t>на</w:t>
      </w:r>
      <w:proofErr w:type="gramEnd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 досудебное (внесудебное)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обжалование решений и действий (бездействия), принятых и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t>осуществляемых</w:t>
      </w:r>
      <w:proofErr w:type="gramEnd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 в ходе предоставления муниципальной услуги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5.1. Заявители имеют право обжаловать решения и действия (бездействие) Администрации, предоставляющей муниципальную услугу, должностных лиц, муниципальных служащих Администрации предоставляющих муниципальную услугу, путем подачи жалобы в Администрацию на имя Главы.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4" w:name="Par437"/>
      <w:bookmarkEnd w:id="4"/>
      <w:r w:rsidRPr="00F143D2">
        <w:rPr>
          <w:rFonts w:ascii="Times New Roman" w:eastAsia="Arial" w:hAnsi="Times New Roman" w:cs="Times New Roman"/>
          <w:b/>
          <w:sz w:val="28"/>
          <w:szCs w:val="28"/>
        </w:rPr>
        <w:t>2. Предмет досудебного (внесудебного) обжалования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1) нарушения срока регистрации заявления;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3) требования у заявителя 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7) отказа  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D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Омской области, муниципальными правовыми актами. 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r w:rsidRPr="00F143D2">
        <w:rPr>
          <w:rFonts w:ascii="Times New Roman" w:eastAsia="Arial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>Федерального закона «Об организации предоставления государственных и муниципальных услуг».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5" w:name="Par448"/>
      <w:bookmarkEnd w:id="5"/>
      <w:r w:rsidRPr="00F143D2">
        <w:rPr>
          <w:rFonts w:ascii="Times New Roman" w:eastAsia="Arial" w:hAnsi="Times New Roman" w:cs="Times New Roman"/>
          <w:b/>
          <w:sz w:val="28"/>
          <w:szCs w:val="28"/>
        </w:rPr>
        <w:t>3. Общие требования к порядку подачи жалобы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5.3. Жалоба подается в письменной форме на бумажном носителе, а также  в электронной форме в Администрацию.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5.4. Жалоба может быть направлена по почте. 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5.5. Жалоба должна содержать: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1) наименование Администрации, предоставляющей муниципальную услугу, должностного лица Администрации, предоставляющего муниципальную услугу, либо должностного лица, муниципального служащего Администрации, решения и действия (бездействие) которого обжалуются;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предоставляющей муниципальную услугу, должностного лица, муниципального служащего Администрации, предоставляющего муниципальную услугу, либо специалиста Администрации;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лица, муниципального служащего Администрации,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6" w:name="Par458"/>
      <w:bookmarkEnd w:id="6"/>
      <w:r w:rsidRPr="00F143D2">
        <w:rPr>
          <w:rFonts w:ascii="Times New Roman" w:eastAsia="Arial" w:hAnsi="Times New Roman" w:cs="Times New Roman"/>
          <w:b/>
          <w:sz w:val="28"/>
          <w:szCs w:val="28"/>
        </w:rPr>
        <w:t>4. Право заявителя на получение информации и документов, необходимых для обоснования  и рассмотрения жалобы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5.6. В целях обоснования и рассмотрения жалобы заявитель вправе обратиться в Администрацию за получением необходимой информации и документов. 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7" w:name="Par464"/>
      <w:bookmarkEnd w:id="7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5. Органы местного самоуправления и должностные лица, которым может быть направлена жалоба заявителя в </w:t>
      </w: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t>досудебном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 (внесудебном) </w:t>
      </w: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t>порядке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>5.7. Заявитель может направить жалобу в досудебном (внесудебном) порядке в Администрацию на имя Главы поселения.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8" w:name="Par470"/>
      <w:bookmarkEnd w:id="8"/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6. Сроки рассмотрения жалобы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5.8. 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Жалоба, поступившая в Администрацию, в том числе принятая при личном приеме заявителя,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143D2">
        <w:rPr>
          <w:rFonts w:ascii="Times New Roman" w:eastAsia="Arial" w:hAnsi="Times New Roman" w:cs="Times New Roman"/>
          <w:sz w:val="28"/>
          <w:szCs w:val="28"/>
        </w:rPr>
        <w:t>случае</w:t>
      </w:r>
      <w:proofErr w:type="gramEnd"/>
      <w:r w:rsidRPr="00F143D2">
        <w:rPr>
          <w:rFonts w:ascii="Times New Roman" w:eastAsia="Arial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законодательством;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5.8.1. </w:t>
      </w:r>
      <w:proofErr w:type="gramStart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</w:t>
      </w:r>
      <w:hyperlink r:id="rId12" w:history="1">
        <w:r w:rsidRPr="00F143D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части 8</w:t>
        </w:r>
      </w:hyperlink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11.2 Федерального закона </w:t>
      </w:r>
      <w:r w:rsidRPr="00F143D2">
        <w:rPr>
          <w:rFonts w:ascii="Times New Roman" w:eastAsia="Arial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13" w:history="1">
        <w:r w:rsidRPr="00F143D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F143D2">
        <w:rPr>
          <w:rFonts w:ascii="Times New Roman" w:eastAsia="Arial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, в целях незамедлительного устранения выявленных нарушений при</w:t>
      </w:r>
      <w:proofErr w:type="gramEnd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Pr="00F143D2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5.8.2. В случае признания </w:t>
      </w:r>
      <w:proofErr w:type="gramStart"/>
      <w:r w:rsidRPr="00F143D2">
        <w:rPr>
          <w:rFonts w:ascii="Times New Roman" w:hAnsi="Times New Roman" w:cs="Times New Roman"/>
          <w:sz w:val="28"/>
          <w:szCs w:val="28"/>
          <w:lang w:eastAsia="en-US"/>
        </w:rPr>
        <w:t>жалобы</w:t>
      </w:r>
      <w:proofErr w:type="gramEnd"/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r:id="rId14" w:history="1">
        <w:r w:rsidRPr="00F143D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части 8</w:t>
        </w:r>
      </w:hyperlink>
      <w:r w:rsidRPr="00F143D2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11.2 Федерального закона </w:t>
      </w:r>
      <w:r w:rsidRPr="00F143D2">
        <w:rPr>
          <w:rFonts w:ascii="Times New Roman" w:eastAsia="Arial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F143D2">
        <w:rPr>
          <w:rFonts w:ascii="Times New Roman" w:hAnsi="Times New Roman" w:cs="Times New Roman"/>
          <w:sz w:val="28"/>
          <w:szCs w:val="28"/>
          <w:lang w:eastAsia="en-US"/>
        </w:rPr>
        <w:t>, даются аргументированные разъяснения о причинах принятого решения.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9" w:name="Par474"/>
      <w:bookmarkEnd w:id="9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7. Результат </w:t>
      </w:r>
      <w:proofErr w:type="gramStart"/>
      <w:r w:rsidRPr="00F143D2">
        <w:rPr>
          <w:rFonts w:ascii="Times New Roman" w:eastAsia="Arial" w:hAnsi="Times New Roman" w:cs="Times New Roman"/>
          <w:b/>
          <w:sz w:val="28"/>
          <w:szCs w:val="28"/>
        </w:rPr>
        <w:t>досудебного</w:t>
      </w:r>
      <w:proofErr w:type="gramEnd"/>
      <w:r w:rsidRPr="00F143D2">
        <w:rPr>
          <w:rFonts w:ascii="Times New Roman" w:eastAsia="Arial" w:hAnsi="Times New Roman" w:cs="Times New Roman"/>
          <w:b/>
          <w:sz w:val="28"/>
          <w:szCs w:val="28"/>
        </w:rPr>
        <w:t xml:space="preserve"> (внесудебного)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b/>
          <w:sz w:val="28"/>
          <w:szCs w:val="28"/>
        </w:rPr>
        <w:t>обжалования применительно к каждой инстанции обжалования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ar477"/>
      <w:bookmarkEnd w:id="10"/>
      <w:r w:rsidRPr="00F143D2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D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43D2">
        <w:rPr>
          <w:rFonts w:ascii="Times New Roman" w:eastAsia="Arial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</w:t>
      </w:r>
      <w:r w:rsidRPr="00F143D2">
        <w:rPr>
          <w:rFonts w:ascii="Times New Roman" w:eastAsia="Arial" w:hAnsi="Times New Roman" w:cs="Times New Roman"/>
          <w:sz w:val="28"/>
          <w:szCs w:val="28"/>
        </w:rPr>
        <w:lastRenderedPageBreak/>
        <w:t>указанием возможности обжалования решения по жалобе в судебном порядке.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заявителю, указанном в </w:t>
      </w:r>
      <w:hyperlink r:id="rId15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"Об организации предоставления государственных и муниципальных услуг"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16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В случае признания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7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8" w:history="1">
        <w:r w:rsidRPr="00F143D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F143D2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Федерального закона "Об организации предоставления государственных и муниципальных услуг", незамедлительно направляют имеющиеся материалы в органы прокуратуры</w:t>
      </w:r>
    </w:p>
    <w:p w:rsidR="00F143D2" w:rsidRPr="00F143D2" w:rsidRDefault="00F143D2" w:rsidP="00F143D2">
      <w:pPr>
        <w:pStyle w:val="af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>8. Особенности  подачи и рассмотрения жалобы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5.12. Особенности подачи и рассмотрения жалобы нормативными правовыми актами Шербакульского городского поселения Шербакульского муниципального района Омской области не установлены.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D2">
        <w:rPr>
          <w:rFonts w:ascii="Times New Roman" w:hAnsi="Times New Roman" w:cs="Times New Roman"/>
          <w:b/>
          <w:sz w:val="28"/>
          <w:szCs w:val="28"/>
        </w:rPr>
        <w:t xml:space="preserve">9. Порядок обжалования решения по жалобе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5.13. Заявитель вправе обжаловать решение по жалобе вышестоящим должностным лицом.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Принятое в соответствии с пунктом 5.9 настоящего Административного регламента решение также может быть обжаловано в судебном порядке.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F143D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ИНФОРМАЦИЯ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о местонахождении, справочных телефонах, адресе официального сайта   Администрации Шербакульского городского поселения Шербакульского муниципального района в информационно-телекоммуникационной сети </w:t>
      </w:r>
      <w:r w:rsidRPr="00F143D2">
        <w:rPr>
          <w:rFonts w:ascii="Times New Roman" w:hAnsi="Times New Roman" w:cs="Times New Roman"/>
          <w:bCs/>
          <w:sz w:val="28"/>
          <w:szCs w:val="28"/>
        </w:rPr>
        <w:t>"</w:t>
      </w:r>
      <w:r w:rsidRPr="00F143D2">
        <w:rPr>
          <w:rFonts w:ascii="Times New Roman" w:hAnsi="Times New Roman" w:cs="Times New Roman"/>
          <w:sz w:val="28"/>
          <w:szCs w:val="28"/>
        </w:rPr>
        <w:t>Интернет</w:t>
      </w:r>
      <w:r w:rsidRPr="00F143D2">
        <w:rPr>
          <w:rFonts w:ascii="Times New Roman" w:hAnsi="Times New Roman" w:cs="Times New Roman"/>
          <w:bCs/>
          <w:sz w:val="28"/>
          <w:szCs w:val="28"/>
        </w:rPr>
        <w:t>"</w:t>
      </w:r>
      <w:r w:rsidRPr="00F143D2">
        <w:rPr>
          <w:rFonts w:ascii="Times New Roman" w:hAnsi="Times New Roman" w:cs="Times New Roman"/>
          <w:sz w:val="28"/>
          <w:szCs w:val="28"/>
        </w:rPr>
        <w:t>, многофункционального центра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81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89"/>
        <w:gridCol w:w="4101"/>
        <w:gridCol w:w="2397"/>
      </w:tblGrid>
      <w:tr w:rsidR="00F143D2" w:rsidRPr="00F143D2" w:rsidTr="00F143D2">
        <w:trPr>
          <w:trHeight w:val="35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органа,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Местонахождение, справочный телефон, адрес официального сайта  в информационно-телекоммуникационной сети "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", электронной почты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График работы</w:t>
            </w:r>
          </w:p>
        </w:tc>
      </w:tr>
    </w:tbl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3" w:type="dxa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632"/>
        <w:gridCol w:w="4110"/>
        <w:gridCol w:w="2375"/>
      </w:tblGrid>
      <w:tr w:rsidR="00F143D2" w:rsidRPr="00F143D2" w:rsidTr="00F143D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Администрация Шербакульского городского поселения  Шербакульского муниципального района Омской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646700, Омская область,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Шербакульский район,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  <w:proofErr w:type="gramStart"/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 Шербакуль,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пл. Гуртьева, 5а,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8-381(77)2-10-86, 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sherbakylskoegp@inbox.ru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четверг: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iCs/>
                <w:sz w:val="28"/>
                <w:szCs w:val="28"/>
              </w:rPr>
              <w:t>с 8 часов 30 минут до 18 часов 00 минут; пятница: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iCs/>
                <w:sz w:val="28"/>
                <w:szCs w:val="28"/>
              </w:rPr>
              <w:t>с 8 часов 30 минут до 17 часов; перерыв на обед с 12 часов 30 минут до 14 часов.</w:t>
            </w:r>
          </w:p>
        </w:tc>
      </w:tr>
    </w:tbl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F143D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ИНФОРМАЦИЯ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о местонахождении, справочных телефонах, адресах официальных сайтов в информационно-телекоммуникационной сети </w:t>
      </w:r>
      <w:r w:rsidRPr="00F143D2">
        <w:rPr>
          <w:rFonts w:ascii="Times New Roman" w:hAnsi="Times New Roman" w:cs="Times New Roman"/>
          <w:bCs/>
          <w:sz w:val="28"/>
          <w:szCs w:val="28"/>
        </w:rPr>
        <w:t>"</w:t>
      </w:r>
      <w:r w:rsidRPr="00F143D2">
        <w:rPr>
          <w:rFonts w:ascii="Times New Roman" w:hAnsi="Times New Roman" w:cs="Times New Roman"/>
          <w:sz w:val="28"/>
          <w:szCs w:val="28"/>
        </w:rPr>
        <w:t>Интернет</w:t>
      </w:r>
      <w:r w:rsidRPr="00F143D2">
        <w:rPr>
          <w:rFonts w:ascii="Times New Roman" w:hAnsi="Times New Roman" w:cs="Times New Roman"/>
          <w:bCs/>
          <w:sz w:val="28"/>
          <w:szCs w:val="28"/>
        </w:rPr>
        <w:t>"</w:t>
      </w:r>
      <w:r w:rsidRPr="00F143D2">
        <w:rPr>
          <w:rFonts w:ascii="Times New Roman" w:hAnsi="Times New Roman" w:cs="Times New Roman"/>
          <w:sz w:val="28"/>
          <w:szCs w:val="28"/>
        </w:rPr>
        <w:t>, электронной почты, графике работы Федеральной службы государственной регистрации,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143D2">
        <w:rPr>
          <w:rFonts w:ascii="Times New Roman" w:hAnsi="Times New Roman" w:cs="Times New Roman"/>
          <w:sz w:val="28"/>
          <w:szCs w:val="28"/>
          <w:lang w:val="en-US"/>
        </w:rPr>
        <w:t>кадастра</w:t>
      </w:r>
      <w:proofErr w:type="spellEnd"/>
      <w:proofErr w:type="gramEnd"/>
      <w:r w:rsidRPr="00F143D2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F143D2">
        <w:rPr>
          <w:rFonts w:ascii="Times New Roman" w:hAnsi="Times New Roman" w:cs="Times New Roman"/>
          <w:sz w:val="28"/>
          <w:szCs w:val="28"/>
          <w:lang w:val="en-US"/>
        </w:rPr>
        <w:t>картографии</w:t>
      </w:r>
      <w:proofErr w:type="spell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719"/>
        <w:gridCol w:w="2592"/>
      </w:tblGrid>
      <w:tr w:rsidR="00F143D2" w:rsidRPr="00F143D2" w:rsidTr="00F143D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14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Местонахождение, справочный телефон, адрес официального сайта в информационно-телекоммуникационной сети "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F143D2">
              <w:rPr>
                <w:rFonts w:ascii="Times New Roman" w:hAnsi="Times New Roman" w:cs="Times New Roman"/>
                <w:bCs/>
                <w:sz w:val="28"/>
                <w:szCs w:val="28"/>
              </w:rPr>
              <w:t>", электронной почты организации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График</w:t>
            </w:r>
            <w:proofErr w:type="spellEnd"/>
            <w:r w:rsidRPr="00F14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F143D2" w:rsidRPr="00F143D2" w:rsidTr="00F143D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государственной регистрации, кадастра и картографии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646550, Омская область,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Шербакульский р-н, 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р.п. Шербакуль,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ул. Ленина, 120,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8-381(77)2-2149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3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fgu5532@u55.rosreestr.ru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четверг: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iCs/>
                <w:sz w:val="28"/>
                <w:szCs w:val="28"/>
              </w:rPr>
              <w:t>с 8 часов 30 минут до 17 часов 45 минут; пятница:</w:t>
            </w:r>
          </w:p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8 часов 30 минут до 16 часов 30 минут; </w:t>
            </w:r>
          </w:p>
        </w:tc>
      </w:tr>
    </w:tbl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F143D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Style w:val="aff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43D2" w:rsidRPr="00F143D2" w:rsidRDefault="00F143D2" w:rsidP="00F143D2">
      <w:pPr>
        <w:pStyle w:val="af6"/>
        <w:jc w:val="center"/>
        <w:rPr>
          <w:rStyle w:val="aff2"/>
          <w:rFonts w:ascii="Times New Roman" w:hAnsi="Times New Roman" w:cs="Times New Roman"/>
          <w:b w:val="0"/>
          <w:bCs w:val="0"/>
          <w:sz w:val="28"/>
          <w:szCs w:val="28"/>
        </w:rPr>
      </w:pPr>
      <w:r w:rsidRPr="00F143D2">
        <w:rPr>
          <w:rStyle w:val="aff2"/>
          <w:rFonts w:ascii="Times New Roman" w:hAnsi="Times New Roman" w:cs="Times New Roman"/>
          <w:b w:val="0"/>
          <w:bCs w:val="0"/>
          <w:sz w:val="28"/>
          <w:szCs w:val="28"/>
        </w:rPr>
        <w:t>Блок-схема</w:t>
      </w:r>
    </w:p>
    <w:p w:rsidR="00F143D2" w:rsidRPr="00F143D2" w:rsidRDefault="00F143D2" w:rsidP="00F143D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143D2">
        <w:rPr>
          <w:rStyle w:val="aff2"/>
          <w:rFonts w:ascii="Times New Roman" w:hAnsi="Times New Roman" w:cs="Times New Roman"/>
          <w:b w:val="0"/>
          <w:bCs w:val="0"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F143D2">
        <w:rPr>
          <w:rFonts w:ascii="Times New Roman" w:hAnsi="Times New Roman" w:cs="Times New Roman"/>
          <w:sz w:val="28"/>
          <w:szCs w:val="28"/>
        </w:rPr>
        <w:t>по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167.9pt;margin-top:5.7pt;width:138.3pt;height:42.6pt;z-index:251658240">
            <v:textbox style="mso-next-textbox:#_x0000_s1026">
              <w:txbxContent>
                <w:p w:rsidR="00F143D2" w:rsidRDefault="00F143D2" w:rsidP="00F14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Подача заявления при личном обращении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9pt;margin-top:49.65pt;width:0;height:29.9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42" style="position:absolute;left:0;text-align:left;margin-left:139.8pt;margin-top:80.5pt;width:180.5pt;height:17.3pt;z-index:251658240">
            <v:textbox style="mso-next-textbox:#_x0000_s1042">
              <w:txbxContent>
                <w:p w:rsidR="00F143D2" w:rsidRDefault="00F143D2" w:rsidP="00F14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</w:t>
                  </w:r>
                </w:p>
                <w:p w:rsidR="00F143D2" w:rsidRDefault="00F143D2" w:rsidP="00F14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left:0;text-align:left;margin-left:376.55pt;margin-top:509.55pt;width:0;height:35.3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131pt;margin-top:327.55pt;width:195.75pt;height:31.1pt;z-index:251658240">
            <v:textbox style="mso-next-textbox:#_x0000_s1029">
              <w:txbxContent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Проведение публичных слушаний, подготовка рекомендаций комиссии</w:t>
                  </w:r>
                </w:p>
                <w:p w:rsidR="00F143D2" w:rsidRDefault="00F143D2" w:rsidP="00F143D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170.85pt;margin-top:382.3pt;width:114.85pt;height:92.7pt;z-index:251658240">
            <v:textbox style="mso-next-textbox:#_x0000_s1030">
              <w:txbxContent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Рекомендации комиссии</w:t>
                  </w:r>
                </w:p>
              </w:txbxContent>
            </v:textbox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13.8pt;margin-top:475pt;width:181.65pt;height:42.7pt;z-index:251658240">
            <v:textbox style="mso-next-textbox:#_x0000_s1031">
              <w:txbxContent>
                <w:p w:rsidR="00F143D2" w:rsidRDefault="00F143D2" w:rsidP="00F143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Принятие решения об отказе в выдаче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282.2pt;margin-top:479.05pt;width:169.95pt;height:41.45pt;z-index:251658240">
            <v:textbox style="mso-next-textbox:#_x0000_s1032">
              <w:txbxContent>
                <w:p w:rsidR="00F143D2" w:rsidRDefault="00F143D2" w:rsidP="00F143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  <w:p w:rsidR="00F143D2" w:rsidRDefault="00F143D2" w:rsidP="00F143D2">
                  <w:pPr>
                    <w:rPr>
                      <w:rFonts w:eastAsia="Calibri"/>
                      <w:sz w:val="24"/>
                      <w:szCs w:val="14"/>
                    </w:rPr>
                  </w:pP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33" style="position:absolute;left:0;text-align:left;margin-left:13.8pt;margin-top:544.35pt;width:181.65pt;height:35.7pt;z-index:251658240">
            <v:textbox style="mso-next-textbox:#_x0000_s1033">
              <w:txbxContent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Предоставление заявителю уведомления об отказе в предоставлении </w:t>
                  </w:r>
                </w:p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282.2pt;margin-top:544.95pt;width:166.45pt;height:35.15pt;z-index:251658240">
            <v:textbox style="mso-next-textbox:#_x0000_s1034">
              <w:txbxContent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Предоставление заявителю решения о предоставлении муниципальной услуги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225.9pt;margin-top:302.2pt;width:0;height:25.3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225.9pt;margin-top:358.65pt;width:0;height:23.6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left:0;text-align:left;margin-left:87.05pt;margin-top:428.35pt;width:80.85pt;height:0;flip:x;z-index:251658240" o:connectortype="straight"/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left:0;text-align:left;margin-left:285.7pt;margin-top:428.35pt;width:90.85pt;height:0;z-index:251658240" o:connectortype="straight"/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87.05pt;margin-top:428.35pt;width:0;height:46.6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376.55pt;margin-top:428.35pt;width:0;height:50.7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91.7pt;margin-top:519.05pt;width:0;height:23.6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44" style="position:absolute;left:0;text-align:left;margin-left:119.85pt;margin-top:126pt;width:215.1pt;height:19.6pt;z-index:251658240">
            <v:textbox style="mso-next-textbox:#_x0000_s1044">
              <w:txbxContent>
                <w:p w:rsidR="00F143D2" w:rsidRDefault="00F143D2" w:rsidP="00F143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пакета документов на комплектность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45" type="#_x0000_t32" style="position:absolute;left:0;text-align:left;margin-left:225.9pt;margin-top:145.6pt;width:0;height:31.65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46" type="#_x0000_t4" style="position:absolute;left:0;text-align:left;margin-left:163.2pt;margin-top:177.25pt;width:122.5pt;height:84.7pt;z-index:251658240">
            <v:textbox style="mso-next-textbox:#_x0000_s1046">
              <w:txbxContent>
                <w:p w:rsidR="00F143D2" w:rsidRDefault="00F143D2" w:rsidP="00F143D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Отсутствуют необходимые документы от заявителя</w:t>
                  </w:r>
                </w:p>
              </w:txbxContent>
            </v:textbox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47" style="position:absolute;left:0;text-align:left;margin-left:342.55pt;margin-top:204.85pt;width:121.9pt;height:40.9pt;z-index:251658240">
            <v:textbox style="mso-next-textbox:#_x0000_s1047">
              <w:txbxContent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Уведомление заявителя о необходимости донести отсутствующие документы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rect id="_x0000_s1048" style="position:absolute;left:0;text-align:left;margin-left:139.8pt;margin-top:272.85pt;width:174.65pt;height:29.35pt;z-index:251658240">
            <v:textbox style="mso-next-textbox:#_x0000_s1048">
              <w:txbxContent>
                <w:p w:rsidR="00F143D2" w:rsidRDefault="00F143D2" w:rsidP="00F143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недостающих данных по каналам межведомственного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взаимодействия</w:t>
                  </w:r>
                </w:p>
              </w:txbxContent>
            </v:textbox>
          </v:rect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49" type="#_x0000_t32" style="position:absolute;left:0;text-align:left;margin-left:282.2pt;margin-top:216.4pt;width:60.35pt;height:0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50" type="#_x0000_t32" style="position:absolute;left:0;text-align:left;margin-left:225.9pt;margin-top:261.95pt;width:0;height:10.9pt;z-index:251658240" o:connectortype="straight">
            <v:stroke endarrow="block"/>
          </v:shape>
        </w:pict>
      </w:r>
      <w:r w:rsidRPr="00F143D2"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left:0;text-align:left;margin-left:225.9pt;margin-top:102.4pt;width:0;height:19pt;z-index:251658240" o:connectortype="straight">
            <v:stroke endarrow="block"/>
          </v:shape>
        </w:pic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Форма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В комиссию  по  подготовке  проекта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правил землепользования и застройки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(название организации, Ф.И.О.</w:t>
      </w:r>
      <w:proofErr w:type="gramEnd"/>
    </w:p>
    <w:p w:rsidR="00F143D2" w:rsidRPr="00F143D2" w:rsidRDefault="00F143D2" w:rsidP="00F143D2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заявителя)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18"/>
      <w:bookmarkEnd w:id="11"/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43D2">
        <w:rPr>
          <w:rFonts w:ascii="Times New Roman" w:hAnsi="Times New Roman" w:cs="Times New Roman"/>
          <w:sz w:val="28"/>
          <w:szCs w:val="28"/>
        </w:rPr>
        <w:t>ЗАЯВЛЕНИЕ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о предоставлении разрешения на отклонение от предельных параметров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разрешенного строительства, реконструкции объектов капитального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строительства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Прошу предоставить  разрешение  на отклонение  от предельных параметров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разрешенного    строительства,    реконструкции    объектов    капитального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строительства _____________________________________________________________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(наименование объекта (объектов)</w:t>
      </w:r>
      <w:proofErr w:type="gramEnd"/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17"/>
        <w:gridCol w:w="3927"/>
      </w:tblGrid>
      <w:tr w:rsidR="00F143D2" w:rsidRPr="00F143D2" w:rsidTr="00F143D2">
        <w:trPr>
          <w:trHeight w:val="80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Правообладатель земельного участка и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капитального строительства (при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наличии объекта капитального      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на земельном участке)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rPr>
          <w:trHeight w:val="60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 земельного участка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>и объекта капитального строительства (при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наличии)                            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   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rPr>
          <w:trHeight w:val="40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капитального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(при его наличии)         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rPr>
          <w:trHeight w:val="366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параметры разрешенного 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строительства, реконструкции объектов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капитального строительства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rPr>
          <w:trHeight w:val="60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Запрашиваемые предельные параметры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>разрешенного строительства, реконструкции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капитального строительства     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rPr>
          <w:trHeight w:val="140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Характеристики земельного участка,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неблагоприятные для застройки в   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соответствии с частью 1 статьи 40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Градостроительного кодекса Российской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Федерации, в связи с которыми     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запрашивается разрешение на отклонение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предельных параметров                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D2" w:rsidRPr="00F143D2" w:rsidTr="00F143D2">
        <w:trPr>
          <w:trHeight w:val="80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3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 проведения публичных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слушаний по вопросу предоставления    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разрешения на отклонение от предельных   </w:t>
            </w:r>
            <w:r w:rsidRPr="00F143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параметров                              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D2" w:rsidRPr="00F143D2" w:rsidRDefault="00F143D2" w:rsidP="00F143D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Оплату расходов, связанных с проведением процедуры  публичных слушаний,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гарантиру</w:t>
      </w:r>
      <w:proofErr w:type="gramStart"/>
      <w:r w:rsidRPr="00F143D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F143D2">
        <w:rPr>
          <w:rFonts w:ascii="Times New Roman" w:hAnsi="Times New Roman" w:cs="Times New Roman"/>
          <w:sz w:val="28"/>
          <w:szCs w:val="28"/>
        </w:rPr>
        <w:t>-ем).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Документы,  перечисленные в  пункте 2.7  Административного регламента.  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М.П.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>"__" ______________ 20__ г.                         _______________________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F14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 заявителя)</w:t>
      </w:r>
    </w:p>
    <w:p w:rsidR="00F143D2" w:rsidRPr="00F143D2" w:rsidRDefault="00F143D2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F14C04" w:rsidRPr="00F143D2" w:rsidRDefault="00F14C04" w:rsidP="00F143D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sectPr w:rsidR="00F14C04" w:rsidRPr="00F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402B"/>
    <w:multiLevelType w:val="hybridMultilevel"/>
    <w:tmpl w:val="D0362E9C"/>
    <w:lvl w:ilvl="0" w:tplc="A34E83E8">
      <w:start w:val="1"/>
      <w:numFmt w:val="decimal"/>
      <w:lvlText w:val="%1)"/>
      <w:lvlJc w:val="left"/>
      <w:pPr>
        <w:ind w:left="138" w:hanging="39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90068DC">
      <w:numFmt w:val="bullet"/>
      <w:lvlText w:val="•"/>
      <w:lvlJc w:val="left"/>
      <w:pPr>
        <w:ind w:left="1150" w:hanging="399"/>
      </w:pPr>
    </w:lvl>
    <w:lvl w:ilvl="2" w:tplc="33C0B704">
      <w:numFmt w:val="bullet"/>
      <w:lvlText w:val="•"/>
      <w:lvlJc w:val="left"/>
      <w:pPr>
        <w:ind w:left="2160" w:hanging="399"/>
      </w:pPr>
    </w:lvl>
    <w:lvl w:ilvl="3" w:tplc="B224B368">
      <w:numFmt w:val="bullet"/>
      <w:lvlText w:val="•"/>
      <w:lvlJc w:val="left"/>
      <w:pPr>
        <w:ind w:left="3170" w:hanging="399"/>
      </w:pPr>
    </w:lvl>
    <w:lvl w:ilvl="4" w:tplc="18CC9AD6">
      <w:numFmt w:val="bullet"/>
      <w:lvlText w:val="•"/>
      <w:lvlJc w:val="left"/>
      <w:pPr>
        <w:ind w:left="4180" w:hanging="399"/>
      </w:pPr>
    </w:lvl>
    <w:lvl w:ilvl="5" w:tplc="B330AD24">
      <w:numFmt w:val="bullet"/>
      <w:lvlText w:val="•"/>
      <w:lvlJc w:val="left"/>
      <w:pPr>
        <w:ind w:left="5190" w:hanging="399"/>
      </w:pPr>
    </w:lvl>
    <w:lvl w:ilvl="6" w:tplc="D78C8D52">
      <w:numFmt w:val="bullet"/>
      <w:lvlText w:val="•"/>
      <w:lvlJc w:val="left"/>
      <w:pPr>
        <w:ind w:left="6200" w:hanging="399"/>
      </w:pPr>
    </w:lvl>
    <w:lvl w:ilvl="7" w:tplc="1592DCB4">
      <w:numFmt w:val="bullet"/>
      <w:lvlText w:val="•"/>
      <w:lvlJc w:val="left"/>
      <w:pPr>
        <w:ind w:left="7210" w:hanging="399"/>
      </w:pPr>
    </w:lvl>
    <w:lvl w:ilvl="8" w:tplc="A62EB272">
      <w:numFmt w:val="bullet"/>
      <w:lvlText w:val="•"/>
      <w:lvlJc w:val="left"/>
      <w:pPr>
        <w:ind w:left="8220" w:hanging="399"/>
      </w:pPr>
    </w:lvl>
  </w:abstractNum>
  <w:abstractNum w:abstractNumId="1">
    <w:nsid w:val="1C1E5094"/>
    <w:multiLevelType w:val="hybridMultilevel"/>
    <w:tmpl w:val="39025AD0"/>
    <w:lvl w:ilvl="0" w:tplc="E0EA20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C5E6C"/>
    <w:multiLevelType w:val="multilevel"/>
    <w:tmpl w:val="A31E402C"/>
    <w:lvl w:ilvl="0">
      <w:start w:val="3"/>
      <w:numFmt w:val="decimal"/>
      <w:lvlText w:val="%1."/>
      <w:lvlJc w:val="left"/>
      <w:pPr>
        <w:ind w:left="1920" w:hanging="360"/>
      </w:pPr>
    </w:lvl>
    <w:lvl w:ilvl="1">
      <w:start w:val="23"/>
      <w:numFmt w:val="decimal"/>
      <w:isLgl/>
      <w:lvlText w:val="%1.%2."/>
      <w:lvlJc w:val="left"/>
      <w:pPr>
        <w:ind w:left="2352" w:hanging="792"/>
      </w:pPr>
    </w:lvl>
    <w:lvl w:ilvl="2">
      <w:start w:val="4"/>
      <w:numFmt w:val="decimal"/>
      <w:isLgl/>
      <w:lvlText w:val="%1.%2.%3."/>
      <w:lvlJc w:val="left"/>
      <w:pPr>
        <w:ind w:left="2352" w:hanging="792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3">
    <w:nsid w:val="21172B87"/>
    <w:multiLevelType w:val="hybridMultilevel"/>
    <w:tmpl w:val="42727862"/>
    <w:lvl w:ilvl="0" w:tplc="DF787E30">
      <w:start w:val="1"/>
      <w:numFmt w:val="decimal"/>
      <w:lvlText w:val="%1)"/>
      <w:lvlJc w:val="left"/>
      <w:pPr>
        <w:ind w:left="138" w:hanging="6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8A8338C">
      <w:numFmt w:val="bullet"/>
      <w:lvlText w:val="•"/>
      <w:lvlJc w:val="left"/>
      <w:pPr>
        <w:ind w:left="1150" w:hanging="692"/>
      </w:pPr>
    </w:lvl>
    <w:lvl w:ilvl="2" w:tplc="E9BA2A60">
      <w:numFmt w:val="bullet"/>
      <w:lvlText w:val="•"/>
      <w:lvlJc w:val="left"/>
      <w:pPr>
        <w:ind w:left="2160" w:hanging="692"/>
      </w:pPr>
    </w:lvl>
    <w:lvl w:ilvl="3" w:tplc="28720A58">
      <w:numFmt w:val="bullet"/>
      <w:lvlText w:val="•"/>
      <w:lvlJc w:val="left"/>
      <w:pPr>
        <w:ind w:left="3170" w:hanging="692"/>
      </w:pPr>
    </w:lvl>
    <w:lvl w:ilvl="4" w:tplc="27844F0E">
      <w:numFmt w:val="bullet"/>
      <w:lvlText w:val="•"/>
      <w:lvlJc w:val="left"/>
      <w:pPr>
        <w:ind w:left="4180" w:hanging="692"/>
      </w:pPr>
    </w:lvl>
    <w:lvl w:ilvl="5" w:tplc="1F1865EC">
      <w:numFmt w:val="bullet"/>
      <w:lvlText w:val="•"/>
      <w:lvlJc w:val="left"/>
      <w:pPr>
        <w:ind w:left="5190" w:hanging="692"/>
      </w:pPr>
    </w:lvl>
    <w:lvl w:ilvl="6" w:tplc="947CBDAC">
      <w:numFmt w:val="bullet"/>
      <w:lvlText w:val="•"/>
      <w:lvlJc w:val="left"/>
      <w:pPr>
        <w:ind w:left="6200" w:hanging="692"/>
      </w:pPr>
    </w:lvl>
    <w:lvl w:ilvl="7" w:tplc="08DA1262">
      <w:numFmt w:val="bullet"/>
      <w:lvlText w:val="•"/>
      <w:lvlJc w:val="left"/>
      <w:pPr>
        <w:ind w:left="7210" w:hanging="692"/>
      </w:pPr>
    </w:lvl>
    <w:lvl w:ilvl="8" w:tplc="93EE8014">
      <w:numFmt w:val="bullet"/>
      <w:lvlText w:val="•"/>
      <w:lvlJc w:val="left"/>
      <w:pPr>
        <w:ind w:left="8220" w:hanging="692"/>
      </w:pPr>
    </w:lvl>
  </w:abstractNum>
  <w:abstractNum w:abstractNumId="4">
    <w:nsid w:val="22317621"/>
    <w:multiLevelType w:val="hybridMultilevel"/>
    <w:tmpl w:val="585C54B2"/>
    <w:lvl w:ilvl="0" w:tplc="B8CAB704">
      <w:start w:val="1"/>
      <w:numFmt w:val="decimal"/>
      <w:lvlText w:val="%1)"/>
      <w:lvlJc w:val="left"/>
      <w:pPr>
        <w:ind w:left="138" w:hanging="4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F76ABE6">
      <w:numFmt w:val="bullet"/>
      <w:lvlText w:val="•"/>
      <w:lvlJc w:val="left"/>
      <w:pPr>
        <w:ind w:left="1150" w:hanging="452"/>
      </w:pPr>
    </w:lvl>
    <w:lvl w:ilvl="2" w:tplc="020CDF6A">
      <w:numFmt w:val="bullet"/>
      <w:lvlText w:val="•"/>
      <w:lvlJc w:val="left"/>
      <w:pPr>
        <w:ind w:left="2160" w:hanging="452"/>
      </w:pPr>
    </w:lvl>
    <w:lvl w:ilvl="3" w:tplc="7B76FBCC">
      <w:numFmt w:val="bullet"/>
      <w:lvlText w:val="•"/>
      <w:lvlJc w:val="left"/>
      <w:pPr>
        <w:ind w:left="3170" w:hanging="452"/>
      </w:pPr>
    </w:lvl>
    <w:lvl w:ilvl="4" w:tplc="7A72D1E6">
      <w:numFmt w:val="bullet"/>
      <w:lvlText w:val="•"/>
      <w:lvlJc w:val="left"/>
      <w:pPr>
        <w:ind w:left="4180" w:hanging="452"/>
      </w:pPr>
    </w:lvl>
    <w:lvl w:ilvl="5" w:tplc="FDAA129A">
      <w:numFmt w:val="bullet"/>
      <w:lvlText w:val="•"/>
      <w:lvlJc w:val="left"/>
      <w:pPr>
        <w:ind w:left="5190" w:hanging="452"/>
      </w:pPr>
    </w:lvl>
    <w:lvl w:ilvl="6" w:tplc="1DBC1354">
      <w:numFmt w:val="bullet"/>
      <w:lvlText w:val="•"/>
      <w:lvlJc w:val="left"/>
      <w:pPr>
        <w:ind w:left="6200" w:hanging="452"/>
      </w:pPr>
    </w:lvl>
    <w:lvl w:ilvl="7" w:tplc="D084EFEA">
      <w:numFmt w:val="bullet"/>
      <w:lvlText w:val="•"/>
      <w:lvlJc w:val="left"/>
      <w:pPr>
        <w:ind w:left="7210" w:hanging="452"/>
      </w:pPr>
    </w:lvl>
    <w:lvl w:ilvl="8" w:tplc="635AE514">
      <w:numFmt w:val="bullet"/>
      <w:lvlText w:val="•"/>
      <w:lvlJc w:val="left"/>
      <w:pPr>
        <w:ind w:left="8220" w:hanging="452"/>
      </w:pPr>
    </w:lvl>
  </w:abstractNum>
  <w:abstractNum w:abstractNumId="5">
    <w:nsid w:val="2BEC466F"/>
    <w:multiLevelType w:val="hybridMultilevel"/>
    <w:tmpl w:val="C068F746"/>
    <w:lvl w:ilvl="0" w:tplc="DEA28766">
      <w:start w:val="1"/>
      <w:numFmt w:val="decimal"/>
      <w:lvlText w:val="%1)"/>
      <w:lvlJc w:val="left"/>
      <w:pPr>
        <w:ind w:left="1306" w:hanging="3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732E548">
      <w:numFmt w:val="bullet"/>
      <w:lvlText w:val="•"/>
      <w:lvlJc w:val="left"/>
      <w:pPr>
        <w:ind w:left="2318" w:hanging="313"/>
      </w:pPr>
    </w:lvl>
    <w:lvl w:ilvl="2" w:tplc="907C780C">
      <w:numFmt w:val="bullet"/>
      <w:lvlText w:val="•"/>
      <w:lvlJc w:val="left"/>
      <w:pPr>
        <w:ind w:left="3328" w:hanging="313"/>
      </w:pPr>
    </w:lvl>
    <w:lvl w:ilvl="3" w:tplc="DCECE422">
      <w:numFmt w:val="bullet"/>
      <w:lvlText w:val="•"/>
      <w:lvlJc w:val="left"/>
      <w:pPr>
        <w:ind w:left="4338" w:hanging="313"/>
      </w:pPr>
    </w:lvl>
    <w:lvl w:ilvl="4" w:tplc="6A84EC88">
      <w:numFmt w:val="bullet"/>
      <w:lvlText w:val="•"/>
      <w:lvlJc w:val="left"/>
      <w:pPr>
        <w:ind w:left="5348" w:hanging="313"/>
      </w:pPr>
    </w:lvl>
    <w:lvl w:ilvl="5" w:tplc="E0D04714">
      <w:numFmt w:val="bullet"/>
      <w:lvlText w:val="•"/>
      <w:lvlJc w:val="left"/>
      <w:pPr>
        <w:ind w:left="6358" w:hanging="313"/>
      </w:pPr>
    </w:lvl>
    <w:lvl w:ilvl="6" w:tplc="4620A71A">
      <w:numFmt w:val="bullet"/>
      <w:lvlText w:val="•"/>
      <w:lvlJc w:val="left"/>
      <w:pPr>
        <w:ind w:left="7368" w:hanging="313"/>
      </w:pPr>
    </w:lvl>
    <w:lvl w:ilvl="7" w:tplc="0FCEC052">
      <w:numFmt w:val="bullet"/>
      <w:lvlText w:val="•"/>
      <w:lvlJc w:val="left"/>
      <w:pPr>
        <w:ind w:left="8378" w:hanging="313"/>
      </w:pPr>
    </w:lvl>
    <w:lvl w:ilvl="8" w:tplc="AE14B826">
      <w:numFmt w:val="bullet"/>
      <w:lvlText w:val="•"/>
      <w:lvlJc w:val="left"/>
      <w:pPr>
        <w:ind w:left="9388" w:hanging="313"/>
      </w:pPr>
    </w:lvl>
  </w:abstractNum>
  <w:abstractNum w:abstractNumId="6">
    <w:nsid w:val="2EE37F84"/>
    <w:multiLevelType w:val="hybridMultilevel"/>
    <w:tmpl w:val="F9D855EA"/>
    <w:lvl w:ilvl="0" w:tplc="BC00FA40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A2EB3"/>
    <w:multiLevelType w:val="hybridMultilevel"/>
    <w:tmpl w:val="C5D64A62"/>
    <w:lvl w:ilvl="0" w:tplc="53F8A144">
      <w:start w:val="1"/>
      <w:numFmt w:val="decimal"/>
      <w:lvlText w:val="%1)"/>
      <w:lvlJc w:val="left"/>
      <w:pPr>
        <w:ind w:left="138" w:hanging="5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1E0E72">
      <w:numFmt w:val="bullet"/>
      <w:lvlText w:val="•"/>
      <w:lvlJc w:val="left"/>
      <w:pPr>
        <w:ind w:left="1150" w:hanging="500"/>
      </w:pPr>
    </w:lvl>
    <w:lvl w:ilvl="2" w:tplc="6B9234CA">
      <w:numFmt w:val="bullet"/>
      <w:lvlText w:val="•"/>
      <w:lvlJc w:val="left"/>
      <w:pPr>
        <w:ind w:left="2160" w:hanging="500"/>
      </w:pPr>
    </w:lvl>
    <w:lvl w:ilvl="3" w:tplc="A080D2C2">
      <w:numFmt w:val="bullet"/>
      <w:lvlText w:val="•"/>
      <w:lvlJc w:val="left"/>
      <w:pPr>
        <w:ind w:left="3170" w:hanging="500"/>
      </w:pPr>
    </w:lvl>
    <w:lvl w:ilvl="4" w:tplc="D570DC92">
      <w:numFmt w:val="bullet"/>
      <w:lvlText w:val="•"/>
      <w:lvlJc w:val="left"/>
      <w:pPr>
        <w:ind w:left="4180" w:hanging="500"/>
      </w:pPr>
    </w:lvl>
    <w:lvl w:ilvl="5" w:tplc="621A029A">
      <w:numFmt w:val="bullet"/>
      <w:lvlText w:val="•"/>
      <w:lvlJc w:val="left"/>
      <w:pPr>
        <w:ind w:left="5190" w:hanging="500"/>
      </w:pPr>
    </w:lvl>
    <w:lvl w:ilvl="6" w:tplc="366C3BF0">
      <w:numFmt w:val="bullet"/>
      <w:lvlText w:val="•"/>
      <w:lvlJc w:val="left"/>
      <w:pPr>
        <w:ind w:left="6200" w:hanging="500"/>
      </w:pPr>
    </w:lvl>
    <w:lvl w:ilvl="7" w:tplc="C2641CC8">
      <w:numFmt w:val="bullet"/>
      <w:lvlText w:val="•"/>
      <w:lvlJc w:val="left"/>
      <w:pPr>
        <w:ind w:left="7210" w:hanging="500"/>
      </w:pPr>
    </w:lvl>
    <w:lvl w:ilvl="8" w:tplc="9B7C618C">
      <w:numFmt w:val="bullet"/>
      <w:lvlText w:val="•"/>
      <w:lvlJc w:val="left"/>
      <w:pPr>
        <w:ind w:left="8220" w:hanging="500"/>
      </w:pPr>
    </w:lvl>
  </w:abstractNum>
  <w:abstractNum w:abstractNumId="8">
    <w:nsid w:val="604C0383"/>
    <w:multiLevelType w:val="hybridMultilevel"/>
    <w:tmpl w:val="DAAEE092"/>
    <w:lvl w:ilvl="0" w:tplc="E9982E54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33CEF"/>
    <w:multiLevelType w:val="multilevel"/>
    <w:tmpl w:val="98B01B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67543BE1"/>
    <w:multiLevelType w:val="hybridMultilevel"/>
    <w:tmpl w:val="F1A867A8"/>
    <w:lvl w:ilvl="0" w:tplc="2FF2E608">
      <w:start w:val="1"/>
      <w:numFmt w:val="decimal"/>
      <w:lvlText w:val="%1)"/>
      <w:lvlJc w:val="left"/>
      <w:pPr>
        <w:ind w:left="138" w:hanging="3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254B9B2">
      <w:numFmt w:val="bullet"/>
      <w:lvlText w:val="•"/>
      <w:lvlJc w:val="left"/>
      <w:pPr>
        <w:ind w:left="1150" w:hanging="380"/>
      </w:pPr>
    </w:lvl>
    <w:lvl w:ilvl="2" w:tplc="510A5004">
      <w:numFmt w:val="bullet"/>
      <w:lvlText w:val="•"/>
      <w:lvlJc w:val="left"/>
      <w:pPr>
        <w:ind w:left="2160" w:hanging="380"/>
      </w:pPr>
    </w:lvl>
    <w:lvl w:ilvl="3" w:tplc="01E4CEEC">
      <w:numFmt w:val="bullet"/>
      <w:lvlText w:val="•"/>
      <w:lvlJc w:val="left"/>
      <w:pPr>
        <w:ind w:left="3170" w:hanging="380"/>
      </w:pPr>
    </w:lvl>
    <w:lvl w:ilvl="4" w:tplc="D1DEC652">
      <w:numFmt w:val="bullet"/>
      <w:lvlText w:val="•"/>
      <w:lvlJc w:val="left"/>
      <w:pPr>
        <w:ind w:left="4180" w:hanging="380"/>
      </w:pPr>
    </w:lvl>
    <w:lvl w:ilvl="5" w:tplc="AB6238F6">
      <w:numFmt w:val="bullet"/>
      <w:lvlText w:val="•"/>
      <w:lvlJc w:val="left"/>
      <w:pPr>
        <w:ind w:left="5190" w:hanging="380"/>
      </w:pPr>
    </w:lvl>
    <w:lvl w:ilvl="6" w:tplc="AED49410">
      <w:numFmt w:val="bullet"/>
      <w:lvlText w:val="•"/>
      <w:lvlJc w:val="left"/>
      <w:pPr>
        <w:ind w:left="6200" w:hanging="380"/>
      </w:pPr>
    </w:lvl>
    <w:lvl w:ilvl="7" w:tplc="C7E2DF2E">
      <w:numFmt w:val="bullet"/>
      <w:lvlText w:val="•"/>
      <w:lvlJc w:val="left"/>
      <w:pPr>
        <w:ind w:left="7210" w:hanging="380"/>
      </w:pPr>
    </w:lvl>
    <w:lvl w:ilvl="8" w:tplc="8C24E874">
      <w:numFmt w:val="bullet"/>
      <w:lvlText w:val="•"/>
      <w:lvlJc w:val="left"/>
      <w:pPr>
        <w:ind w:left="8220" w:hanging="380"/>
      </w:pPr>
    </w:lvl>
  </w:abstractNum>
  <w:abstractNum w:abstractNumId="11">
    <w:nsid w:val="782856D6"/>
    <w:multiLevelType w:val="hybridMultilevel"/>
    <w:tmpl w:val="1ACC6948"/>
    <w:lvl w:ilvl="0" w:tplc="48A8CA04">
      <w:start w:val="1"/>
      <w:numFmt w:val="decimal"/>
      <w:lvlText w:val="%1)"/>
      <w:lvlJc w:val="left"/>
      <w:pPr>
        <w:ind w:left="138" w:hanging="5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76F6D8">
      <w:numFmt w:val="bullet"/>
      <w:lvlText w:val="•"/>
      <w:lvlJc w:val="left"/>
      <w:pPr>
        <w:ind w:left="1150" w:hanging="504"/>
      </w:pPr>
    </w:lvl>
    <w:lvl w:ilvl="2" w:tplc="6390E7B6">
      <w:numFmt w:val="bullet"/>
      <w:lvlText w:val="•"/>
      <w:lvlJc w:val="left"/>
      <w:pPr>
        <w:ind w:left="2160" w:hanging="504"/>
      </w:pPr>
    </w:lvl>
    <w:lvl w:ilvl="3" w:tplc="D504A884">
      <w:numFmt w:val="bullet"/>
      <w:lvlText w:val="•"/>
      <w:lvlJc w:val="left"/>
      <w:pPr>
        <w:ind w:left="3170" w:hanging="504"/>
      </w:pPr>
    </w:lvl>
    <w:lvl w:ilvl="4" w:tplc="84B6C506">
      <w:numFmt w:val="bullet"/>
      <w:lvlText w:val="•"/>
      <w:lvlJc w:val="left"/>
      <w:pPr>
        <w:ind w:left="4180" w:hanging="504"/>
      </w:pPr>
    </w:lvl>
    <w:lvl w:ilvl="5" w:tplc="1FE4F8BA">
      <w:numFmt w:val="bullet"/>
      <w:lvlText w:val="•"/>
      <w:lvlJc w:val="left"/>
      <w:pPr>
        <w:ind w:left="5190" w:hanging="504"/>
      </w:pPr>
    </w:lvl>
    <w:lvl w:ilvl="6" w:tplc="B24EEAA6">
      <w:numFmt w:val="bullet"/>
      <w:lvlText w:val="•"/>
      <w:lvlJc w:val="left"/>
      <w:pPr>
        <w:ind w:left="6200" w:hanging="504"/>
      </w:pPr>
    </w:lvl>
    <w:lvl w:ilvl="7" w:tplc="8A72B8A8">
      <w:numFmt w:val="bullet"/>
      <w:lvlText w:val="•"/>
      <w:lvlJc w:val="left"/>
      <w:pPr>
        <w:ind w:left="7210" w:hanging="504"/>
      </w:pPr>
    </w:lvl>
    <w:lvl w:ilvl="8" w:tplc="96C2342E">
      <w:numFmt w:val="bullet"/>
      <w:lvlText w:val="•"/>
      <w:lvlJc w:val="left"/>
      <w:pPr>
        <w:ind w:left="8220" w:hanging="50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2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F143D2"/>
    <w:rsid w:val="00F143D2"/>
    <w:rsid w:val="00F1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43"/>
        <o:r id="V:Rule3" type="connector" idref="#_x0000_s1040"/>
        <o:r id="V:Rule4" type="connector" idref="#_x0000_s1028"/>
        <o:r id="V:Rule5" type="connector" idref="#_x0000_s1041"/>
        <o:r id="V:Rule6" type="connector" idref="#_x0000_s1036"/>
        <o:r id="V:Rule7" type="connector" idref="#_x0000_s1045"/>
        <o:r id="V:Rule8" type="connector" idref="#_x0000_s1049"/>
        <o:r id="V:Rule9" type="connector" idref="#_x0000_s1037"/>
        <o:r id="V:Rule10" type="connector" idref="#_x0000_s1035"/>
        <o:r id="V:Rule11" type="connector" idref="#_x0000_s1050"/>
        <o:r id="V:Rule12" type="connector" idref="#_x0000_s1038"/>
        <o:r id="V:Rule1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43D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143D2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3D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143D2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F143D2"/>
    <w:rPr>
      <w:color w:val="074592"/>
      <w:u w:val="single"/>
    </w:rPr>
  </w:style>
  <w:style w:type="character" w:styleId="a4">
    <w:name w:val="FollowedHyperlink"/>
    <w:uiPriority w:val="99"/>
    <w:semiHidden/>
    <w:unhideWhenUsed/>
    <w:rsid w:val="00F143D2"/>
    <w:rPr>
      <w:color w:val="800080"/>
      <w:u w:val="single"/>
    </w:rPr>
  </w:style>
  <w:style w:type="paragraph" w:styleId="a5">
    <w:name w:val="Normal (Web)"/>
    <w:basedOn w:val="a"/>
    <w:semiHidden/>
    <w:unhideWhenUsed/>
    <w:rsid w:val="00F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F1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143D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unhideWhenUsed/>
    <w:rsid w:val="00F1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143D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14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143D2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rsid w:val="00F14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F143D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143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semiHidden/>
    <w:rsid w:val="00F143D2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Body Text Indent"/>
    <w:basedOn w:val="a"/>
    <w:link w:val="af1"/>
    <w:semiHidden/>
    <w:unhideWhenUsed/>
    <w:rsid w:val="00F143D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F143D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F143D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143D2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F143D2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4">
    <w:name w:val="Основной текст с отступом 2 Знак"/>
    <w:basedOn w:val="a0"/>
    <w:link w:val="23"/>
    <w:semiHidden/>
    <w:rsid w:val="00F143D2"/>
    <w:rPr>
      <w:rFonts w:ascii="Times New Roman" w:eastAsia="Times New Roman" w:hAnsi="Times New Roman" w:cs="Times New Roman"/>
      <w:sz w:val="28"/>
      <w:szCs w:val="24"/>
      <w:lang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F143D2"/>
    <w:rPr>
      <w:b/>
      <w:bCs/>
      <w:lang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F143D2"/>
    <w:rPr>
      <w:b/>
      <w:bCs/>
      <w:lang/>
    </w:rPr>
  </w:style>
  <w:style w:type="paragraph" w:styleId="af4">
    <w:name w:val="Balloon Text"/>
    <w:basedOn w:val="a"/>
    <w:link w:val="af5"/>
    <w:uiPriority w:val="99"/>
    <w:semiHidden/>
    <w:unhideWhenUsed/>
    <w:rsid w:val="00F143D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3D2"/>
    <w:rPr>
      <w:rFonts w:ascii="Tahoma" w:eastAsia="Times New Roman" w:hAnsi="Tahoma" w:cs="Times New Roman"/>
      <w:sz w:val="16"/>
      <w:szCs w:val="16"/>
      <w:lang/>
    </w:rPr>
  </w:style>
  <w:style w:type="paragraph" w:styleId="af6">
    <w:name w:val="No Spacing"/>
    <w:uiPriority w:val="1"/>
    <w:qFormat/>
    <w:rsid w:val="00F143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7">
    <w:name w:val="List Paragraph"/>
    <w:basedOn w:val="a"/>
    <w:uiPriority w:val="99"/>
    <w:qFormat/>
    <w:rsid w:val="00F14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Знак Знак5 Знак Знак Знак Знак"/>
    <w:basedOn w:val="a"/>
    <w:semiHidden/>
    <w:rsid w:val="00F143D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semiHidden/>
    <w:rsid w:val="00F143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0">
    <w:name w:val="Основной текст с отступом 22"/>
    <w:basedOn w:val="a"/>
    <w:semiHidden/>
    <w:rsid w:val="00F143D2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8">
    <w:name w:val="Знак"/>
    <w:basedOn w:val="a"/>
    <w:semiHidden/>
    <w:rsid w:val="00F143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9">
    <w:name w:val="Комментарий"/>
    <w:basedOn w:val="a"/>
    <w:next w:val="a"/>
    <w:uiPriority w:val="99"/>
    <w:semiHidden/>
    <w:rsid w:val="00F143D2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  <w:style w:type="paragraph" w:customStyle="1" w:styleId="afa">
    <w:name w:val="Информация об изменениях документа"/>
    <w:basedOn w:val="af9"/>
    <w:next w:val="a"/>
    <w:uiPriority w:val="99"/>
    <w:semiHidden/>
    <w:rsid w:val="00F143D2"/>
    <w:pPr>
      <w:spacing w:before="0"/>
    </w:pPr>
    <w:rPr>
      <w:i/>
      <w:iCs/>
    </w:rPr>
  </w:style>
  <w:style w:type="paragraph" w:customStyle="1" w:styleId="afb">
    <w:name w:val="Прижатый влево"/>
    <w:basedOn w:val="a"/>
    <w:next w:val="a"/>
    <w:uiPriority w:val="99"/>
    <w:semiHidden/>
    <w:rsid w:val="00F143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semiHidden/>
    <w:rsid w:val="00F143D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semiHidden/>
    <w:rsid w:val="00F143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semiHidden/>
    <w:rsid w:val="00F143D2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ConsPlusNormal">
    <w:name w:val="ConsPlusNormal"/>
    <w:semiHidden/>
    <w:rsid w:val="00F143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otnote reference"/>
    <w:uiPriority w:val="99"/>
    <w:semiHidden/>
    <w:unhideWhenUsed/>
    <w:rsid w:val="00F143D2"/>
    <w:rPr>
      <w:vertAlign w:val="superscript"/>
    </w:rPr>
  </w:style>
  <w:style w:type="character" w:styleId="afe">
    <w:name w:val="annotation reference"/>
    <w:semiHidden/>
    <w:unhideWhenUsed/>
    <w:rsid w:val="00F143D2"/>
    <w:rPr>
      <w:sz w:val="16"/>
      <w:szCs w:val="16"/>
    </w:rPr>
  </w:style>
  <w:style w:type="character" w:customStyle="1" w:styleId="aff">
    <w:name w:val="Гипертекстовая ссылка"/>
    <w:uiPriority w:val="99"/>
    <w:rsid w:val="00F143D2"/>
    <w:rPr>
      <w:color w:val="106BBE"/>
    </w:rPr>
  </w:style>
  <w:style w:type="character" w:customStyle="1" w:styleId="apple-converted-space">
    <w:name w:val="apple-converted-space"/>
    <w:basedOn w:val="a0"/>
    <w:rsid w:val="00F143D2"/>
  </w:style>
  <w:style w:type="character" w:customStyle="1" w:styleId="aff0">
    <w:name w:val="Цветовое выделение"/>
    <w:uiPriority w:val="99"/>
    <w:rsid w:val="00F143D2"/>
    <w:rPr>
      <w:b/>
      <w:bCs/>
      <w:color w:val="26282F"/>
      <w:sz w:val="26"/>
      <w:szCs w:val="26"/>
    </w:rPr>
  </w:style>
  <w:style w:type="table" w:styleId="aff1">
    <w:name w:val="Table Grid"/>
    <w:basedOn w:val="a1"/>
    <w:uiPriority w:val="59"/>
    <w:rsid w:val="00F1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1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F14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C757FB7E69B41EAC7D37C32EDC17D7209144308A1016C7A8B7967F8191BF845D6BF536A1A0D33A640083F270D705D11A50AE738OB70F" TargetMode="External"/><Relationship Id="rId13" Type="http://schemas.openxmlformats.org/officeDocument/2006/relationships/hyperlink" Target="consultantplus://offline/ref=A27132B34C0D7D554EA10C985C99CE2D816232031FBE62267DC09B5EFFE2C9C8FD4D3789339A2EE66C7299C4E653E3BF79F7987DA10883E8l3KAL" TargetMode="External"/><Relationship Id="rId18" Type="http://schemas.openxmlformats.org/officeDocument/2006/relationships/hyperlink" Target="consultantplus://offline/ref=E87B4B31A2E1BEF626D702D0195FF2D3B86A90D96A72859CE6DBCB0C469211EBB3BAE0BEF40B96CEE74E27FED5E3901BB132A3A2AFW8t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3825A71ACEACCA27E71315369CB1970ED66AFA88EFC7EDF7AB14EB315FCB4E98126AB1DE6211F27BCF3203573559FF428E390420BE6BHFcAI" TargetMode="External"/><Relationship Id="rId12" Type="http://schemas.openxmlformats.org/officeDocument/2006/relationships/hyperlink" Target="consultantplus://offline/ref=A27132B34C0D7D554EA10C985C99CE2D816232031FBE62267DC09B5EFFE2C9C8FD4D3789319B26B73F3D9898A00FF0BC70F79B7DBEl0K2L" TargetMode="External"/><Relationship Id="rId17" Type="http://schemas.openxmlformats.org/officeDocument/2006/relationships/hyperlink" Target="consultantplus://offline/ref=EA8D82C6CC1A50B76B578B969B01D43A9D1ABC5388C7D5F6A88CB6BA3288B718E44E08EE8E927C4E5D175361CB3839F998926D5CF2X1y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8D82C6CC1A50B76B578B969B01D43A9D1ABC5388C7D5F6A88CB6BA3288B718E44E08EE8C93741F0E58523D8E6E2AF893926F54ED155064XDyC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6B3825A71ACEACCA27E71315369CB1970ED66AFA88EFC7EDF7AB14EB315FCB4E98126AB1DE6211F27BCF3203573559FF428E390420BE6BHFcAI" TargetMode="External"/><Relationship Id="rId11" Type="http://schemas.openxmlformats.org/officeDocument/2006/relationships/hyperlink" Target="consultantplus://offline/ref=D6B0A32166ED55311E112A8B1314D439AFB69C69B4D652A8C3CD60F5EF98BA14F2286C18B9BC5D9D744E41499D7D7B768C5644B7E8BEQ9S9J" TargetMode="External"/><Relationship Id="rId5" Type="http://schemas.openxmlformats.org/officeDocument/2006/relationships/hyperlink" Target="consultantplus://offline/ref=C9129E1B7637BBA5149BC58024283CD2D3A7D7837058DA1AA392E7052198C43CC370D780802E38FFv8t8G" TargetMode="External"/><Relationship Id="rId15" Type="http://schemas.openxmlformats.org/officeDocument/2006/relationships/hyperlink" Target="consultantplus://offline/ref=EA8D82C6CC1A50B76B578B969B01D43A9D1ABC5388C7D5F6A88CB6BA3288B718E44E08EE8E927C4E5D175361CB3839F998926D5CF2X1yEI" TargetMode="External"/><Relationship Id="rId10" Type="http://schemas.openxmlformats.org/officeDocument/2006/relationships/hyperlink" Target="consultantplus://offline/ref=D6B0A32166ED55311E112A8B1314D439AFB69C69B4D652A8C3CD60F5EF98BA14F2286C1AB8BE5C972514514DD42970698A4A5AB7F6BE9845Q6S2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B0A32166ED55311E112A8B1314D439AFB69C69B4D652A8C3CD60F5EF98BA14F2286C19B9BE5E9D744E41499D7D7B768C5644B7E8BEQ9S9J" TargetMode="External"/><Relationship Id="rId14" Type="http://schemas.openxmlformats.org/officeDocument/2006/relationships/hyperlink" Target="consultantplus://offline/ref=A27132B34C0D7D554EA10C985C99CE2D816232031FBE62267DC09B5EFFE2C9C8FD4D3789319B26B73F3D9898A00FF0BC70F79B7DBEl0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9659</Words>
  <Characters>55058</Characters>
  <Application>Microsoft Office Word</Application>
  <DocSecurity>0</DocSecurity>
  <Lines>458</Lines>
  <Paragraphs>129</Paragraphs>
  <ScaleCrop>false</ScaleCrop>
  <Company>Home</Company>
  <LinksUpToDate>false</LinksUpToDate>
  <CharactersWithSpaces>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2022-01-14T02:48:00Z</dcterms:created>
  <dcterms:modified xsi:type="dcterms:W3CDTF">2022-01-14T02:56:00Z</dcterms:modified>
</cp:coreProperties>
</file>