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4754">
      <w:pPr>
        <w:rPr>
          <w:rFonts w:eastAsia="Times New Roman"/>
        </w:rPr>
      </w:pPr>
      <w:r>
        <w:rPr>
          <w:rFonts w:eastAsia="Times New Roman"/>
        </w:rPr>
        <w:t>﻿</w:t>
      </w:r>
    </w:p>
    <w:p w:rsidR="00000000" w:rsidRDefault="009F4754">
      <w:pPr>
        <w:pStyle w:val="consplusnormal"/>
        <w:divId w:val="1102454501"/>
      </w:pPr>
      <w:r>
        <w:rPr>
          <w:sz w:val="10"/>
          <w:szCs w:val="10"/>
        </w:rPr>
        <w:t> </w:t>
      </w:r>
    </w:p>
    <w:p w:rsidR="00000000" w:rsidRDefault="009F4754">
      <w:pPr>
        <w:pStyle w:val="a3"/>
        <w:jc w:val="center"/>
        <w:divId w:val="1102454501"/>
      </w:pPr>
      <w:r>
        <w:t>РОССИЙСКАЯ ФЕДЕРАЦИЯ</w:t>
      </w:r>
    </w:p>
    <w:p w:rsidR="00000000" w:rsidRDefault="009F4754">
      <w:pPr>
        <w:pStyle w:val="a3"/>
        <w:jc w:val="center"/>
        <w:divId w:val="1102454501"/>
      </w:pPr>
      <w:r>
        <w:t>ОМСКАЯ ОБЛАСТЬ</w:t>
      </w:r>
    </w:p>
    <w:p w:rsidR="00000000" w:rsidRDefault="009F4754">
      <w:pPr>
        <w:pStyle w:val="a3"/>
        <w:jc w:val="center"/>
        <w:divId w:val="1102454501"/>
      </w:pPr>
      <w:r>
        <w:t>ГЛАВА ШЕРБАКУЛЬСКОГО ГОРОДСКОГО ПОСЕЛЕНИЯ</w:t>
      </w:r>
    </w:p>
    <w:p w:rsidR="00000000" w:rsidRDefault="009F4754">
      <w:pPr>
        <w:pStyle w:val="a3"/>
        <w:jc w:val="center"/>
        <w:divId w:val="1102454501"/>
      </w:pPr>
      <w:r>
        <w:t>ШЕРБАКУЛЬСКОГО МУНИЦИПАЛЬНОГО РАЙОНА</w:t>
      </w:r>
    </w:p>
    <w:p w:rsidR="00000000" w:rsidRDefault="009F4754">
      <w:pPr>
        <w:pStyle w:val="consplusnormal"/>
        <w:jc w:val="center"/>
        <w:divId w:val="1102454501"/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00000" w:rsidRDefault="009F4754">
      <w:pPr>
        <w:pStyle w:val="a3"/>
        <w:jc w:val="center"/>
        <w:divId w:val="1102454501"/>
      </w:pPr>
      <w:r>
        <w:rPr>
          <w:b/>
          <w:bCs/>
          <w:sz w:val="32"/>
          <w:szCs w:val="32"/>
        </w:rPr>
        <w:t>от «22» апреля 2022 г. № 22-П</w:t>
      </w:r>
    </w:p>
    <w:p w:rsidR="00000000" w:rsidRDefault="009F4754">
      <w:pPr>
        <w:pStyle w:val="consplusnormal"/>
        <w:jc w:val="center"/>
        <w:divId w:val="1102454501"/>
      </w:pPr>
      <w:r>
        <w:rPr>
          <w:rFonts w:ascii="Arial" w:hAnsi="Arial" w:cs="Arial"/>
        </w:rPr>
        <w:t> </w:t>
      </w:r>
    </w:p>
    <w:p w:rsidR="00000000" w:rsidRDefault="009F4754">
      <w:pPr>
        <w:pStyle w:val="consplusnormal"/>
        <w:jc w:val="center"/>
        <w:divId w:val="1102454501"/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предоставления муниципальной услуги "Обмен </w:t>
      </w:r>
      <w:r>
        <w:rPr>
          <w:rFonts w:ascii="Arial" w:hAnsi="Arial" w:cs="Arial"/>
          <w:b/>
          <w:bCs/>
          <w:sz w:val="32"/>
          <w:szCs w:val="32"/>
        </w:rPr>
        <w:t>земельных участков, находящихся в муниципальной собственности, а также земельных участков, государственная собственность на которые не разграничена, на земельные участки, находящиеся в частной собственности"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 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В соответствии с Земельным </w:t>
      </w:r>
      <w:hyperlink r:id="rId4" w:history="1">
        <w:r>
          <w:rPr>
            <w:rStyle w:val="a5"/>
            <w:rFonts w:ascii="Arial" w:hAnsi="Arial" w:cs="Arial"/>
            <w:color w:val="000000"/>
          </w:rPr>
          <w:t>кодекс</w:t>
        </w:r>
      </w:hyperlink>
      <w:r>
        <w:rPr>
          <w:rFonts w:ascii="Arial" w:hAnsi="Arial" w:cs="Arial"/>
        </w:rPr>
        <w:t xml:space="preserve">ом Российской Федерации, Федеральным </w:t>
      </w:r>
      <w:hyperlink r:id="rId5" w:history="1">
        <w:r>
          <w:rPr>
            <w:rStyle w:val="a5"/>
            <w:rFonts w:ascii="Arial" w:hAnsi="Arial" w:cs="Arial"/>
            <w:color w:val="000000"/>
          </w:rPr>
          <w:t>закон</w:t>
        </w:r>
      </w:hyperlink>
      <w:r>
        <w:rPr>
          <w:rFonts w:ascii="Arial" w:hAnsi="Arial" w:cs="Arial"/>
        </w:rPr>
        <w:t xml:space="preserve">ом от 6 октября 2003 г. </w:t>
      </w:r>
      <w:hyperlink r:id="rId6" w:tgtFrame="_blank" w:history="1">
        <w:r>
          <w:rPr>
            <w:rStyle w:val="hyperlink"/>
            <w:rFonts w:ascii="Arial" w:hAnsi="Arial" w:cs="Arial"/>
          </w:rPr>
          <w:t>«Об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</w:rPr>
        <w:t xml:space="preserve"> № 131-ФЗ, Федеральным законом от 27.07.2010 </w:t>
      </w:r>
      <w:hyperlink r:id="rId7" w:tgtFrame="_blank" w:history="1">
        <w:r>
          <w:rPr>
            <w:rStyle w:val="hyperlink"/>
            <w:rFonts w:ascii="Arial" w:hAnsi="Arial" w:cs="Arial"/>
          </w:rPr>
          <w:t>№ 210-Ф</w:t>
        </w:r>
        <w:r>
          <w:rPr>
            <w:rStyle w:val="hyperlink"/>
            <w:rFonts w:ascii="Arial" w:hAnsi="Arial" w:cs="Arial"/>
          </w:rPr>
          <w:t>З</w:t>
        </w:r>
      </w:hyperlink>
      <w:r>
        <w:rPr>
          <w:rFonts w:ascii="Arial" w:hAnsi="Arial" w:cs="Arial"/>
        </w:rPr>
        <w:t xml:space="preserve"> </w:t>
      </w:r>
      <w:hyperlink r:id="rId8" w:tgtFrame="_blank" w:history="1">
        <w:r>
          <w:rPr>
            <w:rStyle w:val="hyperlink"/>
            <w:rFonts w:ascii="Arial" w:hAnsi="Arial" w:cs="Arial"/>
          </w:rPr>
          <w:t>"Об организации предоставления государственных и муниципальных услуг"</w:t>
        </w:r>
      </w:hyperlink>
      <w:r>
        <w:rPr>
          <w:rFonts w:ascii="Arial" w:hAnsi="Arial" w:cs="Arial"/>
        </w:rPr>
        <w:t xml:space="preserve">, </w:t>
      </w:r>
      <w:hyperlink r:id="rId9" w:tgtFrame="_blank" w:history="1">
        <w:r>
          <w:rPr>
            <w:rStyle w:val="hyperlink"/>
            <w:rFonts w:ascii="Arial" w:hAnsi="Arial" w:cs="Arial"/>
          </w:rPr>
          <w:t>Уставом</w:t>
        </w:r>
      </w:hyperlink>
      <w:r>
        <w:rPr>
          <w:rFonts w:ascii="Arial" w:hAnsi="Arial" w:cs="Arial"/>
        </w:rPr>
        <w:t xml:space="preserve"> Шербакульского городского поселения Шербакульского муниципального района Омской области, администрация Шербакульского городского поселения Шербакульского муниципального района Омской об</w:t>
      </w:r>
      <w:r>
        <w:rPr>
          <w:rFonts w:ascii="Arial" w:hAnsi="Arial" w:cs="Arial"/>
        </w:rPr>
        <w:t xml:space="preserve">ласти 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ПОСТАНОВЛЯЮ: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1. Утвердить административный регламент предоставления муниципальной услуги "Обмен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на з</w:t>
      </w:r>
      <w:r>
        <w:rPr>
          <w:rFonts w:ascii="Arial" w:hAnsi="Arial" w:cs="Arial"/>
        </w:rPr>
        <w:t xml:space="preserve">емельные участки, находящиеся в частной собственности". 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 Опубликовать настоящее Постановление с приложением в печатном издании «Шербакульский муниципальный вестник».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 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 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 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Глава Шербакульского городского поселения П. Н. Певень</w:t>
      </w:r>
    </w:p>
    <w:p w:rsidR="00000000" w:rsidRDefault="009F4754">
      <w:pPr>
        <w:pStyle w:val="a3"/>
        <w:spacing w:after="200" w:line="276" w:lineRule="auto"/>
        <w:divId w:val="1102454501"/>
      </w:pPr>
      <w:r>
        <w:br w:type="page"/>
      </w:r>
    </w:p>
    <w:p w:rsidR="00000000" w:rsidRDefault="009F4754">
      <w:pPr>
        <w:pStyle w:val="consplusnormal"/>
        <w:ind w:firstLine="709"/>
        <w:jc w:val="right"/>
        <w:divId w:val="1102454501"/>
      </w:pPr>
      <w:r>
        <w:rPr>
          <w:rFonts w:ascii="Arial" w:hAnsi="Arial" w:cs="Arial"/>
          <w:b/>
          <w:bCs/>
          <w:sz w:val="32"/>
          <w:szCs w:val="32"/>
        </w:rPr>
        <w:lastRenderedPageBreak/>
        <w:t>УТВЕРЖДЕН</w:t>
      </w:r>
    </w:p>
    <w:p w:rsidR="00000000" w:rsidRDefault="009F4754">
      <w:pPr>
        <w:pStyle w:val="consplusnormal"/>
        <w:ind w:firstLine="709"/>
        <w:jc w:val="right"/>
        <w:divId w:val="1102454501"/>
      </w:pPr>
      <w:r>
        <w:rPr>
          <w:rFonts w:ascii="Arial" w:hAnsi="Arial" w:cs="Arial"/>
          <w:b/>
          <w:bCs/>
          <w:sz w:val="32"/>
          <w:szCs w:val="32"/>
        </w:rPr>
        <w:t>постановлением</w:t>
      </w:r>
      <w:r>
        <w:rPr>
          <w:rFonts w:ascii="Arial" w:hAnsi="Arial" w:cs="Arial"/>
          <w:b/>
          <w:bCs/>
          <w:sz w:val="32"/>
          <w:szCs w:val="32"/>
        </w:rPr>
        <w:t xml:space="preserve"> Главы администрации </w:t>
      </w:r>
    </w:p>
    <w:p w:rsidR="00000000" w:rsidRDefault="009F4754">
      <w:pPr>
        <w:pStyle w:val="consplusnormal"/>
        <w:ind w:firstLine="709"/>
        <w:jc w:val="right"/>
        <w:divId w:val="1102454501"/>
      </w:pPr>
      <w:r>
        <w:rPr>
          <w:rFonts w:ascii="Arial" w:hAnsi="Arial" w:cs="Arial"/>
          <w:b/>
          <w:bCs/>
          <w:sz w:val="32"/>
          <w:szCs w:val="32"/>
        </w:rPr>
        <w:t>Шербакульского городского поселения</w:t>
      </w:r>
    </w:p>
    <w:p w:rsidR="00000000" w:rsidRDefault="009F4754">
      <w:pPr>
        <w:pStyle w:val="consplusnormal"/>
        <w:ind w:firstLine="709"/>
        <w:jc w:val="right"/>
        <w:divId w:val="1102454501"/>
      </w:pPr>
      <w:r>
        <w:rPr>
          <w:rFonts w:ascii="Arial" w:hAnsi="Arial" w:cs="Arial"/>
          <w:b/>
          <w:bCs/>
          <w:sz w:val="32"/>
          <w:szCs w:val="32"/>
        </w:rPr>
        <w:t>от «____» ___________ 2022 г. № ___-П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 </w:t>
      </w:r>
    </w:p>
    <w:p w:rsidR="00000000" w:rsidRDefault="009F4754">
      <w:pPr>
        <w:pStyle w:val="consplusnormal"/>
        <w:ind w:firstLine="709"/>
        <w:jc w:val="center"/>
        <w:divId w:val="1102454501"/>
      </w:pPr>
      <w:r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000000" w:rsidRDefault="009F4754">
      <w:pPr>
        <w:pStyle w:val="consplusnormal"/>
        <w:ind w:firstLine="709"/>
        <w:jc w:val="center"/>
        <w:divId w:val="1102454501"/>
      </w:pPr>
      <w:r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"Обмен земельных участков, находящихся в муниципальной собственности, а также земельных </w:t>
      </w:r>
      <w:r>
        <w:rPr>
          <w:rFonts w:ascii="Arial" w:hAnsi="Arial" w:cs="Arial"/>
          <w:b/>
          <w:bCs/>
          <w:sz w:val="32"/>
          <w:szCs w:val="32"/>
        </w:rPr>
        <w:t>участков, государственная собственность на которые не разграничена, на земельные участки, находящиеся в частной собственности"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 </w:t>
      </w:r>
    </w:p>
    <w:p w:rsidR="00000000" w:rsidRDefault="009F4754">
      <w:pPr>
        <w:pStyle w:val="1"/>
        <w:ind w:firstLine="709"/>
        <w:divId w:val="1102454501"/>
        <w:rPr>
          <w:rFonts w:eastAsia="Times New Roman"/>
        </w:rPr>
      </w:pPr>
      <w:r>
        <w:rPr>
          <w:rFonts w:eastAsia="Times New Roman"/>
          <w:sz w:val="30"/>
          <w:szCs w:val="30"/>
        </w:rPr>
        <w:t>Раздел 1. Общие положения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1.1. Предмет регулирования регламента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Административный регламент предоставления муниципальной услуги </w:t>
      </w:r>
      <w:r>
        <w:rPr>
          <w:rFonts w:ascii="Arial" w:hAnsi="Arial" w:cs="Arial"/>
        </w:rPr>
        <w:t>"Обмен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на земельные участки, находящиеся в частной собственности" (далее - Административный регламент) опре</w:t>
      </w:r>
      <w:r>
        <w:rPr>
          <w:rFonts w:ascii="Arial" w:hAnsi="Arial" w:cs="Arial"/>
        </w:rPr>
        <w:t>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</w:t>
      </w:r>
      <w:r>
        <w:rPr>
          <w:rFonts w:ascii="Arial" w:hAnsi="Arial" w:cs="Arial"/>
        </w:rPr>
        <w:t>рме и особенности выполнения административных процедур в многофункциональных 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</w:t>
      </w:r>
      <w:r>
        <w:rPr>
          <w:rFonts w:ascii="Arial" w:hAnsi="Arial" w:cs="Arial"/>
        </w:rPr>
        <w:t>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Основные понятия в настоящем Административном регламенте используются в том ж</w:t>
      </w:r>
      <w:r>
        <w:rPr>
          <w:rFonts w:ascii="Arial" w:hAnsi="Arial" w:cs="Arial"/>
        </w:rPr>
        <w:t xml:space="preserve">е значении, в котором они приведены в Федеральном законе от 27.07.2010 </w:t>
      </w:r>
      <w:hyperlink r:id="rId10" w:tgtFrame="_blank" w:history="1">
        <w:r>
          <w:rPr>
            <w:rStyle w:val="hyperlink"/>
            <w:rFonts w:ascii="Arial" w:hAnsi="Arial" w:cs="Arial"/>
          </w:rPr>
          <w:t>№ 210-ФЗ</w:t>
        </w:r>
      </w:hyperlink>
      <w:r>
        <w:rPr>
          <w:rFonts w:ascii="Arial" w:hAnsi="Arial" w:cs="Arial"/>
        </w:rPr>
        <w:t xml:space="preserve"> </w:t>
      </w:r>
      <w:hyperlink r:id="rId11" w:tgtFrame="_blank" w:history="1">
        <w:r>
          <w:rPr>
            <w:rStyle w:val="hyperlink"/>
            <w:rFonts w:ascii="Arial" w:hAnsi="Arial" w:cs="Arial"/>
          </w:rPr>
          <w:t>"Об организации предоставления государственных и муниципальных услуг"</w:t>
        </w:r>
      </w:hyperlink>
      <w:r>
        <w:rPr>
          <w:rFonts w:ascii="Arial" w:hAnsi="Arial" w:cs="Arial"/>
        </w:rPr>
        <w:t xml:space="preserve"> и иных нормативных правовых актах Российской Федерации и Омской области.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1.2. Круг заявителей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Заявителями при предос</w:t>
      </w:r>
      <w:r>
        <w:rPr>
          <w:rFonts w:ascii="Arial" w:hAnsi="Arial" w:cs="Arial"/>
        </w:rPr>
        <w:t xml:space="preserve">тавлении муниципальной услуги являются юридические лица и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</w:t>
      </w:r>
      <w:r>
        <w:rPr>
          <w:rFonts w:ascii="Arial" w:hAnsi="Arial" w:cs="Arial"/>
        </w:rPr>
        <w:t xml:space="preserve">их уполномоченные представители, обратившиеся с запросом о предоставлении муниципальной услуги, в том числе в порядке, установленном статьей 15.1 Федерального закона от 27.07.2010 </w:t>
      </w:r>
      <w:hyperlink r:id="rId12" w:tgtFrame="_blank" w:history="1">
        <w:r>
          <w:rPr>
            <w:rStyle w:val="hyperlink"/>
            <w:rFonts w:ascii="Arial" w:hAnsi="Arial" w:cs="Arial"/>
          </w:rPr>
          <w:t>№ 210-ФЗ</w:t>
        </w:r>
      </w:hyperlink>
      <w:r>
        <w:rPr>
          <w:rFonts w:ascii="Arial" w:hAnsi="Arial" w:cs="Arial"/>
        </w:rPr>
        <w:t xml:space="preserve"> </w:t>
      </w:r>
      <w:hyperlink r:id="rId13" w:tgtFrame="_blank" w:history="1">
        <w:r>
          <w:rPr>
            <w:rStyle w:val="hyperlink"/>
            <w:rFonts w:ascii="Arial" w:hAnsi="Arial" w:cs="Arial"/>
          </w:rPr>
          <w:t>"Об организации предоставления государственных и муниципальных услуг"</w:t>
        </w:r>
      </w:hyperlink>
      <w:r>
        <w:rPr>
          <w:rFonts w:ascii="Arial" w:hAnsi="Arial" w:cs="Arial"/>
        </w:rPr>
        <w:t>, выраже</w:t>
      </w:r>
      <w:r>
        <w:rPr>
          <w:rFonts w:ascii="Arial" w:hAnsi="Arial" w:cs="Arial"/>
        </w:rPr>
        <w:t>нным в письменной или электронной форме (далее - заявление)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1.3. Требования к порядку информирования о предоставлении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1.3.1. Порядок получения информации по вопросам предоставления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Информацию по вопросам предостав</w:t>
      </w:r>
      <w:r>
        <w:rPr>
          <w:rFonts w:ascii="Arial" w:hAnsi="Arial" w:cs="Arial"/>
        </w:rPr>
        <w:t>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 официальном сайте органа, предоставляющего муниципальную услугу в и</w:t>
      </w:r>
      <w:r>
        <w:rPr>
          <w:rFonts w:ascii="Arial" w:hAnsi="Arial" w:cs="Arial"/>
        </w:rPr>
        <w:t>нформационно-телекоммуникационной сети "Интернет" (далее - сеть "Интернет");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</w:t>
      </w:r>
      <w:r>
        <w:rPr>
          <w:rFonts w:ascii="Arial" w:hAnsi="Arial" w:cs="Arial"/>
        </w:rPr>
        <w:t>функций);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 региональной государственной информационной системе "Портал государственных и муниципальных услуг (функций) Омской области" (далее - Портал Омской области);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 информационных стендах в местах предоставления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 личном обр</w:t>
      </w:r>
      <w:r>
        <w:rPr>
          <w:rFonts w:ascii="Arial" w:hAnsi="Arial" w:cs="Arial"/>
        </w:rPr>
        <w:t>ащении заявителя в администрацию Шербакульского городского поселения или многофункциональный центр;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 обращении в письменной форме, в форме электронного документа;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 телефону.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1.3.2. При личном обращении заявителя, а также обращении в письменной (электр</w:t>
      </w:r>
      <w:r>
        <w:rPr>
          <w:rFonts w:ascii="Arial" w:hAnsi="Arial" w:cs="Arial"/>
        </w:rPr>
        <w:t>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1.3.3. Заявитель имеет право на получение сведений о ходе исполнения муниципальной ус</w:t>
      </w:r>
      <w:r>
        <w:rPr>
          <w:rFonts w:ascii="Arial" w:hAnsi="Arial" w:cs="Arial"/>
        </w:rPr>
        <w:t>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1.3.4. Для получения сведений о ходе исполнения муниципа</w:t>
      </w:r>
      <w:r>
        <w:rPr>
          <w:rFonts w:ascii="Arial" w:hAnsi="Arial" w:cs="Arial"/>
        </w:rPr>
        <w:t>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</w:t>
      </w:r>
      <w:r>
        <w:rPr>
          <w:rFonts w:ascii="Arial" w:hAnsi="Arial" w:cs="Arial"/>
        </w:rPr>
        <w:t>тавленное им заявление.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Омской области, информирование о ходе предоставления муниципальной услуги осущес</w:t>
      </w:r>
      <w:r>
        <w:rPr>
          <w:rFonts w:ascii="Arial" w:hAnsi="Arial" w:cs="Arial"/>
        </w:rPr>
        <w:t>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1.3.5. Информация о порядке предоставления муниципальной услуги предоставляется бесплатно.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1.3.6. Порядок, форма,</w:t>
      </w:r>
      <w:r>
        <w:rPr>
          <w:rFonts w:ascii="Arial" w:hAnsi="Arial" w:cs="Arial"/>
        </w:rPr>
        <w:t xml:space="preserve"> место размещения и способы получения справочной информации: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К справочной информации относится: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место нахождения и графики работы администрации Шербакульского городского поселения, государственных и муниципальных органов и организаций, обращение в которые </w:t>
      </w:r>
      <w:r>
        <w:rPr>
          <w:rFonts w:ascii="Arial" w:hAnsi="Arial" w:cs="Arial"/>
        </w:rPr>
        <w:t>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адреса официального сайта, а также электронной почты и (или) формы обратной связи администрации Шербакульского </w:t>
      </w:r>
      <w:r>
        <w:rPr>
          <w:rFonts w:ascii="Arial" w:hAnsi="Arial" w:cs="Arial"/>
        </w:rPr>
        <w:t>городского поселения, в сети "Интернет".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Справочная информация размещена: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 информационном стенде, находящемся в здании администрации Шербакульского городского поселения;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 официальном сайте администрации http://sherb.sherb.omskportal.ru/omsu/sherb-3-52-</w:t>
      </w:r>
      <w:r>
        <w:rPr>
          <w:rFonts w:ascii="Arial" w:hAnsi="Arial" w:cs="Arial"/>
        </w:rPr>
        <w:t>259-1/posele№iya/sherbakulskoe-gorodskoe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 Едином портале государственных и муниципальных услуг (функций);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на Портале </w:t>
      </w:r>
      <w:r>
        <w:rPr>
          <w:rFonts w:ascii="Arial" w:hAnsi="Arial" w:cs="Arial"/>
        </w:rPr>
        <w:t>Омской области.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Также справочную информацию можно получить: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 обращении в письменной форме, в форме электронного документа;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 телефону.</w:t>
      </w:r>
    </w:p>
    <w:p w:rsidR="00000000" w:rsidRDefault="009F4754">
      <w:pPr>
        <w:pStyle w:val="1"/>
        <w:ind w:firstLine="709"/>
        <w:divId w:val="1102454501"/>
        <w:rPr>
          <w:rFonts w:eastAsia="Times New Roman"/>
        </w:rPr>
      </w:pPr>
      <w:r>
        <w:rPr>
          <w:rFonts w:eastAsia="Times New Roman"/>
          <w:sz w:val="30"/>
          <w:szCs w:val="30"/>
        </w:rPr>
        <w:t>Раздел 2. Стандарт предоставления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2.1. Наименование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Наименование муниципаль</w:t>
      </w:r>
      <w:r>
        <w:rPr>
          <w:rFonts w:ascii="Arial" w:hAnsi="Arial" w:cs="Arial"/>
        </w:rPr>
        <w:t>ной услуги: "Обмен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на земельные участки, находящиеся в частной собственности".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2.2. Наименование органа, пр</w:t>
      </w:r>
      <w:r>
        <w:rPr>
          <w:rFonts w:ascii="Arial" w:hAnsi="Arial" w:cs="Arial"/>
        </w:rPr>
        <w:t>едоставляющего муниципальную услугу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Муниципальная услуга предоставляется администрацией Шербакульского городского поселения (далее - администрация), либо муниципальным учреждением в порядке, предусмотренном соглашением, заключенным между муниципальным учре</w:t>
      </w:r>
      <w:r>
        <w:rPr>
          <w:rFonts w:ascii="Arial" w:hAnsi="Arial" w:cs="Arial"/>
        </w:rPr>
        <w:t>ждением и администрацией.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</w:t>
      </w:r>
      <w:r>
        <w:rPr>
          <w:rFonts w:ascii="Arial" w:hAnsi="Arial" w:cs="Arial"/>
        </w:rPr>
        <w:t>уг, включенных в перечень услуг, которые являются необходимыми и обязательными для предоставления муниципальных услуг.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2.3. Результат предоставления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Результатом предоставления муниципальной услуги является: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заключение договора мены зем</w:t>
      </w:r>
      <w:r>
        <w:rPr>
          <w:rFonts w:ascii="Arial" w:hAnsi="Arial" w:cs="Arial"/>
        </w:rPr>
        <w:t>ельного участка, находящегося в муниципальной собственности, на земельный участок, находящийся в частной собственности (далее - договор мены);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отказ в заключении договора мены.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2.4. Срок предоставления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Максимальный срок предоставления </w:t>
      </w:r>
      <w:r>
        <w:rPr>
          <w:rFonts w:ascii="Arial" w:hAnsi="Arial" w:cs="Arial"/>
        </w:rPr>
        <w:t>муниципальной услуги не должен превышать 30 дней со дня поступления заявления.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Увеличение срока предоставления муниципальной услуги может быть связано с возможной необходимостью организовать работу по определению рыночной стоимости обмениваемого земельного</w:t>
      </w:r>
      <w:r>
        <w:rPr>
          <w:rFonts w:ascii="Arial" w:hAnsi="Arial" w:cs="Arial"/>
        </w:rPr>
        <w:t xml:space="preserve"> участка и расположенных на нем объектов недвижимого имущества, за исключением объектов недвижимого имущества, передаваемых безвозмездно в муниципальную собственность, в соответствии с требованиями, установленными Федеральным законом от </w:t>
      </w:r>
      <w:hyperlink r:id="rId14" w:tgtFrame="_blank" w:history="1">
        <w:r>
          <w:rPr>
            <w:rStyle w:val="hyperlink"/>
            <w:rFonts w:ascii="Arial" w:hAnsi="Arial" w:cs="Arial"/>
          </w:rPr>
          <w:t>29.07.1998 № 135-ФЗ</w:t>
        </w:r>
      </w:hyperlink>
      <w:r>
        <w:rPr>
          <w:rFonts w:ascii="Arial" w:hAnsi="Arial" w:cs="Arial"/>
        </w:rPr>
        <w:t xml:space="preserve"> "Об оценочной деятельности в Российской Федерации".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2.5. Перечень нормативных правовых актов, регулирующих предоставление муниципаль</w:t>
      </w:r>
      <w:r>
        <w:rPr>
          <w:rFonts w:ascii="Arial" w:hAnsi="Arial" w:cs="Arial"/>
        </w:rPr>
        <w:t>ной услуги, с указанием их реквизитов и источников официального опубликования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Перечень нормативных правовых актов, регулирующих предоставление муниципальной услуги размещены: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 сайте администрации;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федеральном реестре;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Едином портале государственных и</w:t>
      </w:r>
      <w:r>
        <w:rPr>
          <w:rFonts w:ascii="Arial" w:hAnsi="Arial" w:cs="Arial"/>
        </w:rPr>
        <w:t xml:space="preserve"> муниципальных услуг (функций).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2.6. Перечень документов, необходимых для предоставления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2.6.1. Документы, которые заявитель должен предоставить самостоятельно: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заявление (приложение № 1 к настоящему административному регламенту);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2.6.2. Документы, необходимые для предоставления му</w:t>
      </w:r>
      <w:r>
        <w:rPr>
          <w:rFonts w:ascii="Arial" w:hAnsi="Arial" w:cs="Arial"/>
        </w:rPr>
        <w:t>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</w:t>
      </w:r>
      <w:r>
        <w:rPr>
          <w:rFonts w:ascii="Arial" w:hAnsi="Arial" w:cs="Arial"/>
        </w:rPr>
        <w:t>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2.6.3. При предоставлении муниципальной услуги администрация не вправе требовать от заявителя: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</w:t>
      </w:r>
      <w:r>
        <w:rPr>
          <w:rFonts w:ascii="Arial" w:hAnsi="Arial" w:cs="Arial"/>
        </w:rPr>
        <w:t>щие в связи с предоставлением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</w:t>
      </w:r>
      <w:r>
        <w:rPr>
          <w:rFonts w:ascii="Arial" w:hAnsi="Arial" w:cs="Arial"/>
        </w:rPr>
        <w:t xml:space="preserve">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</w:t>
      </w:r>
      <w:r>
        <w:rPr>
          <w:rFonts w:ascii="Arial" w:hAnsi="Arial" w:cs="Arial"/>
        </w:rPr>
        <w:t xml:space="preserve">ием документов, указанных в части 6 статьи 7 Федерального закона от 27.07.2010 </w:t>
      </w:r>
      <w:hyperlink r:id="rId15" w:tgtFrame="_blank" w:history="1">
        <w:r>
          <w:rPr>
            <w:rStyle w:val="hyperlink"/>
            <w:rFonts w:ascii="Arial" w:hAnsi="Arial" w:cs="Arial"/>
          </w:rPr>
          <w:t>№ 210-ФЗ</w:t>
        </w:r>
      </w:hyperlink>
      <w:r>
        <w:rPr>
          <w:rFonts w:ascii="Arial" w:hAnsi="Arial" w:cs="Arial"/>
        </w:rPr>
        <w:t xml:space="preserve"> "Об организации предоставления государственны</w:t>
      </w:r>
      <w:r>
        <w:rPr>
          <w:rFonts w:ascii="Arial" w:hAnsi="Arial" w:cs="Arial"/>
        </w:rPr>
        <w:t>х и муниципальных услуг;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</w:t>
      </w:r>
      <w:r>
        <w:rPr>
          <w:rFonts w:ascii="Arial" w:hAnsi="Arial" w:cs="Arial"/>
        </w:rPr>
        <w:t xml:space="preserve"> следующих случаев: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-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- наличие ошибок в з</w:t>
      </w:r>
      <w:r>
        <w:rPr>
          <w:rFonts w:ascii="Arial" w:hAnsi="Arial" w:cs="Arial"/>
        </w:rPr>
        <w:t>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</w:t>
      </w:r>
      <w:r>
        <w:rPr>
          <w:rFonts w:ascii="Arial" w:hAnsi="Arial" w:cs="Arial"/>
        </w:rPr>
        <w:t>енной или муниципальной услуги и не включенных в представленный ранее комплект документов;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</w:t>
      </w:r>
      <w:r>
        <w:rPr>
          <w:rFonts w:ascii="Arial" w:hAnsi="Arial" w:cs="Arial"/>
        </w:rPr>
        <w:t>униципальной услуги, либо в предоставлении государственной или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</w:t>
      </w:r>
      <w:r>
        <w:rPr>
          <w:rFonts w:ascii="Arial" w:hAnsi="Arial" w:cs="Arial"/>
        </w:rPr>
        <w:t xml:space="preserve">ю услугу, или орган,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ФЗ </w:t>
      </w:r>
      <w:hyperlink r:id="rId16" w:tgtFrame="_blank" w:history="1">
        <w:r>
          <w:rPr>
            <w:rStyle w:val="hyperlink"/>
            <w:rFonts w:ascii="Arial" w:hAnsi="Arial" w:cs="Arial"/>
          </w:rPr>
          <w:t>№ 210-ФЗ</w:t>
        </w:r>
      </w:hyperlink>
      <w:r>
        <w:rPr>
          <w:rFonts w:ascii="Arial" w:hAnsi="Arial" w:cs="Arial"/>
        </w:rPr>
        <w:t xml:space="preserve">, при первоначальном отказе в приме документов, необходимых для предоставления государственной или муниципальной услуги, либо в предоставлении государственной или </w:t>
      </w:r>
      <w:r>
        <w:rPr>
          <w:rFonts w:ascii="Arial" w:hAnsi="Arial" w:cs="Arial"/>
        </w:rPr>
        <w:t>муниципальной услуги, о чем в письменном виде за подписью Главы администрации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</w:t>
      </w:r>
      <w:r>
        <w:rPr>
          <w:rFonts w:ascii="Arial" w:hAnsi="Arial" w:cs="Arial"/>
        </w:rPr>
        <w:t xml:space="preserve"> организации, предусмотренной частью 1.1. статьи 6 ФЗ </w:t>
      </w:r>
      <w:hyperlink r:id="rId17" w:tgtFrame="_blank" w:history="1">
        <w:r>
          <w:rPr>
            <w:rStyle w:val="hyperlink"/>
            <w:rFonts w:ascii="Arial" w:hAnsi="Arial" w:cs="Arial"/>
          </w:rPr>
          <w:t>№ 210-ФЗ</w:t>
        </w:r>
      </w:hyperlink>
      <w:r>
        <w:rPr>
          <w:rFonts w:ascii="Arial" w:hAnsi="Arial" w:cs="Arial"/>
        </w:rPr>
        <w:t>, уведомляется заявитель, а также приносятся извинения за предоставленн</w:t>
      </w:r>
      <w:r>
        <w:rPr>
          <w:rFonts w:ascii="Arial" w:hAnsi="Arial" w:cs="Arial"/>
        </w:rPr>
        <w:t>ые неудобства.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</w:t>
      </w:r>
      <w:hyperlink r:id="rId18" w:tgtFrame="_blank" w:history="1">
        <w:r>
          <w:rPr>
            <w:rStyle w:val="hyperlink"/>
            <w:rFonts w:ascii="Arial" w:hAnsi="Arial" w:cs="Arial"/>
          </w:rPr>
          <w:t>№ 210-ФЗ</w:t>
        </w:r>
      </w:hyperlink>
      <w:r>
        <w:rPr>
          <w:rFonts w:ascii="Arial" w:hAnsi="Arial" w:cs="Arial"/>
        </w:rPr>
        <w:t xml:space="preserve"> </w:t>
      </w:r>
      <w:hyperlink r:id="rId19" w:tgtFrame="_blank" w:history="1">
        <w:r>
          <w:rPr>
            <w:rStyle w:val="hyperlink"/>
            <w:rFonts w:ascii="Arial" w:hAnsi="Arial" w:cs="Arial"/>
          </w:rPr>
          <w:t>"Об организации предоставления государственных и му</w:t>
        </w:r>
        <w:r>
          <w:rPr>
            <w:rStyle w:val="hyperlink"/>
            <w:rFonts w:ascii="Arial" w:hAnsi="Arial" w:cs="Arial"/>
          </w:rPr>
          <w:t>ниципальных услуг"</w:t>
        </w:r>
      </w:hyperlink>
      <w:r>
        <w:rPr>
          <w:rFonts w:ascii="Arial" w:hAnsi="Arial" w:cs="Arial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2.7. Перечень </w:t>
      </w:r>
      <w:r>
        <w:rPr>
          <w:rFonts w:ascii="Arial" w:hAnsi="Arial" w:cs="Arial"/>
        </w:rPr>
        <w:t>оснований для отказа в приеме документов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2.7.2. Текст письменн</w:t>
      </w:r>
      <w:r>
        <w:rPr>
          <w:rFonts w:ascii="Arial" w:hAnsi="Arial" w:cs="Arial"/>
        </w:rPr>
        <w:t>ого (в том числе в форме электронного документа) заявления не поддается прочтению.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2.7.3. В заявлении отсутствует информация, предусмотренная формой заявления.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2.8. Перечень оснований для отказа в предоставлении муниципальной услуги: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t>а)</w:t>
      </w:r>
      <w:r>
        <w:rPr>
          <w:sz w:val="14"/>
          <w:szCs w:val="14"/>
        </w:rPr>
        <w:t xml:space="preserve">                  </w:t>
      </w:r>
      <w:r>
        <w:rPr>
          <w:rFonts w:ascii="Arial" w:hAnsi="Arial" w:cs="Arial"/>
        </w:rPr>
        <w:t>Ос</w:t>
      </w:r>
      <w:r>
        <w:rPr>
          <w:rFonts w:ascii="Arial" w:hAnsi="Arial" w:cs="Arial"/>
        </w:rPr>
        <w:t>нованиями для отказа в предоставлении муниципальной услуги являются: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t>б)</w:t>
      </w:r>
      <w:r>
        <w:rPr>
          <w:sz w:val="14"/>
          <w:szCs w:val="14"/>
        </w:rPr>
        <w:t xml:space="preserve">                 </w:t>
      </w:r>
      <w:r>
        <w:rPr>
          <w:rFonts w:ascii="Arial" w:hAnsi="Arial" w:cs="Arial"/>
        </w:rPr>
        <w:t>несоответствие заявления требованиям действующего законодательства и (или) настоящего Административного регламента.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t>в)</w:t>
      </w:r>
      <w:r>
        <w:rPr>
          <w:sz w:val="14"/>
          <w:szCs w:val="14"/>
        </w:rPr>
        <w:t xml:space="preserve">                  </w:t>
      </w:r>
      <w:r>
        <w:rPr>
          <w:rFonts w:ascii="Arial" w:hAnsi="Arial" w:cs="Arial"/>
        </w:rPr>
        <w:t>несоответствие цели обмена случа</w:t>
      </w:r>
      <w:r>
        <w:rPr>
          <w:rFonts w:ascii="Arial" w:hAnsi="Arial" w:cs="Arial"/>
        </w:rPr>
        <w:t xml:space="preserve">ям, установленным статьей 39.21 </w:t>
      </w:r>
      <w:hyperlink r:id="rId20" w:tgtFrame="_blank" w:history="1">
        <w:r>
          <w:rPr>
            <w:rStyle w:val="hyperlink"/>
            <w:rFonts w:ascii="Arial" w:hAnsi="Arial" w:cs="Arial"/>
          </w:rPr>
          <w:t>Земельного кодекса</w:t>
        </w:r>
      </w:hyperlink>
      <w:r>
        <w:rPr>
          <w:rFonts w:ascii="Arial" w:hAnsi="Arial" w:cs="Arial"/>
        </w:rPr>
        <w:t xml:space="preserve"> Российской Федерации.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2.9. Перечень услуг, которые являются необходимыми и обязате</w:t>
      </w:r>
      <w:r>
        <w:rPr>
          <w:rFonts w:ascii="Arial" w:hAnsi="Arial" w:cs="Arial"/>
        </w:rPr>
        <w:t>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Услуги, которые являются необходимыми и обязательными для предоставлени</w:t>
      </w:r>
      <w:r>
        <w:rPr>
          <w:rFonts w:ascii="Arial" w:hAnsi="Arial" w:cs="Arial"/>
        </w:rPr>
        <w:t>я муниципальной услуги - отсутствуют.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2.10. Размер платы, взимаемой за предоставление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Муниципальная услуга оказывается бесплатно.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2.11. Срок ожидания в очереди при подаче документов для предоставления муниципальной услуги и при получен</w:t>
      </w:r>
      <w:r>
        <w:rPr>
          <w:rFonts w:ascii="Arial" w:hAnsi="Arial" w:cs="Arial"/>
        </w:rPr>
        <w:t>ии результата предоставления такой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2.12. Срок и порядок </w:t>
      </w:r>
      <w:r>
        <w:rPr>
          <w:rFonts w:ascii="Arial" w:hAnsi="Arial" w:cs="Arial"/>
        </w:rPr>
        <w:t>регистрации запроса о предоставлении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Заявление, поступившее, в том числе посредст</w:t>
      </w:r>
      <w:r>
        <w:rPr>
          <w:rFonts w:ascii="Arial" w:hAnsi="Arial" w:cs="Arial"/>
        </w:rPr>
        <w:t>вом электронной связи,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</w:t>
      </w:r>
      <w:r>
        <w:rPr>
          <w:rFonts w:ascii="Arial" w:hAnsi="Arial" w:cs="Arial"/>
        </w:rPr>
        <w:t>дующего рабочего дня.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</w:t>
      </w:r>
      <w:r>
        <w:rPr>
          <w:rFonts w:ascii="Arial" w:hAnsi="Arial" w:cs="Arial"/>
        </w:rPr>
        <w:t>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</w:t>
      </w:r>
      <w:r>
        <w:rPr>
          <w:rFonts w:ascii="Arial" w:hAnsi="Arial" w:cs="Arial"/>
        </w:rPr>
        <w:t>тствии с законодательством Российской Федерации о социальной защите инвалидов.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2.13.1. Помещения, в которых предоставляется муниципальная услуга, должны соответствовать комфортным условиям для заявителей, в том числе с ограниченными возможностями.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2.13.2. </w:t>
      </w:r>
      <w:r>
        <w:rPr>
          <w:rFonts w:ascii="Arial" w:hAnsi="Arial" w:cs="Arial"/>
        </w:rPr>
        <w:t>Помещения, в которых предоставляется муниципальная услуга, оснащаются залом ожидания, заполнения запросов и иных документов, приема заявителей.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2.13.3. Места ожидания и заполнения заявлений о предоставлении муниципальной услуги должны быть оборудованы стул</w:t>
      </w:r>
      <w:r>
        <w:rPr>
          <w:rFonts w:ascii="Arial" w:hAnsi="Arial" w:cs="Arial"/>
        </w:rPr>
        <w:t>ьями, кресельными секциями или скамьями, а также бумагой и канцелярскими принадлежностями для осуществления необходимых записей.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2.13.4. Места для информирования заявителей, получения информации и заполнения необходимых документов оборудуются информационны</w:t>
      </w:r>
      <w:r>
        <w:rPr>
          <w:rFonts w:ascii="Arial" w:hAnsi="Arial" w:cs="Arial"/>
        </w:rPr>
        <w:t>ми стендами, стульями и столами (стойками) для заполнения документов, а также бумагой и канцелярскими принадлежностями в количестве, достаточном для оформления документов заявителями.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Информационные стенды должны располагаться в месте, доступном для просмо</w:t>
      </w:r>
      <w:r>
        <w:rPr>
          <w:rFonts w:ascii="Arial" w:hAnsi="Arial" w:cs="Arial"/>
        </w:rPr>
        <w:t>тра (в том числе при большом количестве посетителей).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Информационные стенды должны содержать следующую информацию: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о местонахождении и графике работы (часы приема) структурного подразделения администрации, предоставляющего муниципальную услугу, контактные </w:t>
      </w:r>
      <w:r>
        <w:rPr>
          <w:rFonts w:ascii="Arial" w:hAnsi="Arial" w:cs="Arial"/>
        </w:rPr>
        <w:t>телефоны (телефон для справок), адрес официального сайта администрации в сети Интернет, адреса электронной почты, а также о перечне государственных и муниципальных органов и организаций, обращение в которые необходимо для предоставления муниципальной услуг</w:t>
      </w:r>
      <w:r>
        <w:rPr>
          <w:rFonts w:ascii="Arial" w:hAnsi="Arial" w:cs="Arial"/>
        </w:rPr>
        <w:t>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о перечне документов, необходимых для предоставления муниципальной услуги, их формах, способе получения, в том числе электронной форме;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формы документов для заполнения, образцы заполнения документов, бланки для заполнения;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основания для отказа в предост</w:t>
      </w:r>
      <w:r>
        <w:rPr>
          <w:rFonts w:ascii="Arial" w:hAnsi="Arial" w:cs="Arial"/>
        </w:rPr>
        <w:t>авлении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перечень нормативных правовых актов, регулирующих предоставление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Информация должна </w:t>
      </w:r>
      <w:r>
        <w:rPr>
          <w:rFonts w:ascii="Arial" w:hAnsi="Arial" w:cs="Arial"/>
        </w:rPr>
        <w:t>размещаться в удобной для восприятия форме.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номера кабинета (кабинки);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фамилии, имени и отчества специалиста, осуществляющего прием заявителей;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дне</w:t>
      </w:r>
      <w:r>
        <w:rPr>
          <w:rFonts w:ascii="Arial" w:hAnsi="Arial" w:cs="Arial"/>
        </w:rPr>
        <w:t>й и часов приема, времени перерыва на обед.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устройством </w:t>
      </w:r>
      <w:r>
        <w:rPr>
          <w:rFonts w:ascii="Arial" w:hAnsi="Arial" w:cs="Arial"/>
        </w:rPr>
        <w:t>(принтером).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2.13.6. 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В соответствии с Федеральным законом от 24 ноября 1995 г. № 181-ФЗ </w:t>
      </w:r>
      <w:hyperlink r:id="rId21" w:tgtFrame="_blank" w:history="1">
        <w:r>
          <w:rPr>
            <w:rStyle w:val="hyperlink"/>
            <w:rFonts w:ascii="Arial" w:hAnsi="Arial" w:cs="Arial"/>
          </w:rPr>
          <w:t>"О социальной защите инвалидов в Российской Федерации"</w:t>
        </w:r>
      </w:hyperlink>
      <w:r>
        <w:rPr>
          <w:rFonts w:ascii="Arial" w:hAnsi="Arial" w:cs="Arial"/>
        </w:rPr>
        <w:t xml:space="preserve"> инвалидам обеспечиваются: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условия беспрепятственного доступа к объекту (зданию</w:t>
      </w:r>
      <w:r>
        <w:rPr>
          <w:rFonts w:ascii="Arial" w:hAnsi="Arial" w:cs="Arial"/>
        </w:rPr>
        <w:t>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возможность самостоятельного передвижения по территории, на которой расположены объекты (здания, помещения)</w:t>
      </w:r>
      <w:r>
        <w:rPr>
          <w:rFonts w:ascii="Arial" w:hAnsi="Arial" w:cs="Arial"/>
        </w:rPr>
        <w:t>, в которых предоставляется муниципальная услуга, а также входа в такие объекты и выхода из них, посадки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транспортное средство и высадки из него, в том числе с использованием кресла-коляски;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сопровождение инвалидов, имеющих стойкие расстройства функции з</w:t>
      </w:r>
      <w:r>
        <w:rPr>
          <w:rFonts w:ascii="Arial" w:hAnsi="Arial" w:cs="Arial"/>
        </w:rPr>
        <w:t>рения и самостоятельного передвижения;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</w:t>
      </w:r>
      <w:r>
        <w:rPr>
          <w:rFonts w:ascii="Arial" w:hAnsi="Arial" w:cs="Arial"/>
        </w:rPr>
        <w:t>ограничений их жизнедеятельности;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допуск сурдопереводчика и </w:t>
      </w:r>
      <w:r>
        <w:rPr>
          <w:rFonts w:ascii="Arial" w:hAnsi="Arial" w:cs="Arial"/>
        </w:rPr>
        <w:t>тифлосурдопереводчика;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допуск собаки-проводника на объекты (здания, помещения), в которых предоставляется услуга;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оказание инвалидам помощи в преодолении барьеров, мешающих получению ими услуг наравне с другими лицами.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2.13.7. Дополнительные требования к р</w:t>
      </w:r>
      <w:r>
        <w:rPr>
          <w:rFonts w:ascii="Arial" w:hAnsi="Arial" w:cs="Arial"/>
        </w:rPr>
        <w:t>азмещению и оформлению помещений, размещению и оформлению визуальной, текстовой и мультимедийной информации не предъявляются.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2.14. Показатели доступности и качества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2.14.1. Показателями доступности муниципальной услуги являются: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транс</w:t>
      </w:r>
      <w:r>
        <w:rPr>
          <w:rFonts w:ascii="Arial" w:hAnsi="Arial" w:cs="Arial"/>
        </w:rPr>
        <w:t>портная доступность к местам предоставления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обеспечение для заявителя возможности подать заявление о предоставлении муни</w:t>
      </w:r>
      <w:r>
        <w:rPr>
          <w:rFonts w:ascii="Arial" w:hAnsi="Arial" w:cs="Arial"/>
        </w:rPr>
        <w:t>ципальной услуги в форме электронного документа, в том числе с использованием Единого портала, Регионального портала;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обеспечение доступности инвалидов к получению муниципальной услуги в соответствии с Федеральным законом от </w:t>
      </w:r>
      <w:hyperlink r:id="rId22" w:tgtFrame="_blank" w:history="1">
        <w:r>
          <w:rPr>
            <w:rStyle w:val="hyperlink"/>
            <w:rFonts w:ascii="Arial" w:hAnsi="Arial" w:cs="Arial"/>
          </w:rPr>
          <w:t>24.11.1995 № 181-ФЗ</w:t>
        </w:r>
      </w:hyperlink>
      <w:r>
        <w:rPr>
          <w:rFonts w:ascii="Arial" w:hAnsi="Arial" w:cs="Arial"/>
        </w:rPr>
        <w:t xml:space="preserve"> </w:t>
      </w:r>
      <w:hyperlink r:id="rId23" w:tgtFrame="_blank" w:history="1">
        <w:r>
          <w:rPr>
            <w:rStyle w:val="hyperlink"/>
            <w:rFonts w:ascii="Arial" w:hAnsi="Arial" w:cs="Arial"/>
          </w:rPr>
          <w:t xml:space="preserve">"О социальной защите </w:t>
        </w:r>
        <w:r>
          <w:rPr>
            <w:rStyle w:val="hyperlink"/>
            <w:rFonts w:ascii="Arial" w:hAnsi="Arial" w:cs="Arial"/>
          </w:rPr>
          <w:t>инвалидов в Российской Федерации"</w:t>
        </w:r>
      </w:hyperlink>
      <w:r>
        <w:rPr>
          <w:rFonts w:ascii="Arial" w:hAnsi="Arial" w:cs="Arial"/>
        </w:rPr>
        <w:t>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возможность получения муниципальной услуги в многофункциональном центре </w:t>
      </w:r>
      <w:r>
        <w:rPr>
          <w:rFonts w:ascii="Arial" w:hAnsi="Arial" w:cs="Arial"/>
        </w:rPr>
        <w:t>(в том числе не в полном объеме).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2.14.2. Показателями качества муниципальной услуги являются: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соблюдение срока предоставления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отсутствие поданных в установленном порядке или признанных обоснованными жалоб на решения или действия (без</w:t>
      </w:r>
      <w:r>
        <w:rPr>
          <w:rFonts w:ascii="Arial" w:hAnsi="Arial" w:cs="Arial"/>
        </w:rPr>
        <w:t>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осуществление взаимодействия заявителя с должностными лицами Администрации при предоставлении муниципальной услуги</w:t>
      </w:r>
      <w:r>
        <w:rPr>
          <w:rFonts w:ascii="Arial" w:hAnsi="Arial" w:cs="Arial"/>
        </w:rPr>
        <w:t xml:space="preserve">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2.14.3. Возможность предо</w:t>
      </w:r>
      <w:r>
        <w:rPr>
          <w:rFonts w:ascii="Arial" w:hAnsi="Arial" w:cs="Arial"/>
        </w:rPr>
        <w:t>ставления заявителю (представителю заявителя) муниципальной услуги по экстерриториальному принципу не предусмотрена.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2.14.4. Возможность предоставления муниципальной услуги посредством запроса о предоставлении нескольких муниципальных услуг (комплексного з</w:t>
      </w:r>
      <w:r>
        <w:rPr>
          <w:rFonts w:ascii="Arial" w:hAnsi="Arial" w:cs="Arial"/>
        </w:rPr>
        <w:t>апроса) не предусмотрена.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2.15. Особенности предоставления муниципальной услуги в многофункциональном центре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В случае обращения заявителя в многофункциональный центр, документы на предоставление муниципальной услуги направляются в администрацию в порядке, </w:t>
      </w:r>
      <w:r>
        <w:rPr>
          <w:rFonts w:ascii="Arial" w:hAnsi="Arial" w:cs="Arial"/>
        </w:rPr>
        <w:t>предусмотренном соглашением, заключенным между многофункциональным центром и администрацией.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2.16. Особенности предоставления муниципальной услуги в электронной форме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2.16.1. Особенности предоставления муниципальной услуги в электронной форме: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получение </w:t>
      </w:r>
      <w:r>
        <w:rPr>
          <w:rFonts w:ascii="Arial" w:hAnsi="Arial" w:cs="Arial"/>
        </w:rPr>
        <w:t>информации о предоставляемой муниципальной услуге в сети "Интернет", в том числе на официальном сайте администрации, на Едином портале государственных и муниципальных услуг (функций), Портале Омской области.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получение и копирование формы заявления, необход</w:t>
      </w:r>
      <w:r>
        <w:rPr>
          <w:rFonts w:ascii="Arial" w:hAnsi="Arial" w:cs="Arial"/>
        </w:rPr>
        <w:t>имой для получения муниципальной услуги в электронной форме в сети "Интернет", в том числе на официальном сайте администрации, на Едином портале государственных и муниципальных услуг (функций), Портале Омской области;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представление заявления в электронной </w:t>
      </w:r>
      <w:r>
        <w:rPr>
          <w:rFonts w:ascii="Arial" w:hAnsi="Arial" w:cs="Arial"/>
        </w:rPr>
        <w:t>форме с использованием сети "Интернет", в том числе Единого портала государственных и муниципальных услуг (функций), Портала Омской области через "Личный кабинет пользователя";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осуществление с использованием Единого портала государственных и муниципальных </w:t>
      </w:r>
      <w:r>
        <w:rPr>
          <w:rFonts w:ascii="Arial" w:hAnsi="Arial" w:cs="Arial"/>
        </w:rPr>
        <w:t>услуг (функций), Портала Омской области мониторинга хода предоставления муниципальной услуги через "Личный кабинет пользователя";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получение результатов предоставления муниципальной услуги в электронном виде на Едином портале государственных и муниципальных</w:t>
      </w:r>
      <w:r>
        <w:rPr>
          <w:rFonts w:ascii="Arial" w:hAnsi="Arial" w:cs="Arial"/>
        </w:rPr>
        <w:t xml:space="preserve"> услуг (функций), на Портале Омской области через "Личный кабинет пользователя", если это не запрещено федеральным законом.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</w:t>
      </w:r>
      <w:r>
        <w:rPr>
          <w:rFonts w:ascii="Arial" w:hAnsi="Arial" w:cs="Arial"/>
        </w:rPr>
        <w:t>й с применением усиленной квалифицированной электронной подписи: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для физических лиц: простая электронная подпись либо усиленная неквалифицированная подпись;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для юридических лиц: усиленная квалифицированная подпись.</w:t>
      </w:r>
    </w:p>
    <w:p w:rsidR="00000000" w:rsidRDefault="009F4754">
      <w:pPr>
        <w:pStyle w:val="1"/>
        <w:ind w:firstLine="709"/>
        <w:divId w:val="1102454501"/>
        <w:rPr>
          <w:rFonts w:eastAsia="Times New Roman"/>
        </w:rPr>
      </w:pPr>
      <w:r>
        <w:rPr>
          <w:rFonts w:eastAsia="Times New Roman"/>
          <w:sz w:val="30"/>
          <w:szCs w:val="30"/>
        </w:rPr>
        <w:t>Раздел 3. Состав, последовательность и ср</w:t>
      </w:r>
      <w:r>
        <w:rPr>
          <w:rFonts w:eastAsia="Times New Roman"/>
          <w:sz w:val="30"/>
          <w:szCs w:val="30"/>
        </w:rPr>
        <w:t>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3.1. Опи</w:t>
      </w:r>
      <w:r>
        <w:rPr>
          <w:rFonts w:ascii="Arial" w:hAnsi="Arial" w:cs="Arial"/>
        </w:rPr>
        <w:t>сание последовательности действий при предоставлении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3.1.1. Предоставление муниципальной услуги включает в себя следующие административные процедуры: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прием и регистрация заявления;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рассмотрение заявления;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принятие решения о предоставле</w:t>
      </w:r>
      <w:r>
        <w:rPr>
          <w:rFonts w:ascii="Arial" w:hAnsi="Arial" w:cs="Arial"/>
        </w:rPr>
        <w:t>нии или об отказе в предоставлении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3.2. Описание последовательности административных действий при приеме и регистрации заявления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Заявители, которые заинтересованы в предоставлении муниципальной услуги подают (направляют) заявление, не</w:t>
      </w:r>
      <w:r>
        <w:rPr>
          <w:rFonts w:ascii="Arial" w:hAnsi="Arial" w:cs="Arial"/>
        </w:rPr>
        <w:t>посредственно в администрацию либо через многофункциональный центр (при его наличии).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Основанием для начала административной процедуры является поступление в администрацию заявления.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Специалист, ответственный за прием и регистрацию документов: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регистрирует</w:t>
      </w:r>
      <w:r>
        <w:rPr>
          <w:rFonts w:ascii="Arial" w:hAnsi="Arial" w:cs="Arial"/>
        </w:rPr>
        <w:t xml:space="preserve"> в установленном порядке поступившее заявление;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устанавливает наличие оснований указанных в пункте 2.7 настоящего Административного регламента и, при наличии указанных оснований, оформляет уведомление об отказе в приеме документов для предоставления муници</w:t>
      </w:r>
      <w:r>
        <w:rPr>
          <w:rFonts w:ascii="Arial" w:hAnsi="Arial" w:cs="Arial"/>
        </w:rPr>
        <w:t>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 отсутствии вышеуказанных оснований направляет заявление на рассмотрение специалисту, ответственному за предоставление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случае представления заявления через многофункциональный центр (при его наличии) уведомление о</w:t>
      </w:r>
      <w:r>
        <w:rPr>
          <w:rFonts w:ascii="Arial" w:hAnsi="Arial" w:cs="Arial"/>
        </w:rPr>
        <w:t>б отказе в приеме документов может быть выдано (направлено) через многофункциональный центр.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рассмотрение, либо выдача (направление) за</w:t>
      </w:r>
      <w:r>
        <w:rPr>
          <w:rFonts w:ascii="Arial" w:hAnsi="Arial" w:cs="Arial"/>
        </w:rPr>
        <w:t>явителю уведомления об отказе в приеме документов, необходимых для предоставления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Максимальный срок выполнения действий не может превышать 3 рабочих дней.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3.3. Описание последовательности административных действий при рассмотрении зая</w:t>
      </w:r>
      <w:r>
        <w:rPr>
          <w:rFonts w:ascii="Arial" w:hAnsi="Arial" w:cs="Arial"/>
        </w:rPr>
        <w:t>вления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Специалист, ответственный за предоставление муниципальной услуги, при рассмотрении заявления и, исходя</w:t>
      </w:r>
      <w:r>
        <w:rPr>
          <w:rFonts w:ascii="Arial" w:hAnsi="Arial" w:cs="Arial"/>
        </w:rPr>
        <w:t xml:space="preserve"> из состава запрашиваемых сведений, устанавливает наличие оснований, указанных в пункте 2.8 настоящего Административного регламента: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 наличии таких оснований принимает решение об отказе в заключении договора мены, которое выдается (направляется) заявите</w:t>
      </w:r>
      <w:r>
        <w:rPr>
          <w:rFonts w:ascii="Arial" w:hAnsi="Arial" w:cs="Arial"/>
        </w:rPr>
        <w:t>лю.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Результатом выполнения административной процедуры является направление заявителю решения об отказе заключении договора мены.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Максимальный срок выполнения действий не может превышать 3 дней.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 результатам рассмотрения заявления специалист, ответственны</w:t>
      </w:r>
      <w:r>
        <w:rPr>
          <w:rFonts w:ascii="Arial" w:hAnsi="Arial" w:cs="Arial"/>
        </w:rPr>
        <w:t>й за предоставление муниципальной услуги, организует работу по определению рыночной стоимости обмениваемого земельного участка и расположенных на нем объектов недвижимого имущества, за исключением объектов недвижимого имущества, передаваемых безвозмездно в</w:t>
      </w:r>
      <w:r>
        <w:rPr>
          <w:rFonts w:ascii="Arial" w:hAnsi="Arial" w:cs="Arial"/>
        </w:rPr>
        <w:t xml:space="preserve"> муниципальную собственность, в соответствии с требованиями, установленными Федеральным законом от </w:t>
      </w:r>
      <w:hyperlink r:id="rId24" w:tgtFrame="_blank" w:history="1">
        <w:r>
          <w:rPr>
            <w:rStyle w:val="hyperlink"/>
            <w:rFonts w:ascii="Arial" w:hAnsi="Arial" w:cs="Arial"/>
          </w:rPr>
          <w:t>29.07.1998 № 135-ФЗ</w:t>
        </w:r>
      </w:hyperlink>
      <w:r>
        <w:rPr>
          <w:rFonts w:ascii="Arial" w:hAnsi="Arial" w:cs="Arial"/>
        </w:rPr>
        <w:t xml:space="preserve"> "Об оценочной </w:t>
      </w:r>
      <w:r>
        <w:rPr>
          <w:rFonts w:ascii="Arial" w:hAnsi="Arial" w:cs="Arial"/>
        </w:rPr>
        <w:t>деятельности в Российской Федерации".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Максимальный срок исполнения данной процедуры составляет 65 дней.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3.4. Описание последовательности административных действий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 направлении межведомственных запросов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Основанием для начала административной процедуры </w:t>
      </w:r>
      <w:r>
        <w:rPr>
          <w:rFonts w:ascii="Arial" w:hAnsi="Arial" w:cs="Arial"/>
        </w:rPr>
        <w:t>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Специалист, ответственный за предоставление муниципальной услуги, в соответствии с установленным порядком межведо</w:t>
      </w:r>
      <w:r>
        <w:rPr>
          <w:rFonts w:ascii="Arial" w:hAnsi="Arial" w:cs="Arial"/>
        </w:rPr>
        <w:t>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</w:t>
      </w:r>
      <w:r>
        <w:rPr>
          <w:rFonts w:ascii="Arial" w:hAnsi="Arial" w:cs="Arial"/>
        </w:rPr>
        <w:t>бственной инициативе.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Максимальный срок выполнения административной процедуры не может превышать 3 дней с момента поступления зарегистрированного заявления.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3.5. Описание последовательности административных действий при заключении договора мены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Основанием </w:t>
      </w:r>
      <w:r>
        <w:rPr>
          <w:rFonts w:ascii="Arial" w:hAnsi="Arial" w:cs="Arial"/>
        </w:rPr>
        <w:t>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</w:t>
      </w:r>
      <w:r>
        <w:rPr>
          <w:rFonts w:ascii="Arial" w:hAnsi="Arial" w:cs="Arial"/>
        </w:rPr>
        <w:t>пециалист, ответственный за предоставление муниципальной услуги, готовит проект договора мены в 3 экземплярах.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Результатом выполнения административной процедуры является подготовка проекта договора мены.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Максимальный срок исполнения данной административной</w:t>
      </w:r>
      <w:r>
        <w:rPr>
          <w:rFonts w:ascii="Arial" w:hAnsi="Arial" w:cs="Arial"/>
        </w:rPr>
        <w:t xml:space="preserve"> процедуры составляет 18 дней со дня получения отчета о рыночной стоимости обмениваемого земельного участка.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3.6. Описание последовательности административных действий при направлении (выдаче) документов заявителю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Результатом выполнения административной </w:t>
      </w:r>
      <w:r>
        <w:rPr>
          <w:rFonts w:ascii="Arial" w:hAnsi="Arial" w:cs="Arial"/>
        </w:rPr>
        <w:t>процедуры является направление заявителю(ям) договора мены для подписания.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Максимальный срок выполнения действий не может превышать 3 дней.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3.7. Порядок осуществления административных процедур (действий) в электронной форме, в том числе с использованием Ед</w:t>
      </w:r>
      <w:r>
        <w:rPr>
          <w:rFonts w:ascii="Arial" w:hAnsi="Arial" w:cs="Arial"/>
        </w:rPr>
        <w:t xml:space="preserve">иного портала государственных и муниципальных услуг (функций), административных процедур (действий) в соответствии с положениями статьи 10 </w:t>
      </w:r>
      <w:hyperlink r:id="rId25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Прием и регистрация запроса осуществляются должностным лицом уполномоченного органа, ответственного за регистрацию.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После регистрации запрос направляется в уполномоченный орган, ответственный за предоставление муниципальн</w:t>
      </w:r>
      <w:r>
        <w:rPr>
          <w:rFonts w:ascii="Arial" w:hAnsi="Arial" w:cs="Arial"/>
        </w:rPr>
        <w:t>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случае поступления заяв</w:t>
      </w:r>
      <w:r>
        <w:rPr>
          <w:rFonts w:ascii="Arial" w:hAnsi="Arial" w:cs="Arial"/>
        </w:rPr>
        <w:t xml:space="preserve">ления и документов, указанных в подразделе 2.6 раздела 2 Регламента, в электронной форме с использованием Единого портала и Регионального портала, подписанных усиленной квалифицированной электронной подписью, должностное лицо, отвечающее за предоставление </w:t>
      </w:r>
      <w:r>
        <w:rPr>
          <w:rFonts w:ascii="Arial" w:hAnsi="Arial" w:cs="Arial"/>
        </w:rPr>
        <w:t>муниципальной услуги: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-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</w:t>
      </w:r>
      <w:r>
        <w:rPr>
          <w:rFonts w:ascii="Arial" w:hAnsi="Arial" w:cs="Arial"/>
        </w:rPr>
        <w:t>огическое взаимодействие действующих и создаваемых информационных систем, используемых для предоставления услуг.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</w:t>
      </w:r>
      <w:r>
        <w:rPr>
          <w:rFonts w:ascii="Arial" w:hAnsi="Arial" w:cs="Arial"/>
        </w:rPr>
        <w:t>ия, принятых от заявителя (представителя заявителя), обеспечивая их заверение электронной подписью в установленном порядке.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Срок административной процедуры по приему заявления и прилагаемых к нему документов, регистрации заявления и выдаче заявителю распис</w:t>
      </w:r>
      <w:r>
        <w:rPr>
          <w:rFonts w:ascii="Arial" w:hAnsi="Arial" w:cs="Arial"/>
        </w:rPr>
        <w:t>ки в получении заявления и документов, в том числе с использованием Единого портала и Регионального портала - 2 дня.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</w:t>
      </w:r>
      <w:r>
        <w:rPr>
          <w:rFonts w:ascii="Arial" w:hAnsi="Arial" w:cs="Arial"/>
        </w:rPr>
        <w:t>оснований для отказа в приеме запроса, указанных в подразделе 2.6 Раздела 2 настоящего Административного регламента, а также осуществляются следующие действия: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1) при наличии хотя бы одного из указанных оснований должностное лицо, ответственное за предоста</w:t>
      </w:r>
      <w:r>
        <w:rPr>
          <w:rFonts w:ascii="Arial" w:hAnsi="Arial" w:cs="Arial"/>
        </w:rPr>
        <w:t>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2) при отсутствии указанных оснований заявителю сообщается присвоенный запросу в электр</w:t>
      </w:r>
      <w:r>
        <w:rPr>
          <w:rFonts w:ascii="Arial" w:hAnsi="Arial" w:cs="Arial"/>
        </w:rPr>
        <w:t>онной форме уникальный номер, по которому в соответствующем разделе Единого портала и Регионального портала, официального сайта Администрации заявителю будет представлена информация о ходе выполнения указанного запроса.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Результатом административной процеду</w:t>
      </w:r>
      <w:r>
        <w:rPr>
          <w:rFonts w:ascii="Arial" w:hAnsi="Arial" w:cs="Arial"/>
        </w:rPr>
        <w:t>ры по приему заявления и прилагаемых к нему документов, регистрации заявления и выдаче заявителю расписки в получении заявления и документов, в том числе с использованием Единого портала и Регионального портала, является прием и регистрация заявления и при</w:t>
      </w:r>
      <w:r>
        <w:rPr>
          <w:rFonts w:ascii="Arial" w:hAnsi="Arial" w:cs="Arial"/>
        </w:rPr>
        <w:t>лагаемых к нему документов.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и Региональном портале, официальном сайте Администрации обно</w:t>
      </w:r>
      <w:r>
        <w:rPr>
          <w:rFonts w:ascii="Arial" w:hAnsi="Arial" w:cs="Arial"/>
        </w:rPr>
        <w:t>вляется до статуса "принято".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 предоставлении муниципальной услуги в электронной форме заявителю направляется: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а) уведомление о записи на прием в уполномоченный орган или МФЦ;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б) уведомление о приеме и регистрации запроса и иных документов, необходимых </w:t>
      </w:r>
      <w:r>
        <w:rPr>
          <w:rFonts w:ascii="Arial" w:hAnsi="Arial" w:cs="Arial"/>
        </w:rPr>
        <w:t>для предоставления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в) уведомление о начале процедуры предоставления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</w:t>
      </w:r>
      <w:r>
        <w:rPr>
          <w:rFonts w:ascii="Arial" w:hAnsi="Arial" w:cs="Arial"/>
        </w:rPr>
        <w:t>редоставления муниципальной)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ж) уведомление о возможности получить результат предоставления муниципальной услуги либо мотивированный отказ в </w:t>
      </w:r>
      <w:r>
        <w:rPr>
          <w:rFonts w:ascii="Arial" w:hAnsi="Arial" w:cs="Arial"/>
        </w:rPr>
        <w:t>предоставлении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з) уведомление о мотивированном отказе в предоставлении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должнос</w:t>
      </w:r>
      <w:r>
        <w:rPr>
          <w:rFonts w:ascii="Arial" w:hAnsi="Arial" w:cs="Arial"/>
        </w:rPr>
        <w:t>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</w:t>
      </w:r>
      <w:r>
        <w:rPr>
          <w:rFonts w:ascii="Arial" w:hAnsi="Arial" w:cs="Arial"/>
        </w:rPr>
        <w:t>орме с указанием пунктов статьи 11 Федерального закона от 28.06.2014 № 184-ФЗ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должностного лица уполномоченно</w:t>
      </w:r>
      <w:r>
        <w:rPr>
          <w:rFonts w:ascii="Arial" w:hAnsi="Arial" w:cs="Arial"/>
        </w:rPr>
        <w:t>го органа и направляется по адресу электронной почты заявителя либо в его личный кабинет на Едином портале и Региональном портале.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После получения уведомления заявитель вправе обратиться повторно с заявлением о предоставлении муниципальной услуги, устранив</w:t>
      </w:r>
      <w:r>
        <w:rPr>
          <w:rFonts w:ascii="Arial" w:hAnsi="Arial" w:cs="Arial"/>
        </w:rPr>
        <w:t xml:space="preserve"> нарушения, которые послужили основанием для отказа в приеме к рассмотрению первичного заявления.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</w:t>
      </w:r>
      <w:r>
        <w:rPr>
          <w:rFonts w:ascii="Arial" w:hAnsi="Arial" w:cs="Arial"/>
        </w:rPr>
        <w:t>кументом, удостоверяющим личность.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Срок исполнения административной процедуры по выдаче заявителю р</w:t>
      </w:r>
      <w:r>
        <w:rPr>
          <w:rFonts w:ascii="Arial" w:hAnsi="Arial" w:cs="Arial"/>
        </w:rPr>
        <w:t>езультата предоставления муниципальной услуги - 1 рабочий день.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3.8.Порядок исправления допущенных опечаток и ошибок в выданных в результате предоставления муниципальной услуги документах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случае необходимости внесения изменений в решение по результату пр</w:t>
      </w:r>
      <w:r>
        <w:rPr>
          <w:rFonts w:ascii="Arial" w:hAnsi="Arial" w:cs="Arial"/>
        </w:rPr>
        <w:t>едоставления муниципальной услуги, в связи с допущенными опечатками и (или) ошибками в тексте решения, заявитель направляет заявление в свободной форме с указанием допущенных опечаток и (или) ошибок.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Изменения вносятся нормативным правовым актом Главы Шерб</w:t>
      </w:r>
      <w:r>
        <w:rPr>
          <w:rFonts w:ascii="Arial" w:hAnsi="Arial" w:cs="Arial"/>
        </w:rPr>
        <w:t>акульского городского поселения.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Заявление может быть подано посредством Единого портала государственных и муниципальных услуг (функций), Портала Омской области, через многофункциональный центр, а также непосредственно в администрацию.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случае внесения из</w:t>
      </w:r>
      <w:r>
        <w:rPr>
          <w:rFonts w:ascii="Arial" w:hAnsi="Arial" w:cs="Arial"/>
        </w:rPr>
        <w:t xml:space="preserve">менений в решение по результату предоставления муниципальной услуги в документы, в части исправления допущенных опечаток и ошибок, по инициативе администрации Шербакульского городского поселения, в адрес заявителя направляется копия нормативного правового </w:t>
      </w:r>
      <w:r>
        <w:rPr>
          <w:rFonts w:ascii="Arial" w:hAnsi="Arial" w:cs="Arial"/>
        </w:rPr>
        <w:t>акта администрации Шербакульского городского поселения о внесении изменений в решение.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Срок внесения изменений в решение составляет 10 рабочих дней.</w:t>
      </w:r>
    </w:p>
    <w:p w:rsidR="00000000" w:rsidRDefault="009F4754">
      <w:pPr>
        <w:pStyle w:val="1"/>
        <w:ind w:firstLine="709"/>
        <w:divId w:val="1102454501"/>
        <w:rPr>
          <w:rFonts w:eastAsia="Times New Roman"/>
        </w:rPr>
      </w:pPr>
      <w:r>
        <w:rPr>
          <w:rFonts w:eastAsia="Times New Roman"/>
          <w:sz w:val="30"/>
          <w:szCs w:val="30"/>
        </w:rPr>
        <w:t>Раздел 4. Формы контроля за исполнением административного регламента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4.1. Порядок осуществления текущего ко</w:t>
      </w:r>
      <w:r>
        <w:rPr>
          <w:rFonts w:ascii="Arial" w:hAnsi="Arial" w:cs="Arial"/>
        </w:rPr>
        <w:t>нтроля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</w:t>
      </w:r>
      <w:r>
        <w:rPr>
          <w:rFonts w:ascii="Arial" w:hAnsi="Arial" w:cs="Arial"/>
        </w:rPr>
        <w:t>м настоящего Административного регламента (далее - текущий контроль) осуществляется Главой администрации или уполномоченным должностным лицом.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Перечень должностных лиц, осуществляющих текущий контроль, устанавливается индивидуальными правовыми актами админ</w:t>
      </w:r>
      <w:r>
        <w:rPr>
          <w:rFonts w:ascii="Arial" w:hAnsi="Arial" w:cs="Arial"/>
        </w:rPr>
        <w:t>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4.1.2. Текущий контроль осуществляется путем проведе</w:t>
      </w:r>
      <w:r>
        <w:rPr>
          <w:rFonts w:ascii="Arial" w:hAnsi="Arial" w:cs="Arial"/>
        </w:rPr>
        <w:t>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</w:t>
      </w:r>
      <w:r>
        <w:rPr>
          <w:rFonts w:ascii="Arial" w:hAnsi="Arial" w:cs="Arial"/>
        </w:rPr>
        <w:t>ю документов, регламентирующих деятельность по предоставлению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4.1.3. Глава администрации, а также уполномоченное им должностное лицо, осуществляя контроль, вправе: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контролировать соблюдение порядка и условий предоставления муниципальн</w:t>
      </w:r>
      <w:r>
        <w:rPr>
          <w:rFonts w:ascii="Arial" w:hAnsi="Arial" w:cs="Arial"/>
        </w:rPr>
        <w:t>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назначать ответственных специалистов администрации для постоянного </w:t>
      </w:r>
      <w:r>
        <w:rPr>
          <w:rFonts w:ascii="Arial" w:hAnsi="Arial" w:cs="Arial"/>
        </w:rPr>
        <w:t>наблюдения за предоставлением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</w:t>
      </w:r>
      <w:r>
        <w:rPr>
          <w:rFonts w:ascii="Arial" w:hAnsi="Arial" w:cs="Arial"/>
        </w:rPr>
        <w:t>нов власти и контролирующих организаций в сроки, установленные в заявлении или законодательством Российской Федерации.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4.2.1. </w:t>
      </w:r>
      <w:r>
        <w:rPr>
          <w:rFonts w:ascii="Arial" w:hAnsi="Arial" w:cs="Arial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</w:t>
      </w:r>
      <w:r>
        <w:rPr>
          <w:rFonts w:ascii="Arial" w:hAnsi="Arial" w:cs="Arial"/>
        </w:rPr>
        <w:t xml:space="preserve"> предоставлению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4.2.3. Проверки могут быть плановыми и внеплановыми</w:t>
      </w:r>
      <w:r>
        <w:rPr>
          <w:rFonts w:ascii="Arial" w:hAnsi="Arial" w:cs="Arial"/>
        </w:rPr>
        <w:t>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4.2.5. Внеплановые проверки проводятся по конкретному обращению з</w:t>
      </w:r>
      <w:r>
        <w:rPr>
          <w:rFonts w:ascii="Arial" w:hAnsi="Arial" w:cs="Arial"/>
        </w:rPr>
        <w:t>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4.2.6. Для проведения проверки создается комиссия, в состав которой вк</w:t>
      </w:r>
      <w:r>
        <w:rPr>
          <w:rFonts w:ascii="Arial" w:hAnsi="Arial" w:cs="Arial"/>
        </w:rPr>
        <w:t>лючаются муниципальные служащие администрации.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4.2.7. Проверка осуществляется на основании распоряжения главы администрации.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4.2.8. Результаты проверки оформляются актом, в котором отмечаются выявленные недостатки и предложения по их устранению. Акт подпис</w:t>
      </w:r>
      <w:r>
        <w:rPr>
          <w:rFonts w:ascii="Arial" w:hAnsi="Arial" w:cs="Arial"/>
        </w:rPr>
        <w:t>ывают председатель и члены комиссии, Глава администрации (лицо, исполняющее обязанности Главы администрации).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</w:t>
      </w:r>
      <w:r>
        <w:rPr>
          <w:rFonts w:ascii="Arial" w:hAnsi="Arial" w:cs="Arial"/>
        </w:rPr>
        <w:t>нклатурное дело.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4.3.1. Должностные лица администрации, предоставляющей муниципальную услугу</w:t>
      </w:r>
      <w:r>
        <w:rPr>
          <w:rFonts w:ascii="Arial" w:hAnsi="Arial" w:cs="Arial"/>
        </w:rPr>
        <w:t>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4.3.2. Должностные лица администрации, предоставляющей муниц</w:t>
      </w:r>
      <w:r>
        <w:rPr>
          <w:rFonts w:ascii="Arial" w:hAnsi="Arial" w:cs="Arial"/>
        </w:rPr>
        <w:t>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</w:t>
      </w:r>
      <w:r>
        <w:rPr>
          <w:rFonts w:ascii="Arial" w:hAnsi="Arial" w:cs="Arial"/>
        </w:rPr>
        <w:t xml:space="preserve">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4.3.3. В случае выявления нарушений по результатам проведенных проверок виновные должностные лица несут ответств</w:t>
      </w:r>
      <w:r>
        <w:rPr>
          <w:rFonts w:ascii="Arial" w:hAnsi="Arial" w:cs="Arial"/>
        </w:rPr>
        <w:t>енность, установленную законодательством Российской Федерации.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4.4.1. Действия (без</w:t>
      </w:r>
      <w:r>
        <w:rPr>
          <w:rFonts w:ascii="Arial" w:hAnsi="Arial" w:cs="Arial"/>
        </w:rPr>
        <w:t>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</w:t>
      </w:r>
      <w:r>
        <w:rPr>
          <w:rFonts w:ascii="Arial" w:hAnsi="Arial" w:cs="Arial"/>
        </w:rPr>
        <w:t>дическими лицами), чьи права или законные интересы были нарушены обжалуемыми действиями (бездействием).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"Личный кабинет</w:t>
      </w:r>
      <w:r>
        <w:rPr>
          <w:rFonts w:ascii="Arial" w:hAnsi="Arial" w:cs="Arial"/>
        </w:rPr>
        <w:t xml:space="preserve"> пользователя" на Едином портале предоставления государственных и муниципальных услуг (функций) или Портале Омской области.</w:t>
      </w:r>
    </w:p>
    <w:p w:rsidR="00000000" w:rsidRDefault="009F4754">
      <w:pPr>
        <w:pStyle w:val="1"/>
        <w:ind w:firstLine="709"/>
        <w:divId w:val="1102454501"/>
        <w:rPr>
          <w:rFonts w:eastAsia="Times New Roman"/>
        </w:rPr>
      </w:pPr>
      <w:r>
        <w:rPr>
          <w:rFonts w:eastAsia="Times New Roman"/>
          <w:sz w:val="30"/>
          <w:szCs w:val="30"/>
        </w:rPr>
        <w:t>Раздел 5. Досудебный (внесудебный) порядок обжалования решений и действий (бездействия) органа, предоставляющего муниципальную услуг</w:t>
      </w:r>
      <w:r>
        <w:rPr>
          <w:rFonts w:eastAsia="Times New Roman"/>
          <w:sz w:val="30"/>
          <w:szCs w:val="30"/>
        </w:rPr>
        <w:t xml:space="preserve">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hyperlink r:id="rId26" w:tgtFrame="_blank" w:history="1">
        <w:r>
          <w:rPr>
            <w:rStyle w:val="hyperlink"/>
            <w:rFonts w:eastAsia="Times New Roman"/>
            <w:sz w:val="30"/>
            <w:szCs w:val="30"/>
          </w:rPr>
          <w:t>№ 210-ФЗ</w:t>
        </w:r>
      </w:hyperlink>
      <w:r>
        <w:rPr>
          <w:rFonts w:eastAsia="Times New Roman"/>
          <w:sz w:val="30"/>
          <w:szCs w:val="30"/>
        </w:rPr>
        <w:t xml:space="preserve"> </w:t>
      </w:r>
      <w:hyperlink r:id="rId27" w:tgtFrame="_blank" w:history="1">
        <w:r>
          <w:rPr>
            <w:rStyle w:val="hyperlink"/>
            <w:rFonts w:eastAsia="Times New Roman"/>
            <w:sz w:val="30"/>
            <w:szCs w:val="30"/>
          </w:rPr>
          <w:t>"Об организации предоставления государственных и муниципальных услуг"</w:t>
        </w:r>
      </w:hyperlink>
      <w:r>
        <w:rPr>
          <w:rFonts w:eastAsia="Times New Roman"/>
          <w:sz w:val="30"/>
          <w:szCs w:val="30"/>
        </w:rPr>
        <w:t>, а также их</w:t>
      </w:r>
      <w:r>
        <w:rPr>
          <w:rFonts w:eastAsia="Times New Roman"/>
          <w:sz w:val="30"/>
          <w:szCs w:val="30"/>
        </w:rPr>
        <w:t xml:space="preserve"> должностных лиц, муниципальных служащих, работников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5.1. Информация для заявителя о его праве подать жалобу: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м</w:t>
      </w:r>
      <w:r>
        <w:rPr>
          <w:rFonts w:ascii="Arial" w:hAnsi="Arial" w:cs="Arial"/>
        </w:rPr>
        <w:t xml:space="preserve">ногофункционального центра, организаций, указанных в части 1.1 статьи 16 </w:t>
      </w:r>
      <w:hyperlink r:id="rId28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, а также их должностных лиц, ли</w:t>
      </w:r>
      <w:r>
        <w:rPr>
          <w:rFonts w:ascii="Arial" w:hAnsi="Arial" w:cs="Arial"/>
        </w:rPr>
        <w:t>бо муниципальных служащих, работников могут быть обжалованы в досудебном порядке.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5.2. Предмет жалобы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5.2.1. Заявитель может обратиться с жалобой, в том числе в следующих случаях: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1) нарушение срока регистрации запроса о предоставлении муниципальной услуги</w:t>
      </w:r>
      <w:r>
        <w:rPr>
          <w:rFonts w:ascii="Arial" w:hAnsi="Arial" w:cs="Arial"/>
        </w:rPr>
        <w:t xml:space="preserve">, запроса, указанного в статье 15.1 </w:t>
      </w:r>
      <w:hyperlink r:id="rId29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2) нарушение срока предоставления муниципальной услуги. В указанном</w:t>
      </w:r>
      <w:r>
        <w:rPr>
          <w:rFonts w:ascii="Arial" w:hAnsi="Arial" w:cs="Arial"/>
        </w:rPr>
        <w:t xml:space="preserve">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</w:t>
      </w:r>
      <w:r>
        <w:rPr>
          <w:rFonts w:ascii="Arial" w:hAnsi="Arial" w:cs="Arial"/>
        </w:rPr>
        <w:t xml:space="preserve">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30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r>
        <w:rPr>
          <w:rFonts w:ascii="Arial" w:hAnsi="Arial" w:cs="Arial"/>
        </w:rPr>
        <w:t>актами субъектов Российской Федерации, муниципальными правовыми актами для предоставления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</w:t>
      </w:r>
      <w:r>
        <w:rPr>
          <w:rFonts w:ascii="Arial" w:hAnsi="Arial" w:cs="Arial"/>
        </w:rPr>
        <w:t>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</w:t>
      </w:r>
      <w:r>
        <w:rPr>
          <w:rFonts w:ascii="Arial" w:hAnsi="Arial" w:cs="Arial"/>
        </w:rPr>
        <w:t>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</w:t>
      </w:r>
      <w:r>
        <w:rPr>
          <w:rFonts w:ascii="Arial" w:hAnsi="Arial" w:cs="Arial"/>
        </w:rPr>
        <w:t xml:space="preserve">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</w:t>
      </w:r>
      <w:r>
        <w:rPr>
          <w:rFonts w:ascii="Arial" w:hAnsi="Arial" w:cs="Arial"/>
        </w:rPr>
        <w:t xml:space="preserve">ипальных услуг в полном объеме в порядке, определенном частью 1.3 статьи 16 </w:t>
      </w:r>
      <w:hyperlink r:id="rId31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6) затребование с заявителя</w:t>
      </w:r>
      <w:r>
        <w:rPr>
          <w:rFonts w:ascii="Arial" w:hAnsi="Arial" w:cs="Arial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7) отказ органа, предоставляющего муниципа</w:t>
      </w:r>
      <w:r>
        <w:rPr>
          <w:rFonts w:ascii="Arial" w:hAnsi="Arial" w:cs="Arial"/>
        </w:rPr>
        <w:t xml:space="preserve">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hyperlink r:id="rId32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</w:t>
      </w:r>
      <w:r>
        <w:rPr>
          <w:rFonts w:ascii="Arial" w:hAnsi="Arial" w:cs="Arial"/>
        </w:rPr>
        <w:t>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</w:t>
      </w:r>
      <w:r>
        <w:rPr>
          <w:rFonts w:ascii="Arial" w:hAnsi="Arial" w:cs="Arial"/>
        </w:rPr>
        <w:t xml:space="preserve">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33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9) приостановление предоставления муниципальной услуги, если основания </w:t>
      </w:r>
      <w:r>
        <w:rPr>
          <w:rFonts w:ascii="Arial" w:hAnsi="Arial" w:cs="Arial"/>
        </w:rPr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</w:t>
      </w:r>
      <w:r>
        <w:rPr>
          <w:rFonts w:ascii="Arial" w:hAnsi="Arial" w:cs="Arial"/>
        </w:rPr>
        <w:t>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</w:t>
      </w:r>
      <w:r>
        <w:rPr>
          <w:rFonts w:ascii="Arial" w:hAnsi="Arial" w:cs="Arial"/>
        </w:rPr>
        <w:t xml:space="preserve">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34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>
        <w:rPr>
          <w:rFonts w:ascii="Arial" w:hAnsi="Arial" w:cs="Arial"/>
        </w:rPr>
        <w:t xml:space="preserve">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35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</w:t>
      </w:r>
      <w:r>
        <w:rPr>
          <w:rFonts w:ascii="Arial" w:hAnsi="Arial" w:cs="Arial"/>
        </w:rPr>
        <w:t xml:space="preserve">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36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5.3. Органы местного самоуправления, организации, должностные лица, которым может быть направлена жалоба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Жалоба подается в письменной форме на бумажном</w:t>
      </w:r>
      <w:r>
        <w:rPr>
          <w:rFonts w:ascii="Arial" w:hAnsi="Arial" w:cs="Arial"/>
        </w:rPr>
        <w:t xml:space="preserve"> носителе, в том числе при личном приеме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</w:t>
      </w:r>
      <w:r>
        <w:rPr>
          <w:rFonts w:ascii="Arial" w:hAnsi="Arial" w:cs="Arial"/>
        </w:rPr>
        <w:t xml:space="preserve">офункционального центра (далее - учредитель многофункционального центра), а также в организации, предусмотренные частью 1.1 статьи 16 </w:t>
      </w:r>
      <w:hyperlink r:id="rId37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5.4. Порядок подачи и рассмотрения жалобы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</w:t>
      </w:r>
      <w:r>
        <w:rPr>
          <w:rFonts w:ascii="Arial" w:hAnsi="Arial" w:cs="Arial"/>
        </w:rPr>
        <w:t>о, в случае его отсутствия, рассматриваются непосредственно руководителем органа, предоставляющего муниципальную услугу.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</w:t>
      </w:r>
      <w:r>
        <w:rPr>
          <w:rFonts w:ascii="Arial" w:hAnsi="Arial" w:cs="Arial"/>
        </w:rPr>
        <w:t>а.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Жалобы на решения и действия (бездейс</w:t>
      </w:r>
      <w:r>
        <w:rPr>
          <w:rFonts w:ascii="Arial" w:hAnsi="Arial" w:cs="Arial"/>
        </w:rPr>
        <w:t xml:space="preserve">твие) работников организаций, предусмотренных частью 1.1 статьи 16 </w:t>
      </w:r>
      <w:hyperlink r:id="rId38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, подаются руководителям этих организа</w:t>
      </w:r>
      <w:r>
        <w:rPr>
          <w:rFonts w:ascii="Arial" w:hAnsi="Arial" w:cs="Arial"/>
        </w:rPr>
        <w:t>ций.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</w:t>
      </w:r>
      <w:r>
        <w:rPr>
          <w:rFonts w:ascii="Arial" w:hAnsi="Arial" w:cs="Arial"/>
        </w:rPr>
        <w:t>ет быть направлена по почте, через многофункциональный центр, с использованием сети "Интернет", официального сайта органа, предоставляющего муниципальную услугу, в сети "Интернет", Единого портала государственных и муниципальных услуг (функций), Портала Ом</w:t>
      </w:r>
      <w:r>
        <w:rPr>
          <w:rFonts w:ascii="Arial" w:hAnsi="Arial" w:cs="Arial"/>
        </w:rPr>
        <w:t>ской области, а также может быть подана при личном приеме заявителя.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</w:t>
      </w:r>
      <w:r>
        <w:rPr>
          <w:rFonts w:ascii="Arial" w:hAnsi="Arial" w:cs="Arial"/>
        </w:rPr>
        <w:t>ионной сети "Интернет", официального сайта многофункционального центра, Единого портала предоставления государственных и муниципальных услуг (функций) либо Портала Омской области, а также может быть принята при личном приеме заявителя.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Жалоба на решения и </w:t>
      </w:r>
      <w:r>
        <w:rPr>
          <w:rFonts w:ascii="Arial" w:hAnsi="Arial" w:cs="Arial"/>
        </w:rPr>
        <w:t xml:space="preserve">действия (бездействие) организаций, предусмотренных частью 1.1 статьи 16 </w:t>
      </w:r>
      <w:hyperlink r:id="rId39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, а также их работников может бы</w:t>
      </w:r>
      <w:r>
        <w:rPr>
          <w:rFonts w:ascii="Arial" w:hAnsi="Arial" w:cs="Arial"/>
        </w:rPr>
        <w:t>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Омской области, а также может быть</w:t>
      </w:r>
      <w:r>
        <w:rPr>
          <w:rFonts w:ascii="Arial" w:hAnsi="Arial" w:cs="Arial"/>
        </w:rPr>
        <w:t xml:space="preserve"> принята при личном приеме заявителя.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5.4.3. Жалоба должна содержать: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>
        <w:rPr>
          <w:rFonts w:ascii="Arial" w:hAnsi="Arial" w:cs="Arial"/>
        </w:rPr>
        <w:t xml:space="preserve">его руководителя и (или) работника, организаций, предусмотренных частью 1.1 статьи 16 </w:t>
      </w:r>
      <w:hyperlink r:id="rId40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 xml:space="preserve">, их руководителей </w:t>
      </w:r>
      <w:r>
        <w:rPr>
          <w:rFonts w:ascii="Arial" w:hAnsi="Arial" w:cs="Arial"/>
        </w:rPr>
        <w:t>и (или) работников, решения и действия (бездействие) которых обжалуются;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местонахождении заявителя - юридического лица</w:t>
      </w:r>
      <w:r>
        <w:rPr>
          <w:rFonts w:ascii="Arial" w:hAnsi="Arial" w:cs="Arial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сведения об обжалуемых решениях и действиях (бездействии) органа, предоставляющего муниципальн</w:t>
      </w:r>
      <w:r>
        <w:rPr>
          <w:rFonts w:ascii="Arial" w:hAnsi="Arial" w:cs="Arial"/>
        </w:rPr>
        <w:t xml:space="preserve">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hyperlink r:id="rId41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, их работников;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доводы, на основании которых заявитель не согласен с решением, действиями (бездействием) органа, предоставляющего муниц</w:t>
      </w:r>
      <w:r>
        <w:rPr>
          <w:rFonts w:ascii="Arial" w:hAnsi="Arial" w:cs="Arial"/>
        </w:rPr>
        <w:t xml:space="preserve">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hyperlink r:id="rId42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5.4.4</w:t>
      </w:r>
      <w:r>
        <w:rPr>
          <w:rFonts w:ascii="Arial" w:hAnsi="Arial" w:cs="Arial"/>
        </w:rPr>
        <w:t>. Прием жалоб в письменной форме осуществляется органами, предоставляющими муниципальные услуги, многофункциональным центром, привлекаемой организацией в месте предоставления муниципальной услуги (в месте, где заявитель подавал запрос на получение муниципа</w:t>
      </w:r>
      <w:r>
        <w:rPr>
          <w:rFonts w:ascii="Arial" w:hAnsi="Arial" w:cs="Arial"/>
        </w:rPr>
        <w:t>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Время приема жалоб должно совпадать со временем предоставления муниципальных услуг.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Жалоба в письменной форме может быть так</w:t>
      </w:r>
      <w:r>
        <w:rPr>
          <w:rFonts w:ascii="Arial" w:hAnsi="Arial" w:cs="Arial"/>
        </w:rPr>
        <w:t>же направлена по почте.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5.4.5. В случае если жалоба подается через представителя заявителя, также</w:t>
      </w:r>
      <w:r>
        <w:rPr>
          <w:rFonts w:ascii="Arial" w:hAnsi="Arial" w:cs="Arial"/>
        </w:rPr>
        <w:t xml:space="preserve">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а) оформленная в соответствии с законо</w:t>
      </w:r>
      <w:r>
        <w:rPr>
          <w:rFonts w:ascii="Arial" w:hAnsi="Arial" w:cs="Arial"/>
        </w:rPr>
        <w:t>дательством Российской Федерации доверенность (для физических лиц);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</w:t>
      </w:r>
      <w:r>
        <w:rPr>
          <w:rFonts w:ascii="Arial" w:hAnsi="Arial" w:cs="Arial"/>
        </w:rPr>
        <w:t>ным этим руководителем лицом (для юридических лиц);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</w:t>
      </w:r>
      <w:r>
        <w:rPr>
          <w:rFonts w:ascii="Arial" w:hAnsi="Arial" w:cs="Arial"/>
        </w:rPr>
        <w:t>еренности.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</w:t>
      </w:r>
      <w:r>
        <w:rPr>
          <w:rFonts w:ascii="Arial" w:hAnsi="Arial" w:cs="Arial"/>
        </w:rPr>
        <w:t>льством Российской Федерации, при этом документ, удостоверяющий личность заявителя, не требуется.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электронном виде жалоба может быть подана заявителем посредством: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официального сайта органа, предоставляющего муниципальную услугу, многофункционального </w:t>
      </w:r>
      <w:r>
        <w:rPr>
          <w:rFonts w:ascii="Arial" w:hAnsi="Arial" w:cs="Arial"/>
        </w:rPr>
        <w:t>центра, привлекаемой организации, учредителя многофункционального центра в сети "Интернет";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Единого портала государственных и муниципальных услуг (функций)(за исключением жалоб на решения и действия (бездействие) привлекаемых организаций, многофункциональн</w:t>
      </w:r>
      <w:r>
        <w:rPr>
          <w:rFonts w:ascii="Arial" w:hAnsi="Arial" w:cs="Arial"/>
        </w:rPr>
        <w:t>ых центров и их должностных лиц и работников);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</w:t>
      </w:r>
      <w:r>
        <w:rPr>
          <w:rFonts w:ascii="Arial" w:hAnsi="Arial" w:cs="Arial"/>
        </w:rPr>
        <w:t>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"Интернет" (за исключением жалоб на решения и действия (бездействие) привлекаемых о</w:t>
      </w:r>
      <w:r>
        <w:rPr>
          <w:rFonts w:ascii="Arial" w:hAnsi="Arial" w:cs="Arial"/>
        </w:rPr>
        <w:t>рганизаций, многофункциональных центров и их должностных лиц и работников);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Портала Омской области.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5.4.7. Органы, предоставляющие муниципальные услуги, многофункциональные центры, привлекаемые организации, учредители многофункциональных центров определяют</w:t>
      </w:r>
      <w:r>
        <w:rPr>
          <w:rFonts w:ascii="Arial" w:hAnsi="Arial" w:cs="Arial"/>
        </w:rPr>
        <w:t xml:space="preserve"> уполномоченных на рассмотрение жалоб должностных лиц и (или) работников.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3" w:tgtFrame="_blank" w:history="1">
        <w:r>
          <w:rPr>
            <w:rStyle w:val="hyperlink"/>
            <w:rFonts w:ascii="Arial" w:hAnsi="Arial" w:cs="Arial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</w:rPr>
        <w:t>, или признаков состава преступления лицо, уполномоченное на рассмотрение жалоб, незамедлительно направляе</w:t>
      </w:r>
      <w:r>
        <w:rPr>
          <w:rFonts w:ascii="Arial" w:hAnsi="Arial" w:cs="Arial"/>
        </w:rPr>
        <w:t>т соответствующие материалы в органы прокуратуры.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</w:t>
      </w:r>
      <w:r>
        <w:rPr>
          <w:rFonts w:ascii="Arial" w:hAnsi="Arial" w:cs="Arial"/>
        </w:rPr>
        <w:t>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5.5. Сроки рассмотрения жалобы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hyperlink r:id="rId44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</w:t>
      </w:r>
      <w:r>
        <w:rPr>
          <w:rFonts w:ascii="Arial" w:hAnsi="Arial" w:cs="Arial"/>
        </w:rPr>
        <w:t xml:space="preserve">его муниципальную услугу, многофункционального центра, организаций, предусмотренных частью 1.1 статьи 16 </w:t>
      </w:r>
      <w:hyperlink r:id="rId45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5.6. Результат рассмотрения жалобы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5.6.1. По ре</w:t>
      </w:r>
      <w:r>
        <w:rPr>
          <w:rFonts w:ascii="Arial" w:hAnsi="Arial" w:cs="Arial"/>
        </w:rPr>
        <w:t>зультатам рассмотрения жалобы принимается решение: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</w:t>
      </w:r>
      <w:r>
        <w:rPr>
          <w:rFonts w:ascii="Arial" w:hAnsi="Arial" w:cs="Arial"/>
        </w:rPr>
        <w:t>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удовлетворении жалобы отказывается.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5.6.2. По резул</w:t>
      </w:r>
      <w:r>
        <w:rPr>
          <w:rFonts w:ascii="Arial" w:hAnsi="Arial" w:cs="Arial"/>
        </w:rPr>
        <w:t>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5.6.3. В ответе по результатам </w:t>
      </w:r>
      <w:r>
        <w:rPr>
          <w:rFonts w:ascii="Arial" w:hAnsi="Arial" w:cs="Arial"/>
        </w:rPr>
        <w:t>рассмотрения жалобы указываются: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</w:t>
      </w:r>
      <w:r>
        <w:rPr>
          <w:rFonts w:ascii="Arial" w:hAnsi="Arial" w:cs="Arial"/>
        </w:rPr>
        <w:t>- при наличии) его должностного лица, принявшего решение по жалобе;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фамилия, имя, отче</w:t>
      </w:r>
      <w:r>
        <w:rPr>
          <w:rFonts w:ascii="Arial" w:hAnsi="Arial" w:cs="Arial"/>
        </w:rPr>
        <w:t>ство (последнее - при наличии) или наименование заявителя;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основания для принятия решения по жалобе;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принятое по жалобе решение;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случае если жалоба признана обоснованной, - сроки устранения выявленных нарушений, в том числе срок предоставления результата</w:t>
      </w:r>
      <w:r>
        <w:rPr>
          <w:rFonts w:ascii="Arial" w:hAnsi="Arial" w:cs="Arial"/>
        </w:rPr>
        <w:t xml:space="preserve">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сведения о порядке обжалования принятого по жалобе решения.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</w:t>
      </w:r>
      <w:r>
        <w:rPr>
          <w:rFonts w:ascii="Arial" w:hAnsi="Arial" w:cs="Arial"/>
        </w:rPr>
        <w:t>ционального центра, учредителя многофункционального центра, работником привлекаемой организации.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</w:t>
      </w:r>
      <w:r>
        <w:rPr>
          <w:rFonts w:ascii="Arial" w:hAnsi="Arial" w:cs="Arial"/>
        </w:rPr>
        <w:t>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</w:t>
      </w:r>
      <w:r>
        <w:rPr>
          <w:rFonts w:ascii="Arial" w:hAnsi="Arial" w:cs="Arial"/>
        </w:rPr>
        <w:t xml:space="preserve">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5.6.5. Уполномоченный на рассмотрение </w:t>
      </w:r>
      <w:r>
        <w:rPr>
          <w:rFonts w:ascii="Arial" w:hAnsi="Arial" w:cs="Arial"/>
        </w:rPr>
        <w:t>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наличие вступившего в законную силу решения суда, арбит</w:t>
      </w:r>
      <w:r>
        <w:rPr>
          <w:rFonts w:ascii="Arial" w:hAnsi="Arial" w:cs="Arial"/>
        </w:rPr>
        <w:t>ражного суда по жалобе о том же предмете и по тем же основаниям;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наличие решения по жалобе, принятого ранее в соответствии с действующ</w:t>
      </w:r>
      <w:r>
        <w:rPr>
          <w:rFonts w:ascii="Arial" w:hAnsi="Arial" w:cs="Arial"/>
        </w:rPr>
        <w:t>им законодательством в отношении того же заявителя и по тому же предмету жалобы.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</w:t>
      </w:r>
      <w:r>
        <w:rPr>
          <w:rFonts w:ascii="Arial" w:hAnsi="Arial" w:cs="Arial"/>
        </w:rPr>
        <w:t>центра вправе оставить жалобу без ответа в следующих случаях: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б) отсутствие возможности прочитать какую</w:t>
      </w:r>
      <w:r>
        <w:rPr>
          <w:rFonts w:ascii="Arial" w:hAnsi="Arial" w:cs="Arial"/>
        </w:rPr>
        <w:t>-либо часть текста жалобы, фамилию, имя, отчество (при наличии) и (или) почтовый адрес заявителя, указанные в жалобе.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</w:t>
      </w:r>
      <w:r>
        <w:rPr>
          <w:rFonts w:ascii="Arial" w:hAnsi="Arial" w:cs="Arial"/>
        </w:rPr>
        <w:t>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5.7. Порядок информирования заявителя о результатах рассмотрения жалобы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Информация о результатах рассмотрения</w:t>
      </w:r>
      <w:r>
        <w:rPr>
          <w:rFonts w:ascii="Arial" w:hAnsi="Arial" w:cs="Arial"/>
        </w:rPr>
        <w:t xml:space="preserve">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случае, если в тексте жалобы нет прямого указания на способ направления ответа на жалобу, ответ направляется почтовым направлен</w:t>
      </w:r>
      <w:r>
        <w:rPr>
          <w:rFonts w:ascii="Arial" w:hAnsi="Arial" w:cs="Arial"/>
        </w:rPr>
        <w:t>ием.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5.7. Порядок информирования заявителя о результатах рассмотрения жалобы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В случае, если </w:t>
      </w:r>
      <w:r>
        <w:rPr>
          <w:rFonts w:ascii="Arial" w:hAnsi="Arial" w:cs="Arial"/>
        </w:rPr>
        <w:t>в тексте жалобы нет прямого указания на способ направления ответа на жалобу, ответ направляется почтовым направлением.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случае признания жалобы подлежащей удовлетворению в ответе заявителю, указанном в части 8 статьи 11.2 Федерального закона от 27.07.2010</w:t>
      </w:r>
      <w:r>
        <w:rPr>
          <w:rFonts w:ascii="Arial" w:hAnsi="Arial" w:cs="Arial"/>
        </w:rPr>
        <w:t xml:space="preserve"> </w:t>
      </w:r>
      <w:hyperlink r:id="rId46" w:tgtFrame="_blank" w:history="1">
        <w:r>
          <w:rPr>
            <w:rStyle w:val="hyperlink"/>
            <w:rFonts w:ascii="Arial" w:hAnsi="Arial" w:cs="Arial"/>
          </w:rPr>
          <w:t>№ 210-ФЗ</w:t>
        </w:r>
      </w:hyperlink>
      <w:r>
        <w:rPr>
          <w:rFonts w:ascii="Arial" w:hAnsi="Arial" w:cs="Arial"/>
        </w:rPr>
        <w:t xml:space="preserve"> </w:t>
      </w:r>
      <w:hyperlink r:id="rId47" w:tgtFrame="_blank" w:history="1">
        <w:r>
          <w:rPr>
            <w:rStyle w:val="hyperlink"/>
            <w:rFonts w:ascii="Arial" w:hAnsi="Arial" w:cs="Arial"/>
          </w:rPr>
          <w:t>"Об организации предоставления государственных и муниципальных услуг"</w:t>
        </w:r>
      </w:hyperlink>
      <w:r>
        <w:rPr>
          <w:rFonts w:ascii="Arial" w:hAnsi="Arial" w:cs="Arial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</w:t>
      </w:r>
      <w:r>
        <w:rPr>
          <w:rFonts w:ascii="Arial" w:hAnsi="Arial" w:cs="Arial"/>
        </w:rPr>
        <w:t xml:space="preserve">ного закона от 27.07.2010 </w:t>
      </w:r>
      <w:hyperlink r:id="rId48" w:tgtFrame="_blank" w:history="1">
        <w:r>
          <w:rPr>
            <w:rStyle w:val="hyperlink"/>
            <w:rFonts w:ascii="Arial" w:hAnsi="Arial" w:cs="Arial"/>
          </w:rPr>
          <w:t>№ 210-ФЗ</w:t>
        </w:r>
      </w:hyperlink>
      <w:r>
        <w:rPr>
          <w:rFonts w:ascii="Arial" w:hAnsi="Arial" w:cs="Arial"/>
        </w:rPr>
        <w:t xml:space="preserve"> </w:t>
      </w:r>
      <w:hyperlink r:id="rId49" w:tgtFrame="_blank" w:history="1">
        <w:r>
          <w:rPr>
            <w:rStyle w:val="hyperlink"/>
            <w:rFonts w:ascii="Arial" w:hAnsi="Arial" w:cs="Arial"/>
          </w:rPr>
          <w:t>"Об организации предоставления государственных и муниципальных услуг"</w:t>
        </w:r>
      </w:hyperlink>
      <w:r>
        <w:rPr>
          <w:rFonts w:ascii="Arial" w:hAnsi="Arial" w:cs="Arial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</w:t>
      </w:r>
      <w:r>
        <w:rPr>
          <w:rFonts w:ascii="Arial" w:hAnsi="Arial" w:cs="Arial"/>
        </w:rPr>
        <w:t>ся информация о дальнейших действиях, которые необходимо совершить заявителю в целях получения муниципальной услуги.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В случае признания жалобы не подлежащей удовлетворению в ответе заявителю, указанном в части 8 статьи 11.2 Федерального закона от 27.07.201</w:t>
      </w:r>
      <w:r>
        <w:rPr>
          <w:rFonts w:ascii="Arial" w:hAnsi="Arial" w:cs="Arial"/>
        </w:rPr>
        <w:t xml:space="preserve">0 </w:t>
      </w:r>
      <w:hyperlink r:id="rId50" w:tgtFrame="_blank" w:history="1">
        <w:r>
          <w:rPr>
            <w:rStyle w:val="hyperlink"/>
            <w:rFonts w:ascii="Arial" w:hAnsi="Arial" w:cs="Arial"/>
          </w:rPr>
          <w:t>№ 210-ФЗ</w:t>
        </w:r>
      </w:hyperlink>
      <w:r>
        <w:rPr>
          <w:rFonts w:ascii="Arial" w:hAnsi="Arial" w:cs="Arial"/>
        </w:rPr>
        <w:t xml:space="preserve"> </w:t>
      </w:r>
      <w:hyperlink r:id="rId51" w:tgtFrame="_blank" w:history="1">
        <w:r>
          <w:rPr>
            <w:rStyle w:val="hyperlink"/>
            <w:rFonts w:ascii="Arial" w:hAnsi="Arial" w:cs="Arial"/>
          </w:rPr>
          <w:t>"Об организации предоставления государственных и муниципальных услуг"</w:t>
        </w:r>
      </w:hyperlink>
      <w:r>
        <w:rPr>
          <w:rFonts w:ascii="Arial" w:hAnsi="Arial" w:cs="Arial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5.8. Порядок обжалования решения по жалобе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Заявитель впра</w:t>
      </w:r>
      <w:r>
        <w:rPr>
          <w:rFonts w:ascii="Arial" w:hAnsi="Arial" w:cs="Arial"/>
        </w:rPr>
        <w:t>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Информация о досудебном (внесудебном) порядке обжалования решений и действий (бездействия) </w:t>
      </w:r>
      <w:r>
        <w:rPr>
          <w:rFonts w:ascii="Arial" w:hAnsi="Arial" w:cs="Arial"/>
        </w:rPr>
        <w:t xml:space="preserve"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</w:t>
      </w:r>
      <w:hyperlink r:id="rId52" w:tgtFrame="_blank" w:history="1">
        <w:r>
          <w:rPr>
            <w:rStyle w:val="hyperlink"/>
            <w:rFonts w:ascii="Arial" w:hAnsi="Arial" w:cs="Arial"/>
          </w:rPr>
          <w:t>Федерального закона № 210-ФЗ</w:t>
        </w:r>
      </w:hyperlink>
      <w:r>
        <w:rPr>
          <w:rFonts w:ascii="Arial" w:hAnsi="Arial" w:cs="Arial"/>
        </w:rPr>
        <w:t>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Омской области.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За</w:t>
      </w:r>
      <w:r>
        <w:rPr>
          <w:rFonts w:ascii="Arial" w:hAnsi="Arial" w:cs="Arial"/>
        </w:rPr>
        <w:t>явитель имеет право на получение информации и документов, необходимых для обоснования и рассмотрения жалобы.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Информацию о порядке подачи и рассмотрения жалобы можно получить: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 официальном сайте органа, предоставляющего муниципальную услугу в информационн</w:t>
      </w:r>
      <w:r>
        <w:rPr>
          <w:rFonts w:ascii="Arial" w:hAnsi="Arial" w:cs="Arial"/>
        </w:rPr>
        <w:t>о-телекоммуникационной сети "Интернет" (далее - сеть "Интернет");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 Едином портале государственных и муниципальных услуг (функций);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 Портале Омской области;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на информационных стендах в местах предоставления муниципальной услуги;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 личном обращении зая</w:t>
      </w:r>
      <w:r>
        <w:rPr>
          <w:rFonts w:ascii="Arial" w:hAnsi="Arial" w:cs="Arial"/>
        </w:rPr>
        <w:t>вителя в администрацию поселения или многофункциональный центр;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при обращении в письменной форме, в форме электронного документа;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по телефону.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 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_______________</w:t>
      </w:r>
    </w:p>
    <w:p w:rsidR="00000000" w:rsidRDefault="009F4754">
      <w:pPr>
        <w:pStyle w:val="consplusnormal"/>
        <w:ind w:firstLine="709"/>
        <w:jc w:val="right"/>
        <w:divId w:val="1102454501"/>
      </w:pPr>
      <w:r>
        <w:br w:type="column"/>
      </w:r>
      <w:r>
        <w:rPr>
          <w:rFonts w:ascii="Arial" w:hAnsi="Arial" w:cs="Arial"/>
          <w:b/>
          <w:bCs/>
          <w:sz w:val="32"/>
          <w:szCs w:val="32"/>
        </w:rPr>
        <w:t>Приложение № 1</w:t>
      </w:r>
    </w:p>
    <w:p w:rsidR="00000000" w:rsidRDefault="009F4754">
      <w:pPr>
        <w:pStyle w:val="consplusnormal"/>
        <w:ind w:firstLine="709"/>
        <w:jc w:val="right"/>
        <w:divId w:val="1102454501"/>
      </w:pPr>
      <w:r>
        <w:rPr>
          <w:rFonts w:ascii="Arial" w:hAnsi="Arial" w:cs="Arial"/>
          <w:b/>
          <w:bCs/>
          <w:sz w:val="32"/>
          <w:szCs w:val="32"/>
        </w:rPr>
        <w:t>к административному регламенту</w:t>
      </w:r>
    </w:p>
    <w:p w:rsidR="00000000" w:rsidRDefault="009F4754">
      <w:pPr>
        <w:pStyle w:val="consplusnormal"/>
        <w:ind w:firstLine="709"/>
        <w:jc w:val="right"/>
        <w:divId w:val="1102454501"/>
      </w:pPr>
      <w:r>
        <w:rPr>
          <w:rFonts w:ascii="Arial" w:hAnsi="Arial" w:cs="Arial"/>
          <w:b/>
          <w:bCs/>
          <w:sz w:val="32"/>
          <w:szCs w:val="32"/>
        </w:rPr>
        <w:t xml:space="preserve">утв. постановлением Главы администрации </w:t>
      </w:r>
    </w:p>
    <w:p w:rsidR="00000000" w:rsidRDefault="009F4754">
      <w:pPr>
        <w:pStyle w:val="consplusnormal"/>
        <w:ind w:firstLine="709"/>
        <w:jc w:val="right"/>
        <w:divId w:val="1102454501"/>
      </w:pPr>
      <w:r>
        <w:rPr>
          <w:rFonts w:ascii="Arial" w:hAnsi="Arial" w:cs="Arial"/>
          <w:b/>
          <w:bCs/>
          <w:sz w:val="32"/>
          <w:szCs w:val="32"/>
        </w:rPr>
        <w:t>Шербакульского городского поселения</w:t>
      </w:r>
    </w:p>
    <w:p w:rsidR="00000000" w:rsidRDefault="009F4754">
      <w:pPr>
        <w:pStyle w:val="consplusnormal"/>
        <w:ind w:firstLine="709"/>
        <w:jc w:val="right"/>
        <w:divId w:val="1102454501"/>
      </w:pPr>
      <w:r>
        <w:rPr>
          <w:rFonts w:ascii="Arial" w:hAnsi="Arial" w:cs="Arial"/>
          <w:b/>
          <w:bCs/>
          <w:sz w:val="32"/>
          <w:szCs w:val="32"/>
        </w:rPr>
        <w:t>от «____» ___________ 2022 г. № ___-П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 </w:t>
      </w:r>
    </w:p>
    <w:p w:rsidR="00000000" w:rsidRDefault="009F4754">
      <w:pPr>
        <w:pStyle w:val="consplusnormal"/>
        <w:ind w:firstLine="709"/>
        <w:jc w:val="center"/>
        <w:divId w:val="1102454501"/>
      </w:pPr>
      <w:r>
        <w:rPr>
          <w:rFonts w:ascii="Arial" w:hAnsi="Arial" w:cs="Arial"/>
          <w:b/>
          <w:bCs/>
          <w:sz w:val="32"/>
          <w:szCs w:val="32"/>
        </w:rPr>
        <w:t>ФОРМА</w:t>
      </w:r>
    </w:p>
    <w:p w:rsidR="00000000" w:rsidRDefault="009F4754">
      <w:pPr>
        <w:pStyle w:val="consplusnormal"/>
        <w:ind w:firstLine="709"/>
        <w:jc w:val="center"/>
        <w:divId w:val="1102454501"/>
      </w:pPr>
      <w:r>
        <w:rPr>
          <w:rFonts w:ascii="Arial" w:hAnsi="Arial" w:cs="Arial"/>
          <w:b/>
          <w:bCs/>
          <w:sz w:val="32"/>
          <w:szCs w:val="32"/>
        </w:rPr>
        <w:t>Главе администрации Шербакульского городского поселения Шербакульского муниципального района Омской области</w:t>
      </w:r>
    </w:p>
    <w:tbl>
      <w:tblPr>
        <w:tblW w:w="10268" w:type="dxa"/>
        <w:tblCellMar>
          <w:left w:w="0" w:type="dxa"/>
          <w:right w:w="0" w:type="dxa"/>
        </w:tblCellMar>
        <w:tblLook w:val="04A0"/>
      </w:tblPr>
      <w:tblGrid>
        <w:gridCol w:w="2845"/>
        <w:gridCol w:w="690"/>
        <w:gridCol w:w="558"/>
        <w:gridCol w:w="2692"/>
        <w:gridCol w:w="796"/>
        <w:gridCol w:w="1484"/>
        <w:gridCol w:w="1068"/>
        <w:gridCol w:w="135"/>
      </w:tblGrid>
      <w:tr w:rsidR="00000000">
        <w:trPr>
          <w:gridAfter w:val="1"/>
          <w:divId w:val="1102454501"/>
          <w:wAfter w:w="144" w:type="dxa"/>
        </w:trPr>
        <w:tc>
          <w:tcPr>
            <w:tcW w:w="10268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center"/>
            </w:pPr>
            <w:r>
              <w:rPr>
                <w:rFonts w:ascii="Arial" w:hAnsi="Arial" w:cs="Arial"/>
              </w:rPr>
              <w:t>ЗАЯВЛЕНИЕ</w:t>
            </w:r>
          </w:p>
        </w:tc>
      </w:tr>
      <w:tr w:rsidR="00000000">
        <w:trPr>
          <w:gridAfter w:val="1"/>
          <w:divId w:val="1102454501"/>
          <w:wAfter w:w="144" w:type="dxa"/>
        </w:trPr>
        <w:tc>
          <w:tcPr>
            <w:tcW w:w="10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 xml:space="preserve">В соответствии со статьей 39.21 </w:t>
            </w:r>
            <w:hyperlink r:id="rId53" w:tgtFrame="_blank" w:history="1">
              <w:r>
                <w:rPr>
                  <w:rStyle w:val="hyperlink"/>
                  <w:rFonts w:ascii="Arial" w:hAnsi="Arial" w:cs="Arial"/>
                </w:rPr>
                <w:t>Земельного кодекса</w:t>
              </w:r>
            </w:hyperlink>
            <w:r>
              <w:rPr>
                <w:rFonts w:ascii="Arial" w:hAnsi="Arial" w:cs="Arial"/>
              </w:rPr>
              <w:t xml:space="preserve"> Российской Федерации прошу обменять земельный участок, принадлежащий мне на праве частной собственности</w:t>
            </w:r>
          </w:p>
        </w:tc>
      </w:tr>
      <w:tr w:rsidR="00000000">
        <w:trPr>
          <w:gridAfter w:val="1"/>
          <w:divId w:val="1102454501"/>
          <w:wAfter w:w="144" w:type="dxa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адастровый (условный) номер земельного участка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gridAfter w:val="1"/>
          <w:divId w:val="1102454501"/>
          <w:wAfter w:w="144" w:type="dxa"/>
        </w:trPr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Адрес (местоположение)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gridAfter w:val="1"/>
          <w:divId w:val="1102454501"/>
          <w:wAfter w:w="144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F4754"/>
        </w:tc>
        <w:tc>
          <w:tcPr>
            <w:tcW w:w="737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gridAfter w:val="1"/>
          <w:divId w:val="1102454501"/>
          <w:wAfter w:w="144" w:type="dxa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Площадь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gridAfter w:val="1"/>
          <w:divId w:val="1102454501"/>
          <w:wAfter w:w="144" w:type="dxa"/>
          <w:trHeight w:val="276"/>
        </w:trPr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Полное наименование заявителя (юридическое лицо)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divId w:val="1102454501"/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F4754"/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F4754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F4754">
            <w:pPr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102454501"/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F4754"/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F4754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F4754">
            <w:pPr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102454501"/>
        </w:trPr>
        <w:tc>
          <w:tcPr>
            <w:tcW w:w="4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ОГРН:</w:t>
            </w:r>
          </w:p>
        </w:tc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 xml:space="preserve">контактный </w:t>
            </w:r>
            <w:r>
              <w:rPr>
                <w:rFonts w:ascii="Arial" w:hAnsi="Arial" w:cs="Arial"/>
              </w:rPr>
              <w:t>телефон</w:t>
            </w:r>
          </w:p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(при наличии)</w:t>
            </w:r>
          </w:p>
        </w:tc>
        <w:tc>
          <w:tcPr>
            <w:tcW w:w="3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адрес электронной почты</w:t>
            </w:r>
          </w:p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(при наличии)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  <w:trHeight w:val="276"/>
        </w:trPr>
        <w:tc>
          <w:tcPr>
            <w:tcW w:w="3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  <w:trHeight w:val="27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F4754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F4754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F4754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F4754">
            <w:pPr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102454501"/>
        </w:trPr>
        <w:tc>
          <w:tcPr>
            <w:tcW w:w="10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Ф.И.О. заявителя (физическое лицо):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6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контактный телефон</w:t>
            </w:r>
          </w:p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(при наличии)</w:t>
            </w:r>
          </w:p>
        </w:tc>
        <w:tc>
          <w:tcPr>
            <w:tcW w:w="3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адрес электронной почты</w:t>
            </w:r>
          </w:p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(при наличии)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10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Наименование и реквизиты документа, подтверждающего полномочия представителя, в случае если с заявлением обратился представитель заявителя: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9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Документы, прилагаемые к заявлению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Отметка о наличии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9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 если заявление подается представителем заявителя)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9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*Кадастровая</w:t>
            </w:r>
            <w:r>
              <w:rPr>
                <w:rFonts w:ascii="Arial" w:hAnsi="Arial" w:cs="Arial"/>
              </w:rPr>
              <w:t xml:space="preserve"> выписка о земельном участке или кадастровый паспорт земельного участка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9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*Выписка из ЕГРП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10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 xml:space="preserve">Подтверждаю свое согласие, а также согласие представляемого мной лица на обработку персональных данных (сбор, систематизацию, накопление, </w:t>
            </w:r>
            <w:r>
              <w:rPr>
                <w:rFonts w:ascii="Arial" w:hAnsi="Arial" w:cs="Arial"/>
              </w:rPr>
              <w:t>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</w:t>
            </w:r>
            <w:r>
              <w:rPr>
                <w:rFonts w:ascii="Arial" w:hAnsi="Arial" w:cs="Arial"/>
              </w:rPr>
              <w:t>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</w:t>
            </w:r>
            <w:r>
              <w:rPr>
                <w:rFonts w:ascii="Arial" w:hAnsi="Arial" w:cs="Arial"/>
              </w:rPr>
              <w:t xml:space="preserve">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7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02454501"/>
        </w:trPr>
        <w:tc>
          <w:tcPr>
            <w:tcW w:w="7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9F4754">
            <w:pPr>
              <w:pStyle w:val="consplusnormal"/>
              <w:ind w:firstLine="709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F475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 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 xml:space="preserve">Документы, обозначенные символом *, </w:t>
      </w:r>
      <w:r>
        <w:rPr>
          <w:rFonts w:ascii="Arial" w:hAnsi="Arial" w:cs="Arial"/>
        </w:rPr>
        <w:t>запрашиваются уполномоченным органом посредством межведомственного информационного взаимодействия.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 </w:t>
      </w:r>
    </w:p>
    <w:p w:rsidR="00000000" w:rsidRDefault="009F4754">
      <w:pPr>
        <w:pStyle w:val="consplusnormal"/>
        <w:ind w:firstLine="709"/>
        <w:jc w:val="both"/>
        <w:divId w:val="1102454501"/>
      </w:pPr>
      <w:r>
        <w:rPr>
          <w:rFonts w:ascii="Arial" w:hAnsi="Arial" w:cs="Arial"/>
        </w:rPr>
        <w:t>____________________</w:t>
      </w:r>
    </w:p>
    <w:p w:rsidR="00000000" w:rsidRDefault="009F4754">
      <w:pPr>
        <w:pStyle w:val="footer"/>
        <w:jc w:val="center"/>
        <w:divId w:val="1102454501"/>
      </w:pPr>
      <w:r>
        <w:t>1</w:t>
      </w:r>
    </w:p>
    <w:p w:rsidR="00000000" w:rsidRDefault="009F4754">
      <w:pPr>
        <w:pStyle w:val="consplusnormal"/>
        <w:divId w:val="1102454501"/>
      </w:pPr>
      <w:r>
        <w:rPr>
          <w:sz w:val="2"/>
          <w:szCs w:val="2"/>
        </w:rPr>
        <w:t> </w:t>
      </w:r>
    </w:p>
    <w:p w:rsidR="00000000" w:rsidRDefault="00C07EEE">
      <w:pPr>
        <w:rPr>
          <w:rFonts w:eastAsia="Times New Roman"/>
        </w:rPr>
      </w:pPr>
      <w:r>
        <w:pict/>
      </w:r>
      <w:r>
        <w:pict/>
      </w:r>
      <w:r>
        <w:pict/>
      </w:r>
      <w:r>
        <w:pict/>
      </w:r>
      <w:r>
        <w:pict/>
      </w:r>
      <w:r>
        <w:pict/>
      </w:r>
      <w:r>
        <w:pict/>
      </w:r>
      <w:r>
        <w:pict/>
      </w:r>
      <w:r>
        <w:pict/>
      </w:r>
      <w:r>
        <w:pict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noPunctuationKerning/>
  <w:characterSpacingControl w:val="doNotCompress"/>
  <w:savePreviewPicture/>
  <w:compat/>
  <w:rsids>
    <w:rsidRoot w:val="00C07EEE"/>
    <w:rsid w:val="009F4754"/>
    <w:rsid w:val="00C0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ind w:firstLine="567"/>
      <w:jc w:val="center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ind w:firstLine="567"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styleId="3">
    <w:name w:val="heading 3"/>
    <w:basedOn w:val="a"/>
    <w:link w:val="30"/>
    <w:uiPriority w:val="9"/>
    <w:qFormat/>
    <w:pPr>
      <w:ind w:firstLine="567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ind w:firstLine="567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</w:style>
  <w:style w:type="paragraph" w:customStyle="1" w:styleId="heading10">
    <w:name w:val="heading10"/>
    <w:basedOn w:val="a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pPr>
      <w:ind w:firstLine="567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pPr>
      <w:ind w:firstLine="567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pPr>
      <w:ind w:firstLine="709"/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pPr>
      <w:ind w:firstLine="709"/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pPr>
      <w:spacing w:before="120" w:after="120"/>
      <w:ind w:firstLine="709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consplusnormal">
    <w:name w:val="consplusnormal"/>
    <w:basedOn w:val="a"/>
  </w:style>
  <w:style w:type="paragraph" w:customStyle="1" w:styleId="footer">
    <w:name w:val="footer"/>
    <w:basedOn w:val="a"/>
    <w:rPr>
      <w:rFonts w:ascii="Calibri" w:hAnsi="Calibri"/>
    </w:rPr>
  </w:style>
  <w:style w:type="paragraph" w:customStyle="1" w:styleId="institution">
    <w:name w:val="institution"/>
    <w:basedOn w:val="a"/>
    <w:pPr>
      <w:ind w:firstLine="709"/>
      <w:jc w:val="center"/>
    </w:pPr>
    <w:rPr>
      <w:rFonts w:ascii="Arial" w:hAnsi="Arial" w:cs="Arial"/>
      <w:sz w:val="28"/>
      <w:szCs w:val="28"/>
    </w:rPr>
  </w:style>
  <w:style w:type="paragraph" w:customStyle="1" w:styleId="table0">
    <w:name w:val="table0"/>
    <w:basedOn w:val="a"/>
    <w:pPr>
      <w:ind w:firstLine="709"/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pPr>
      <w:ind w:firstLine="709"/>
      <w:jc w:val="both"/>
    </w:pPr>
    <w:rPr>
      <w:rFonts w:ascii="Arial" w:hAnsi="Arial" w:cs="Arial"/>
    </w:rPr>
  </w:style>
  <w:style w:type="paragraph" w:customStyle="1" w:styleId="title">
    <w:name w:val="title"/>
    <w:basedOn w:val="a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htmlvariable">
    <w:name w:val="htmlvariable"/>
    <w:basedOn w:val="a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yperlink">
    <w:name w:val="hyperlink"/>
    <w:basedOn w:val="a0"/>
    <w:rPr>
      <w:strike w:val="0"/>
      <w:dstrike w:val="0"/>
      <w:color w:val="0000FF"/>
      <w:u w:val="none"/>
      <w:effect w:val="none"/>
    </w:rPr>
  </w:style>
  <w:style w:type="character" w:customStyle="1" w:styleId="11">
    <w:name w:val="1"/>
    <w:basedOn w:val="a0"/>
    <w:rPr>
      <w:rFonts w:ascii="Arial" w:hAnsi="Arial" w:cs="Arial" w:hint="default"/>
      <w:b/>
      <w:bCs/>
      <w:sz w:val="32"/>
      <w:szCs w:val="32"/>
    </w:rPr>
  </w:style>
  <w:style w:type="character" w:customStyle="1" w:styleId="21">
    <w:name w:val="2"/>
    <w:basedOn w:val="a0"/>
    <w:rPr>
      <w:rFonts w:ascii="Arial" w:hAnsi="Arial" w:cs="Arial" w:hint="default"/>
      <w:b/>
      <w:bCs/>
      <w:sz w:val="30"/>
      <w:szCs w:val="30"/>
    </w:rPr>
  </w:style>
  <w:style w:type="character" w:customStyle="1" w:styleId="31">
    <w:name w:val="3"/>
    <w:basedOn w:val="a0"/>
    <w:rPr>
      <w:rFonts w:ascii="Arial" w:hAnsi="Arial" w:cs="Arial" w:hint="default"/>
      <w:b/>
      <w:bCs/>
      <w:sz w:val="28"/>
      <w:szCs w:val="28"/>
    </w:rPr>
  </w:style>
  <w:style w:type="character" w:customStyle="1" w:styleId="41">
    <w:name w:val="4"/>
    <w:basedOn w:val="a0"/>
    <w:rPr>
      <w:rFonts w:ascii="Arial" w:hAnsi="Arial" w:cs="Arial" w:hint="default"/>
      <w:b/>
      <w:bCs/>
      <w:sz w:val="26"/>
      <w:szCs w:val="26"/>
    </w:rPr>
  </w:style>
  <w:style w:type="character" w:customStyle="1" w:styleId="a4">
    <w:name w:val="a"/>
    <w:basedOn w:val="a0"/>
    <w:rPr>
      <w:rFonts w:ascii="Calibri" w:hAnsi="Calibri" w:hint="default"/>
    </w:rPr>
  </w:style>
  <w:style w:type="character" w:customStyle="1" w:styleId="a00">
    <w:name w:val="a0"/>
    <w:basedOn w:val="a0"/>
    <w:rPr>
      <w:rFonts w:ascii="Courier" w:hAnsi="Courier" w:hint="default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customStyle="1" w:styleId="searchhl">
    <w:name w:val="searchhl"/>
    <w:basedOn w:val="a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pPr>
      <w:shd w:val="clear" w:color="auto" w:fill="000000"/>
    </w:pPr>
  </w:style>
  <w:style w:type="paragraph" w:customStyle="1" w:styleId="separator">
    <w:name w:val="separator"/>
    <w:basedOn w:val="a"/>
  </w:style>
  <w:style w:type="paragraph" w:customStyle="1" w:styleId="hassubmenu">
    <w:name w:val="hassubmenu"/>
    <w:basedOn w:val="a"/>
  </w:style>
  <w:style w:type="paragraph" w:customStyle="1" w:styleId="submenuouter">
    <w:name w:val="submenuouter"/>
    <w:basedOn w:val="a"/>
  </w:style>
  <w:style w:type="paragraph" w:customStyle="1" w:styleId="separator-top">
    <w:name w:val="separator-top"/>
    <w:basedOn w:val="a"/>
  </w:style>
  <w:style w:type="paragraph" w:customStyle="1" w:styleId="separator1">
    <w:name w:val="separator1"/>
    <w:basedOn w:val="a"/>
    <w:pPr>
      <w:shd w:val="clear" w:color="auto" w:fill="FFFFFF"/>
    </w:pPr>
  </w:style>
  <w:style w:type="paragraph" w:customStyle="1" w:styleId="separator-top1">
    <w:name w:val="separator-top1"/>
    <w:basedOn w:val="a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pPr>
      <w:shd w:val="clear" w:color="auto" w:fill="FFFFFF"/>
    </w:pPr>
  </w:style>
  <w:style w:type="paragraph" w:customStyle="1" w:styleId="submenuouter1">
    <w:name w:val="submenuouter1"/>
    <w:basedOn w:val="a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pPr>
      <w:textAlignment w:val="center"/>
    </w:pPr>
  </w:style>
  <w:style w:type="paragraph" w:customStyle="1" w:styleId="buttonempty">
    <w:name w:val="buttonempty"/>
    <w:basedOn w:val="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</w:style>
  <w:style w:type="paragraph" w:customStyle="1" w:styleId="yui-btn-32">
    <w:name w:val="yui-btn-32"/>
    <w:basedOn w:val="a"/>
  </w:style>
  <w:style w:type="paragraph" w:customStyle="1" w:styleId="separator2">
    <w:name w:val="separator2"/>
    <w:basedOn w:val="a"/>
    <w:pPr>
      <w:shd w:val="clear" w:color="auto" w:fill="FFFFFF"/>
    </w:pPr>
  </w:style>
  <w:style w:type="paragraph" w:customStyle="1" w:styleId="separator-top2">
    <w:name w:val="separator-top2"/>
    <w:basedOn w:val="a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pPr>
      <w:shd w:val="clear" w:color="auto" w:fill="FFFFFF"/>
    </w:pPr>
  </w:style>
  <w:style w:type="paragraph" w:customStyle="1" w:styleId="submenuouter2">
    <w:name w:val="submenuouter2"/>
    <w:basedOn w:val="a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9" Type="http://schemas.openxmlformats.org/officeDocument/2006/relationships/hyperlink" Target="https://pravo-search.minjust.ru/bigs/showDocument.html?id=BBA0BFB1-06C7-4E50-A8D3-FE1045784BF1" TargetMode="External"/><Relationship Id="rId21" Type="http://schemas.openxmlformats.org/officeDocument/2006/relationships/hyperlink" Target="https://pravo-search.minjust.ru/bigs/showDocument.html?id=E999DCF9-926B-4FA1-9B51-8FD631C66B00" TargetMode="External"/><Relationship Id="rId34" Type="http://schemas.openxmlformats.org/officeDocument/2006/relationships/hyperlink" Target="https://pravo-search.minjust.ru/bigs/showDocument.html?id=BBA0BFB1-06C7-4E50-A8D3-FE1045784BF1" TargetMode="External"/><Relationship Id="rId42" Type="http://schemas.openxmlformats.org/officeDocument/2006/relationships/hyperlink" Target="https://pravo-search.minjust.ru/bigs/showDocument.html?id=BBA0BFB1-06C7-4E50-A8D3-FE1045784BF1" TargetMode="External"/><Relationship Id="rId47" Type="http://schemas.openxmlformats.org/officeDocument/2006/relationships/hyperlink" Target="https://pravo-search.minjust.ru/bigs/showDocument.html?id=BBA0BFB1-06C7-4E50-A8D3-FE1045784BF1" TargetMode="External"/><Relationship Id="rId50" Type="http://schemas.openxmlformats.org/officeDocument/2006/relationships/hyperlink" Target="https://pravo-search.minjust.ru/bigs/showDocument.html?id=BBA0BFB1-06C7-4E50-A8D3-FE1045784BF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33" Type="http://schemas.openxmlformats.org/officeDocument/2006/relationships/hyperlink" Target="https://pravo-search.minjust.ru/bigs/showDocument.html?id=BBA0BFB1-06C7-4E50-A8D3-FE1045784BF1" TargetMode="External"/><Relationship Id="rId38" Type="http://schemas.openxmlformats.org/officeDocument/2006/relationships/hyperlink" Target="https://pravo-search.minjust.ru/bigs/showDocument.html?id=BBA0BFB1-06C7-4E50-A8D3-FE1045784BF1" TargetMode="External"/><Relationship Id="rId46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9CF2F1C3-393D-4051-A52D-9923B0E51C0C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41" Type="http://schemas.openxmlformats.org/officeDocument/2006/relationships/hyperlink" Target="https://pravo-search.minjust.ru/bigs/showDocument.html?id=BBA0BFB1-06C7-4E50-A8D3-FE1045784BF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hyperlink" Target="https://pravo-search.minjust.ru/bigs/showDocument.html?id=AE24133B-90B5-4060-A069-67DB4993C7F2" TargetMode="External"/><Relationship Id="rId32" Type="http://schemas.openxmlformats.org/officeDocument/2006/relationships/hyperlink" Target="https://pravo-search.minjust.ru/bigs/showDocument.html?id=BBA0BFB1-06C7-4E50-A8D3-FE1045784BF1" TargetMode="External"/><Relationship Id="rId37" Type="http://schemas.openxmlformats.org/officeDocument/2006/relationships/hyperlink" Target="https://pravo-search.minjust.ru/bigs/showDocument.html?id=BBA0BFB1-06C7-4E50-A8D3-FE1045784BF1" TargetMode="External"/><Relationship Id="rId40" Type="http://schemas.openxmlformats.org/officeDocument/2006/relationships/hyperlink" Target="https://pravo-search.minjust.ru/bigs/showDocument.html?id=BBA0BFB1-06C7-4E50-A8D3-FE1045784BF1" TargetMode="External"/><Relationship Id="rId45" Type="http://schemas.openxmlformats.org/officeDocument/2006/relationships/hyperlink" Target="https://pravo-search.minjust.ru/bigs/showDocument.html?id=BBA0BFB1-06C7-4E50-A8D3-FE1045784BF1" TargetMode="External"/><Relationship Id="rId53" Type="http://schemas.openxmlformats.org/officeDocument/2006/relationships/hyperlink" Target="https://pravo-search.minjust.ru/bigs/showDocument.html?id=9CF2F1C3-393D-4051-A52D-9923B0E51C0C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https://pravo-search.minjust.ru/bigs/showDocument.html?id=E999DCF9-926B-4FA1-9B51-8FD631C66B00" TargetMode="External"/><Relationship Id="rId28" Type="http://schemas.openxmlformats.org/officeDocument/2006/relationships/hyperlink" Target="https://pravo-search.minjust.ru/bigs/showDocument.html?id=BBA0BFB1-06C7-4E50-A8D3-FE1045784BF1" TargetMode="External"/><Relationship Id="rId36" Type="http://schemas.openxmlformats.org/officeDocument/2006/relationships/hyperlink" Target="https://pravo-search.minjust.ru/bigs/showDocument.html?id=BBA0BFB1-06C7-4E50-A8D3-FE1045784BF1" TargetMode="External"/><Relationship Id="rId49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BBA0BFB1-06C7-4E50-A8D3-FE1045784BF1" TargetMode="External"/><Relationship Id="rId44" Type="http://schemas.openxmlformats.org/officeDocument/2006/relationships/hyperlink" Target="https://pravo-search.minjust.ru/bigs/showDocument.html?id=BBA0BFB1-06C7-4E50-A8D3-FE1045784BF1" TargetMode="External"/><Relationship Id="rId52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hyperlink" Target="https://pravo-search.minjust.ru/bigs/showDocument.html?id=4F19E557-2B1F-4585-959F-5E81BE4EA0A4" TargetMode="External"/><Relationship Id="rId14" Type="http://schemas.openxmlformats.org/officeDocument/2006/relationships/hyperlink" Target="https://pravo-search.minjust.ru/bigs/showDocument.html?id=AE24133B-90B5-4060-A069-67DB4993C7F2" TargetMode="External"/><Relationship Id="rId22" Type="http://schemas.openxmlformats.org/officeDocument/2006/relationships/hyperlink" Target="https://pravo-search.minjust.ru/bigs/showDocument.html?id=E999DCF9-926B-4FA1-9B51-8FD631C66B00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yperlink" Target="https://pravo-search.minjust.ru/bigs/showDocument.html?id=BBA0BFB1-06C7-4E50-A8D3-FE1045784BF1" TargetMode="External"/><Relationship Id="rId35" Type="http://schemas.openxmlformats.org/officeDocument/2006/relationships/hyperlink" Target="https://pravo-search.minjust.ru/bigs/showDocument.html?id=BBA0BFB1-06C7-4E50-A8D3-FE1045784BF1" TargetMode="External"/><Relationship Id="rId43" Type="http://schemas.openxmlformats.org/officeDocument/2006/relationships/hyperlink" Target="https://pravo-search.minjust.ru/bigs/showDocument.html?id=C351FA7F-3731-467C-9A38-00CE2ECBE619" TargetMode="External"/><Relationship Id="rId48" Type="http://schemas.openxmlformats.org/officeDocument/2006/relationships/hyperlink" Target="https://pravo-search.minjust.ru/bigs/showDocument.html?id=BBA0BFB1-06C7-4E50-A8D3-FE1045784BF1" TargetMode="External"/><Relationship Id="rId8" Type="http://schemas.openxmlformats.org/officeDocument/2006/relationships/hyperlink" Target="https://pravo-search.minjust.ru/bigs/showDocument.html?id=BBA0BFB1-06C7-4E50-A8D3-FE1045784BF1" TargetMode="External"/><Relationship Id="rId51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7633</Words>
  <Characters>65631</Characters>
  <Application>Microsoft Office Word</Application>
  <DocSecurity>0</DocSecurity>
  <Lines>546</Lines>
  <Paragraphs>146</Paragraphs>
  <ScaleCrop>false</ScaleCrop>
  <Company>Home</Company>
  <LinksUpToDate>false</LinksUpToDate>
  <CharactersWithSpaces>73118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Семиренко Инна</dc:creator>
  <cp:lastModifiedBy>Семиренко Инна</cp:lastModifiedBy>
  <cp:revision>2</cp:revision>
  <dcterms:created xsi:type="dcterms:W3CDTF">2022-08-26T09:54:00Z</dcterms:created>
  <dcterms:modified xsi:type="dcterms:W3CDTF">2022-08-26T09:54:00Z</dcterms:modified>
</cp:coreProperties>
</file>